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C587" w14:textId="77777777" w:rsidR="00F60B3E" w:rsidRDefault="00F60B3E">
      <w:pPr>
        <w:ind w:left="-810"/>
        <w:jc w:val="center"/>
        <w:rPr>
          <w:rFonts w:ascii="Montserrat ExtraBold" w:eastAsia="Montserrat ExtraBold" w:hAnsi="Montserrat ExtraBold" w:cs="Montserrat ExtraBold"/>
          <w:u w:val="single"/>
        </w:rPr>
      </w:pPr>
    </w:p>
    <w:p w14:paraId="5E3D9E63" w14:textId="77777777" w:rsidR="00F60B3E" w:rsidRDefault="00F60B3E">
      <w:pPr>
        <w:ind w:left="-810"/>
        <w:jc w:val="center"/>
        <w:rPr>
          <w:rFonts w:ascii="Montserrat ExtraBold" w:eastAsia="Montserrat ExtraBold" w:hAnsi="Montserrat ExtraBold" w:cs="Montserrat ExtraBold"/>
          <w:sz w:val="18"/>
          <w:szCs w:val="18"/>
          <w:u w:val="single"/>
        </w:rPr>
      </w:pPr>
    </w:p>
    <w:p w14:paraId="7CF22DB4" w14:textId="77777777" w:rsidR="00F60B3E" w:rsidRDefault="00F60B3E">
      <w:pPr>
        <w:ind w:left="-810"/>
        <w:jc w:val="center"/>
        <w:rPr>
          <w:rFonts w:ascii="Montserrat ExtraBold" w:eastAsia="Montserrat ExtraBold" w:hAnsi="Montserrat ExtraBold" w:cs="Montserrat ExtraBold"/>
          <w:u w:val="single"/>
        </w:rPr>
      </w:pPr>
    </w:p>
    <w:p w14:paraId="71D04840" w14:textId="77777777" w:rsidR="00F60B3E" w:rsidRPr="00EF4800" w:rsidRDefault="00000000">
      <w:pPr>
        <w:ind w:left="-810"/>
        <w:jc w:val="center"/>
        <w:rPr>
          <w:rFonts w:ascii="Montserrat ExtraBold" w:eastAsia="Montserrat ExtraBold" w:hAnsi="Montserrat ExtraBold" w:cs="Montserrat ExtraBold"/>
          <w:u w:val="single"/>
          <w:lang w:val="en-US"/>
        </w:rPr>
      </w:pPr>
      <w:r w:rsidRPr="00EF4800">
        <w:rPr>
          <w:rFonts w:ascii="Montserrat ExtraBold" w:eastAsia="Montserrat ExtraBold" w:hAnsi="Montserrat ExtraBold" w:cs="Montserrat ExtraBold"/>
          <w:u w:val="single"/>
          <w:lang w:val="en-US"/>
        </w:rPr>
        <w:t>FM 032 - Peer Evaluator Workshop Participant Evaluation</w:t>
      </w:r>
    </w:p>
    <w:p w14:paraId="5E70B4D0" w14:textId="77777777" w:rsidR="00F60B3E" w:rsidRDefault="00000000">
      <w:pPr>
        <w:spacing w:after="240"/>
        <w:ind w:left="-810"/>
        <w:jc w:val="center"/>
        <w:rPr>
          <w:rFonts w:ascii="Montserrat ExtraBold" w:eastAsia="Montserrat ExtraBold" w:hAnsi="Montserrat ExtraBold" w:cs="Montserrat ExtraBold"/>
          <w:u w:val="single"/>
        </w:rPr>
      </w:pPr>
      <w:r>
        <w:rPr>
          <w:rFonts w:ascii="Montserrat ExtraBold" w:eastAsia="Montserrat ExtraBold" w:hAnsi="Montserrat ExtraBold" w:cs="Montserrat ExtraBold"/>
          <w:u w:val="single"/>
        </w:rPr>
        <w:t>FM 032 - Evaluación del participante en un taller de evaluadores pares</w:t>
      </w:r>
    </w:p>
    <w:p w14:paraId="24D56941" w14:textId="77777777" w:rsidR="00F60B3E" w:rsidRDefault="00F60B3E">
      <w:pPr>
        <w:spacing w:after="240"/>
        <w:ind w:left="-810"/>
        <w:jc w:val="center"/>
        <w:rPr>
          <w:rFonts w:ascii="Montserrat ExtraBold" w:eastAsia="Montserrat ExtraBold" w:hAnsi="Montserrat ExtraBold" w:cs="Montserrat ExtraBold"/>
          <w:sz w:val="2"/>
          <w:szCs w:val="2"/>
          <w:u w:val="single"/>
        </w:rPr>
      </w:pPr>
    </w:p>
    <w:tbl>
      <w:tblPr>
        <w:tblStyle w:val="a"/>
        <w:tblW w:w="10200" w:type="dxa"/>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5"/>
        <w:gridCol w:w="5415"/>
      </w:tblGrid>
      <w:tr w:rsidR="00F60B3E" w14:paraId="0B161E0E" w14:textId="77777777">
        <w:trPr>
          <w:trHeight w:val="567"/>
        </w:trPr>
        <w:tc>
          <w:tcPr>
            <w:tcW w:w="4785" w:type="dxa"/>
          </w:tcPr>
          <w:p w14:paraId="2A33A65A" w14:textId="77777777" w:rsidR="00F60B3E" w:rsidRDefault="00000000">
            <w:pPr>
              <w:rPr>
                <w:rFonts w:ascii="Arial" w:eastAsia="Arial" w:hAnsi="Arial" w:cs="Arial"/>
                <w:b/>
                <w:sz w:val="20"/>
                <w:szCs w:val="20"/>
              </w:rPr>
            </w:pPr>
            <w:r>
              <w:rPr>
                <w:rFonts w:ascii="Arial" w:eastAsia="Arial" w:hAnsi="Arial" w:cs="Arial"/>
                <w:b/>
                <w:sz w:val="20"/>
                <w:szCs w:val="20"/>
              </w:rPr>
              <w:t>Workshop / Taller:</w:t>
            </w:r>
          </w:p>
        </w:tc>
        <w:tc>
          <w:tcPr>
            <w:tcW w:w="5415" w:type="dxa"/>
          </w:tcPr>
          <w:p w14:paraId="1A8185F7" w14:textId="77777777" w:rsidR="00F60B3E" w:rsidRDefault="00000000">
            <w:pPr>
              <w:jc w:val="both"/>
              <w:rPr>
                <w:rFonts w:ascii="Arial" w:eastAsia="Arial" w:hAnsi="Arial" w:cs="Arial"/>
                <w:sz w:val="20"/>
                <w:szCs w:val="20"/>
              </w:rPr>
            </w:pPr>
            <w:r>
              <w:rPr>
                <w:rFonts w:ascii="Arial" w:eastAsia="Arial" w:hAnsi="Arial" w:cs="Arial"/>
                <w:sz w:val="20"/>
                <w:szCs w:val="20"/>
              </w:rPr>
              <w:t xml:space="preserve">IAAC Peer </w:t>
            </w:r>
            <w:proofErr w:type="spellStart"/>
            <w:r>
              <w:rPr>
                <w:rFonts w:ascii="Arial" w:eastAsia="Arial" w:hAnsi="Arial" w:cs="Arial"/>
                <w:sz w:val="20"/>
                <w:szCs w:val="20"/>
              </w:rPr>
              <w:t>Evaluators</w:t>
            </w:r>
            <w:proofErr w:type="spellEnd"/>
            <w:r>
              <w:rPr>
                <w:rFonts w:ascii="Arial" w:eastAsia="Arial" w:hAnsi="Arial" w:cs="Arial"/>
                <w:sz w:val="20"/>
                <w:szCs w:val="20"/>
              </w:rPr>
              <w:t xml:space="preserve"> Training Workshop</w:t>
            </w:r>
          </w:p>
          <w:p w14:paraId="75FD2234" w14:textId="77777777" w:rsidR="00F60B3E" w:rsidRDefault="00000000">
            <w:pPr>
              <w:jc w:val="both"/>
              <w:rPr>
                <w:rFonts w:ascii="Arial" w:eastAsia="Arial" w:hAnsi="Arial" w:cs="Arial"/>
                <w:sz w:val="20"/>
                <w:szCs w:val="20"/>
              </w:rPr>
            </w:pPr>
            <w:r>
              <w:rPr>
                <w:rFonts w:ascii="Arial" w:eastAsia="Arial" w:hAnsi="Arial" w:cs="Arial"/>
                <w:sz w:val="20"/>
                <w:szCs w:val="20"/>
              </w:rPr>
              <w:t>Taller de Entrenamiento de Evaluadores Pares de IAAC</w:t>
            </w:r>
          </w:p>
        </w:tc>
      </w:tr>
      <w:tr w:rsidR="00F60B3E" w14:paraId="459FABE6" w14:textId="77777777">
        <w:trPr>
          <w:trHeight w:val="567"/>
        </w:trPr>
        <w:tc>
          <w:tcPr>
            <w:tcW w:w="4785" w:type="dxa"/>
          </w:tcPr>
          <w:p w14:paraId="6A8BA79F" w14:textId="77777777" w:rsidR="00F60B3E" w:rsidRDefault="00000000">
            <w:pPr>
              <w:rPr>
                <w:rFonts w:ascii="Arial" w:eastAsia="Arial" w:hAnsi="Arial" w:cs="Arial"/>
                <w:b/>
                <w:sz w:val="20"/>
                <w:szCs w:val="20"/>
              </w:rPr>
            </w:pPr>
            <w:r>
              <w:rPr>
                <w:rFonts w:ascii="Arial" w:eastAsia="Arial" w:hAnsi="Arial" w:cs="Arial"/>
                <w:b/>
                <w:sz w:val="20"/>
                <w:szCs w:val="20"/>
              </w:rPr>
              <w:t>Place/Lugar:</w:t>
            </w:r>
          </w:p>
        </w:tc>
        <w:tc>
          <w:tcPr>
            <w:tcW w:w="5415" w:type="dxa"/>
          </w:tcPr>
          <w:p w14:paraId="0AAA62DF" w14:textId="77777777" w:rsidR="00F60B3E" w:rsidRDefault="00F60B3E">
            <w:pPr>
              <w:jc w:val="both"/>
              <w:rPr>
                <w:rFonts w:ascii="Arial" w:eastAsia="Arial" w:hAnsi="Arial" w:cs="Arial"/>
                <w:sz w:val="20"/>
                <w:szCs w:val="20"/>
              </w:rPr>
            </w:pPr>
          </w:p>
        </w:tc>
      </w:tr>
      <w:tr w:rsidR="00F60B3E" w14:paraId="3B5FDBFA" w14:textId="77777777">
        <w:trPr>
          <w:trHeight w:val="567"/>
        </w:trPr>
        <w:tc>
          <w:tcPr>
            <w:tcW w:w="4785" w:type="dxa"/>
          </w:tcPr>
          <w:p w14:paraId="19927AD0" w14:textId="77777777" w:rsidR="00F60B3E" w:rsidRDefault="00000000">
            <w:pPr>
              <w:rPr>
                <w:rFonts w:ascii="Arial" w:eastAsia="Arial" w:hAnsi="Arial" w:cs="Arial"/>
                <w:b/>
                <w:sz w:val="20"/>
                <w:szCs w:val="20"/>
              </w:rPr>
            </w:pPr>
            <w:proofErr w:type="spellStart"/>
            <w:r>
              <w:rPr>
                <w:rFonts w:ascii="Arial" w:eastAsia="Arial" w:hAnsi="Arial" w:cs="Arial"/>
                <w:b/>
                <w:sz w:val="20"/>
                <w:szCs w:val="20"/>
              </w:rPr>
              <w:t>Instructors</w:t>
            </w:r>
            <w:proofErr w:type="spellEnd"/>
            <w:r>
              <w:rPr>
                <w:rFonts w:ascii="Arial" w:eastAsia="Arial" w:hAnsi="Arial" w:cs="Arial"/>
                <w:b/>
                <w:sz w:val="20"/>
                <w:szCs w:val="20"/>
              </w:rPr>
              <w:t xml:space="preserve">´ </w:t>
            </w:r>
            <w:proofErr w:type="spellStart"/>
            <w:r>
              <w:rPr>
                <w:rFonts w:ascii="Arial" w:eastAsia="Arial" w:hAnsi="Arial" w:cs="Arial"/>
                <w:b/>
                <w:sz w:val="20"/>
                <w:szCs w:val="20"/>
              </w:rPr>
              <w:t>Name</w:t>
            </w:r>
            <w:proofErr w:type="spellEnd"/>
            <w:r>
              <w:rPr>
                <w:rFonts w:ascii="Arial" w:eastAsia="Arial" w:hAnsi="Arial" w:cs="Arial"/>
                <w:b/>
                <w:sz w:val="20"/>
                <w:szCs w:val="20"/>
              </w:rPr>
              <w:t xml:space="preserve">/Nombre(s) de (los) instructor(es): </w:t>
            </w:r>
          </w:p>
        </w:tc>
        <w:tc>
          <w:tcPr>
            <w:tcW w:w="5415" w:type="dxa"/>
          </w:tcPr>
          <w:p w14:paraId="237E3264" w14:textId="77777777" w:rsidR="00F60B3E" w:rsidRDefault="00F60B3E">
            <w:pPr>
              <w:jc w:val="both"/>
              <w:rPr>
                <w:rFonts w:ascii="Arial" w:eastAsia="Arial" w:hAnsi="Arial" w:cs="Arial"/>
                <w:sz w:val="20"/>
                <w:szCs w:val="20"/>
              </w:rPr>
            </w:pPr>
          </w:p>
        </w:tc>
      </w:tr>
      <w:tr w:rsidR="00F60B3E" w:rsidRPr="00EF4800" w14:paraId="5B2F6794" w14:textId="77777777">
        <w:trPr>
          <w:trHeight w:val="567"/>
        </w:trPr>
        <w:tc>
          <w:tcPr>
            <w:tcW w:w="4785" w:type="dxa"/>
          </w:tcPr>
          <w:p w14:paraId="6786E1C1" w14:textId="77777777" w:rsidR="00F60B3E" w:rsidRPr="00EF4800" w:rsidRDefault="00000000">
            <w:pPr>
              <w:rPr>
                <w:rFonts w:ascii="Arial" w:eastAsia="Arial" w:hAnsi="Arial" w:cs="Arial"/>
                <w:b/>
                <w:sz w:val="20"/>
                <w:szCs w:val="20"/>
                <w:lang w:val="en-US"/>
              </w:rPr>
            </w:pPr>
            <w:r w:rsidRPr="00EF4800">
              <w:rPr>
                <w:rFonts w:ascii="Arial" w:eastAsia="Arial" w:hAnsi="Arial" w:cs="Arial"/>
                <w:b/>
                <w:sz w:val="20"/>
                <w:szCs w:val="20"/>
                <w:lang w:val="en-US"/>
              </w:rPr>
              <w:t xml:space="preserve">Date of the workshop / </w:t>
            </w:r>
            <w:proofErr w:type="spellStart"/>
            <w:r w:rsidRPr="00EF4800">
              <w:rPr>
                <w:rFonts w:ascii="Arial" w:eastAsia="Arial" w:hAnsi="Arial" w:cs="Arial"/>
                <w:b/>
                <w:sz w:val="20"/>
                <w:szCs w:val="20"/>
                <w:lang w:val="en-US"/>
              </w:rPr>
              <w:t>Fecha</w:t>
            </w:r>
            <w:proofErr w:type="spellEnd"/>
            <w:r w:rsidRPr="00EF4800">
              <w:rPr>
                <w:rFonts w:ascii="Arial" w:eastAsia="Arial" w:hAnsi="Arial" w:cs="Arial"/>
                <w:b/>
                <w:sz w:val="20"/>
                <w:szCs w:val="20"/>
                <w:lang w:val="en-US"/>
              </w:rPr>
              <w:t xml:space="preserve"> del taller:</w:t>
            </w:r>
          </w:p>
          <w:p w14:paraId="3C8FA472" w14:textId="77777777" w:rsidR="00F60B3E" w:rsidRPr="00EF4800" w:rsidRDefault="00F60B3E">
            <w:pPr>
              <w:rPr>
                <w:rFonts w:ascii="Arial" w:eastAsia="Arial" w:hAnsi="Arial" w:cs="Arial"/>
                <w:b/>
                <w:sz w:val="20"/>
                <w:szCs w:val="20"/>
                <w:lang w:val="en-US"/>
              </w:rPr>
            </w:pPr>
          </w:p>
        </w:tc>
        <w:tc>
          <w:tcPr>
            <w:tcW w:w="5415" w:type="dxa"/>
          </w:tcPr>
          <w:p w14:paraId="6DA48280" w14:textId="77777777" w:rsidR="00F60B3E" w:rsidRPr="00EF4800" w:rsidRDefault="00F60B3E">
            <w:pPr>
              <w:jc w:val="both"/>
              <w:rPr>
                <w:rFonts w:ascii="Arial" w:eastAsia="Arial" w:hAnsi="Arial" w:cs="Arial"/>
                <w:sz w:val="20"/>
                <w:szCs w:val="20"/>
                <w:lang w:val="en-US"/>
              </w:rPr>
            </w:pPr>
          </w:p>
        </w:tc>
      </w:tr>
      <w:tr w:rsidR="00F60B3E" w14:paraId="32CA3413" w14:textId="77777777">
        <w:trPr>
          <w:trHeight w:val="567"/>
        </w:trPr>
        <w:tc>
          <w:tcPr>
            <w:tcW w:w="4785" w:type="dxa"/>
          </w:tcPr>
          <w:p w14:paraId="44A57501" w14:textId="77777777" w:rsidR="00F60B3E" w:rsidRDefault="00000000">
            <w:pPr>
              <w:rPr>
                <w:rFonts w:ascii="Arial" w:eastAsia="Arial" w:hAnsi="Arial" w:cs="Arial"/>
                <w:b/>
                <w:sz w:val="20"/>
                <w:szCs w:val="20"/>
              </w:rPr>
            </w:pPr>
            <w:proofErr w:type="spellStart"/>
            <w:r>
              <w:rPr>
                <w:rFonts w:ascii="Arial" w:eastAsia="Arial" w:hAnsi="Arial" w:cs="Arial"/>
                <w:b/>
                <w:sz w:val="20"/>
                <w:szCs w:val="20"/>
              </w:rPr>
              <w:t>Name</w:t>
            </w:r>
            <w:proofErr w:type="spellEnd"/>
            <w:r>
              <w:rPr>
                <w:rFonts w:ascii="Arial" w:eastAsia="Arial" w:hAnsi="Arial" w:cs="Arial"/>
                <w:b/>
                <w:sz w:val="20"/>
                <w:szCs w:val="20"/>
              </w:rPr>
              <w:t xml:space="preserve"> / Nombre: </w:t>
            </w:r>
          </w:p>
        </w:tc>
        <w:tc>
          <w:tcPr>
            <w:tcW w:w="5415" w:type="dxa"/>
          </w:tcPr>
          <w:p w14:paraId="1A8671D8" w14:textId="77777777" w:rsidR="00F60B3E" w:rsidRDefault="00F60B3E">
            <w:pPr>
              <w:rPr>
                <w:rFonts w:ascii="Arial" w:eastAsia="Arial" w:hAnsi="Arial" w:cs="Arial"/>
                <w:b/>
                <w:sz w:val="22"/>
                <w:szCs w:val="22"/>
              </w:rPr>
            </w:pPr>
          </w:p>
        </w:tc>
      </w:tr>
      <w:tr w:rsidR="00F60B3E" w:rsidRPr="00EF4800" w14:paraId="69345EE7" w14:textId="77777777">
        <w:trPr>
          <w:trHeight w:val="567"/>
        </w:trPr>
        <w:tc>
          <w:tcPr>
            <w:tcW w:w="4785" w:type="dxa"/>
          </w:tcPr>
          <w:p w14:paraId="123C971E" w14:textId="77777777" w:rsidR="00F60B3E" w:rsidRDefault="00000000">
            <w:pPr>
              <w:rPr>
                <w:rFonts w:ascii="Arial" w:eastAsia="Arial" w:hAnsi="Arial" w:cs="Arial"/>
                <w:b/>
                <w:sz w:val="20"/>
                <w:szCs w:val="20"/>
              </w:rPr>
            </w:pPr>
            <w:proofErr w:type="spellStart"/>
            <w:r>
              <w:rPr>
                <w:rFonts w:ascii="Arial" w:eastAsia="Arial" w:hAnsi="Arial" w:cs="Arial"/>
                <w:b/>
                <w:sz w:val="20"/>
                <w:szCs w:val="20"/>
              </w:rPr>
              <w:t>Conclusion</w:t>
            </w:r>
            <w:proofErr w:type="spellEnd"/>
            <w:r>
              <w:rPr>
                <w:rFonts w:ascii="Arial" w:eastAsia="Arial" w:hAnsi="Arial" w:cs="Arial"/>
                <w:b/>
                <w:sz w:val="20"/>
                <w:szCs w:val="20"/>
              </w:rPr>
              <w:t xml:space="preserve"> / Conclusión</w:t>
            </w:r>
          </w:p>
        </w:tc>
        <w:tc>
          <w:tcPr>
            <w:tcW w:w="5415" w:type="dxa"/>
          </w:tcPr>
          <w:p w14:paraId="397E280D" w14:textId="77777777" w:rsidR="00F60B3E" w:rsidRPr="00EF4800" w:rsidRDefault="00000000">
            <w:pPr>
              <w:jc w:val="both"/>
              <w:rPr>
                <w:rFonts w:ascii="Arial" w:eastAsia="Arial" w:hAnsi="Arial" w:cs="Arial"/>
                <w:sz w:val="20"/>
                <w:szCs w:val="20"/>
                <w:lang w:val="en-US"/>
              </w:rPr>
            </w:pPr>
            <w:r w:rsidRPr="00EF4800">
              <w:rPr>
                <w:rFonts w:ascii="Arial" w:eastAsia="Arial" w:hAnsi="Arial" w:cs="Arial"/>
                <w:sz w:val="20"/>
                <w:szCs w:val="20"/>
                <w:lang w:val="en-US"/>
              </w:rPr>
              <w:t>Meets requirements of the workshop.</w:t>
            </w:r>
          </w:p>
          <w:p w14:paraId="37D33F82" w14:textId="77777777" w:rsidR="00F60B3E" w:rsidRPr="00EF4800" w:rsidRDefault="00000000">
            <w:pPr>
              <w:jc w:val="both"/>
              <w:rPr>
                <w:rFonts w:ascii="Arial" w:eastAsia="Arial" w:hAnsi="Arial" w:cs="Arial"/>
                <w:sz w:val="20"/>
                <w:szCs w:val="20"/>
                <w:lang w:val="en-US"/>
              </w:rPr>
            </w:pPr>
            <w:r w:rsidRPr="00EF4800">
              <w:rPr>
                <w:rFonts w:ascii="Arial" w:eastAsia="Arial" w:hAnsi="Arial" w:cs="Arial"/>
                <w:sz w:val="20"/>
                <w:szCs w:val="20"/>
                <w:lang w:val="en-US"/>
              </w:rPr>
              <w:t xml:space="preserve">May be qualified as a Trainee evaluator for the scopes defined by PEMS. </w:t>
            </w:r>
          </w:p>
          <w:p w14:paraId="3E382E53" w14:textId="77777777" w:rsidR="00F60B3E" w:rsidRPr="00EF4800" w:rsidRDefault="00F60B3E">
            <w:pPr>
              <w:jc w:val="both"/>
              <w:rPr>
                <w:rFonts w:ascii="Arial" w:eastAsia="Arial" w:hAnsi="Arial" w:cs="Arial"/>
                <w:sz w:val="20"/>
                <w:szCs w:val="20"/>
                <w:lang w:val="en-US"/>
              </w:rPr>
            </w:pPr>
          </w:p>
          <w:p w14:paraId="0C5606AA" w14:textId="77777777" w:rsidR="00F60B3E" w:rsidRPr="00EF4800" w:rsidRDefault="00000000">
            <w:pPr>
              <w:jc w:val="both"/>
              <w:rPr>
                <w:rFonts w:ascii="Arial" w:eastAsia="Arial" w:hAnsi="Arial" w:cs="Arial"/>
                <w:sz w:val="20"/>
                <w:szCs w:val="20"/>
                <w:lang w:val="en-US"/>
              </w:rPr>
            </w:pPr>
            <w:r w:rsidRPr="00EF4800">
              <w:rPr>
                <w:rFonts w:ascii="Arial" w:eastAsia="Arial" w:hAnsi="Arial" w:cs="Arial"/>
                <w:sz w:val="20"/>
                <w:szCs w:val="20"/>
                <w:lang w:val="en-US"/>
              </w:rPr>
              <w:t>Meets requirements of the workshop but is encouraged to take improvement action because (has had a grade between 7.0 and 8.0) and/or had acceptable performance in some other aspect of the evaluation.</w:t>
            </w:r>
          </w:p>
          <w:p w14:paraId="5B4A596F" w14:textId="77777777" w:rsidR="00F60B3E" w:rsidRPr="00EF4800" w:rsidRDefault="00F60B3E">
            <w:pPr>
              <w:jc w:val="both"/>
              <w:rPr>
                <w:rFonts w:ascii="Arial" w:eastAsia="Arial" w:hAnsi="Arial" w:cs="Arial"/>
                <w:sz w:val="20"/>
                <w:szCs w:val="20"/>
                <w:lang w:val="en-US"/>
              </w:rPr>
            </w:pPr>
          </w:p>
          <w:p w14:paraId="4E55E192" w14:textId="77777777" w:rsidR="00F60B3E" w:rsidRPr="00EF4800" w:rsidRDefault="00000000">
            <w:pPr>
              <w:jc w:val="both"/>
              <w:rPr>
                <w:rFonts w:ascii="Arial" w:eastAsia="Arial" w:hAnsi="Arial" w:cs="Arial"/>
                <w:sz w:val="22"/>
                <w:szCs w:val="22"/>
                <w:lang w:val="en-US"/>
              </w:rPr>
            </w:pPr>
            <w:r w:rsidRPr="00EF4800">
              <w:rPr>
                <w:rFonts w:ascii="Arial" w:eastAsia="Arial" w:hAnsi="Arial" w:cs="Arial"/>
                <w:sz w:val="20"/>
                <w:szCs w:val="20"/>
                <w:lang w:val="en-US"/>
              </w:rPr>
              <w:t>Does not meet the requirements of the workshop.</w:t>
            </w:r>
          </w:p>
          <w:p w14:paraId="4FBB8D9B" w14:textId="77777777" w:rsidR="00F60B3E" w:rsidRPr="00EF4800" w:rsidRDefault="00F60B3E">
            <w:pPr>
              <w:jc w:val="both"/>
              <w:rPr>
                <w:rFonts w:ascii="Arial" w:eastAsia="Arial" w:hAnsi="Arial" w:cs="Arial"/>
                <w:sz w:val="22"/>
                <w:szCs w:val="22"/>
                <w:lang w:val="en-US"/>
              </w:rPr>
            </w:pPr>
          </w:p>
        </w:tc>
      </w:tr>
      <w:tr w:rsidR="00F60B3E" w14:paraId="2C70AD66" w14:textId="77777777">
        <w:trPr>
          <w:trHeight w:val="567"/>
        </w:trPr>
        <w:tc>
          <w:tcPr>
            <w:tcW w:w="4785" w:type="dxa"/>
          </w:tcPr>
          <w:p w14:paraId="1929BDD4" w14:textId="77777777" w:rsidR="00F60B3E" w:rsidRDefault="00000000">
            <w:pPr>
              <w:rPr>
                <w:rFonts w:ascii="Arial" w:eastAsia="Arial" w:hAnsi="Arial" w:cs="Arial"/>
                <w:b/>
                <w:sz w:val="20"/>
                <w:szCs w:val="20"/>
              </w:rPr>
            </w:pPr>
            <w:proofErr w:type="spellStart"/>
            <w:r>
              <w:rPr>
                <w:rFonts w:ascii="Arial" w:eastAsia="Arial" w:hAnsi="Arial" w:cs="Arial"/>
                <w:b/>
                <w:sz w:val="20"/>
                <w:szCs w:val="20"/>
              </w:rPr>
              <w:t>Group</w:t>
            </w:r>
            <w:proofErr w:type="spellEnd"/>
            <w:r>
              <w:rPr>
                <w:rFonts w:ascii="Arial" w:eastAsia="Arial" w:hAnsi="Arial" w:cs="Arial"/>
                <w:b/>
                <w:sz w:val="20"/>
                <w:szCs w:val="20"/>
              </w:rPr>
              <w:t xml:space="preserve"> </w:t>
            </w:r>
            <w:proofErr w:type="spellStart"/>
            <w:r>
              <w:rPr>
                <w:rFonts w:ascii="Arial" w:eastAsia="Arial" w:hAnsi="Arial" w:cs="Arial"/>
                <w:b/>
                <w:sz w:val="20"/>
                <w:szCs w:val="20"/>
              </w:rPr>
              <w:t>Exercises</w:t>
            </w:r>
            <w:proofErr w:type="spellEnd"/>
            <w:r>
              <w:rPr>
                <w:rFonts w:ascii="Arial" w:eastAsia="Arial" w:hAnsi="Arial" w:cs="Arial"/>
                <w:b/>
                <w:sz w:val="20"/>
                <w:szCs w:val="20"/>
              </w:rPr>
              <w:t xml:space="preserve"> / Ejercicios de Grupo:</w:t>
            </w:r>
          </w:p>
        </w:tc>
        <w:tc>
          <w:tcPr>
            <w:tcW w:w="5415" w:type="dxa"/>
          </w:tcPr>
          <w:p w14:paraId="716435CB" w14:textId="77777777" w:rsidR="00F60B3E" w:rsidRDefault="00000000">
            <w:pPr>
              <w:jc w:val="both"/>
              <w:rPr>
                <w:rFonts w:ascii="Arial" w:eastAsia="Arial" w:hAnsi="Arial" w:cs="Arial"/>
                <w:sz w:val="20"/>
                <w:szCs w:val="20"/>
              </w:rPr>
            </w:pPr>
            <w:r>
              <w:rPr>
                <w:rFonts w:ascii="Arial" w:eastAsia="Arial" w:hAnsi="Arial" w:cs="Arial"/>
                <w:sz w:val="20"/>
                <w:szCs w:val="20"/>
              </w:rPr>
              <w:t xml:space="preserve">Good / </w:t>
            </w:r>
            <w:proofErr w:type="spellStart"/>
            <w:r>
              <w:rPr>
                <w:rFonts w:ascii="Arial" w:eastAsia="Arial" w:hAnsi="Arial" w:cs="Arial"/>
                <w:sz w:val="20"/>
                <w:szCs w:val="20"/>
              </w:rPr>
              <w:t>Acceptable</w:t>
            </w:r>
            <w:proofErr w:type="spellEnd"/>
            <w:r>
              <w:rPr>
                <w:rFonts w:ascii="Arial" w:eastAsia="Arial" w:hAnsi="Arial" w:cs="Arial"/>
                <w:sz w:val="20"/>
                <w:szCs w:val="20"/>
              </w:rPr>
              <w:t xml:space="preserve"> / </w:t>
            </w:r>
            <w:proofErr w:type="spellStart"/>
            <w:r>
              <w:rPr>
                <w:rFonts w:ascii="Arial" w:eastAsia="Arial" w:hAnsi="Arial" w:cs="Arial"/>
                <w:sz w:val="20"/>
                <w:szCs w:val="20"/>
              </w:rPr>
              <w:t>Unsatisfactory</w:t>
            </w:r>
            <w:proofErr w:type="spellEnd"/>
          </w:p>
        </w:tc>
      </w:tr>
      <w:tr w:rsidR="00F60B3E" w14:paraId="2DD7BF74" w14:textId="77777777">
        <w:trPr>
          <w:trHeight w:val="567"/>
        </w:trPr>
        <w:tc>
          <w:tcPr>
            <w:tcW w:w="4785" w:type="dxa"/>
          </w:tcPr>
          <w:p w14:paraId="79B8F73F" w14:textId="77777777" w:rsidR="00F60B3E" w:rsidRDefault="00000000">
            <w:pPr>
              <w:rPr>
                <w:rFonts w:ascii="Arial" w:eastAsia="Arial" w:hAnsi="Arial" w:cs="Arial"/>
                <w:b/>
                <w:sz w:val="20"/>
                <w:szCs w:val="20"/>
              </w:rPr>
            </w:pPr>
            <w:proofErr w:type="spellStart"/>
            <w:r>
              <w:rPr>
                <w:rFonts w:ascii="Arial" w:eastAsia="Arial" w:hAnsi="Arial" w:cs="Arial"/>
                <w:b/>
                <w:sz w:val="20"/>
                <w:szCs w:val="20"/>
              </w:rPr>
              <w:t>Language</w:t>
            </w:r>
            <w:proofErr w:type="spellEnd"/>
            <w:r>
              <w:rPr>
                <w:rFonts w:ascii="Arial" w:eastAsia="Arial" w:hAnsi="Arial" w:cs="Arial"/>
                <w:b/>
                <w:sz w:val="20"/>
                <w:szCs w:val="20"/>
              </w:rPr>
              <w:t xml:space="preserve"> </w:t>
            </w:r>
            <w:proofErr w:type="spellStart"/>
            <w:r>
              <w:rPr>
                <w:rFonts w:ascii="Arial" w:eastAsia="Arial" w:hAnsi="Arial" w:cs="Arial"/>
                <w:b/>
                <w:sz w:val="20"/>
                <w:szCs w:val="20"/>
              </w:rPr>
              <w:t>Skills</w:t>
            </w:r>
            <w:proofErr w:type="spellEnd"/>
            <w:r>
              <w:rPr>
                <w:rFonts w:ascii="Arial" w:eastAsia="Arial" w:hAnsi="Arial" w:cs="Arial"/>
                <w:b/>
                <w:sz w:val="20"/>
                <w:szCs w:val="20"/>
              </w:rPr>
              <w:t xml:space="preserve"> / Habilidades del lenguaje:</w:t>
            </w:r>
          </w:p>
        </w:tc>
        <w:tc>
          <w:tcPr>
            <w:tcW w:w="5415" w:type="dxa"/>
          </w:tcPr>
          <w:p w14:paraId="47F219E2" w14:textId="77777777" w:rsidR="00F60B3E" w:rsidRDefault="00000000">
            <w:pPr>
              <w:jc w:val="both"/>
              <w:rPr>
                <w:rFonts w:ascii="Arial" w:eastAsia="Arial" w:hAnsi="Arial" w:cs="Arial"/>
                <w:sz w:val="20"/>
                <w:szCs w:val="20"/>
              </w:rPr>
            </w:pPr>
            <w:proofErr w:type="spellStart"/>
            <w:r>
              <w:rPr>
                <w:rFonts w:ascii="Arial" w:eastAsia="Arial" w:hAnsi="Arial" w:cs="Arial"/>
                <w:sz w:val="20"/>
                <w:szCs w:val="20"/>
              </w:rPr>
              <w:t>Spanish</w:t>
            </w:r>
            <w:proofErr w:type="spellEnd"/>
            <w:r>
              <w:rPr>
                <w:rFonts w:ascii="Arial" w:eastAsia="Arial" w:hAnsi="Arial" w:cs="Arial"/>
                <w:sz w:val="20"/>
                <w:szCs w:val="20"/>
              </w:rPr>
              <w:t xml:space="preserve"> – Native speaker</w:t>
            </w:r>
          </w:p>
        </w:tc>
      </w:tr>
      <w:tr w:rsidR="00F60B3E" w14:paraId="25256C62" w14:textId="77777777">
        <w:trPr>
          <w:trHeight w:val="567"/>
        </w:trPr>
        <w:tc>
          <w:tcPr>
            <w:tcW w:w="4785" w:type="dxa"/>
          </w:tcPr>
          <w:p w14:paraId="48D8A280" w14:textId="77777777" w:rsidR="00F60B3E" w:rsidRPr="00EF4800" w:rsidRDefault="00000000">
            <w:pPr>
              <w:rPr>
                <w:rFonts w:ascii="Arial" w:eastAsia="Arial" w:hAnsi="Arial" w:cs="Arial"/>
                <w:b/>
                <w:sz w:val="20"/>
                <w:szCs w:val="20"/>
                <w:lang w:val="en-US"/>
              </w:rPr>
            </w:pPr>
            <w:r w:rsidRPr="00EF4800">
              <w:rPr>
                <w:rFonts w:ascii="Arial" w:eastAsia="Arial" w:hAnsi="Arial" w:cs="Arial"/>
                <w:b/>
                <w:sz w:val="20"/>
                <w:szCs w:val="20"/>
                <w:lang w:val="en-US"/>
              </w:rPr>
              <w:t xml:space="preserve">Exam Grade / </w:t>
            </w:r>
            <w:proofErr w:type="spellStart"/>
            <w:r w:rsidRPr="00EF4800">
              <w:rPr>
                <w:rFonts w:ascii="Arial" w:eastAsia="Arial" w:hAnsi="Arial" w:cs="Arial"/>
                <w:b/>
                <w:sz w:val="20"/>
                <w:szCs w:val="20"/>
                <w:lang w:val="en-US"/>
              </w:rPr>
              <w:t>Calificación</w:t>
            </w:r>
            <w:proofErr w:type="spellEnd"/>
            <w:r w:rsidRPr="00EF4800">
              <w:rPr>
                <w:rFonts w:ascii="Arial" w:eastAsia="Arial" w:hAnsi="Arial" w:cs="Arial"/>
                <w:b/>
                <w:sz w:val="20"/>
                <w:szCs w:val="20"/>
                <w:lang w:val="en-US"/>
              </w:rPr>
              <w:t xml:space="preserve"> de examen </w:t>
            </w:r>
          </w:p>
          <w:p w14:paraId="39DEEEC7" w14:textId="77777777" w:rsidR="00F60B3E" w:rsidRPr="00EF4800" w:rsidRDefault="00000000">
            <w:pPr>
              <w:rPr>
                <w:rFonts w:ascii="Arial" w:eastAsia="Arial" w:hAnsi="Arial" w:cs="Arial"/>
                <w:b/>
                <w:sz w:val="20"/>
                <w:szCs w:val="20"/>
                <w:lang w:val="en-US"/>
              </w:rPr>
            </w:pPr>
            <w:r w:rsidRPr="00EF4800">
              <w:rPr>
                <w:rFonts w:ascii="Arial" w:eastAsia="Arial" w:hAnsi="Arial" w:cs="Arial"/>
                <w:b/>
                <w:sz w:val="20"/>
                <w:szCs w:val="20"/>
                <w:lang w:val="en-US"/>
              </w:rPr>
              <w:t xml:space="preserve">Part 1 ISO/IEC 17011 and A5 </w:t>
            </w:r>
          </w:p>
          <w:p w14:paraId="387B1FCF" w14:textId="77777777" w:rsidR="00F60B3E" w:rsidRPr="00EF4800" w:rsidRDefault="00000000">
            <w:pPr>
              <w:rPr>
                <w:rFonts w:ascii="Arial" w:eastAsia="Arial" w:hAnsi="Arial" w:cs="Arial"/>
                <w:b/>
                <w:sz w:val="20"/>
                <w:szCs w:val="20"/>
                <w:lang w:val="en-US"/>
              </w:rPr>
            </w:pPr>
            <w:r w:rsidRPr="00EF4800">
              <w:rPr>
                <w:rFonts w:ascii="Arial" w:eastAsia="Arial" w:hAnsi="Arial" w:cs="Arial"/>
                <w:b/>
                <w:sz w:val="20"/>
                <w:szCs w:val="20"/>
                <w:lang w:val="en-US"/>
              </w:rPr>
              <w:t>Part 2 – Peer evaluation process</w:t>
            </w:r>
          </w:p>
        </w:tc>
        <w:tc>
          <w:tcPr>
            <w:tcW w:w="5415" w:type="dxa"/>
          </w:tcPr>
          <w:p w14:paraId="66802808" w14:textId="77777777" w:rsidR="00F60B3E" w:rsidRDefault="00000000">
            <w:pPr>
              <w:rPr>
                <w:rFonts w:ascii="Arial" w:eastAsia="Arial" w:hAnsi="Arial" w:cs="Arial"/>
                <w:sz w:val="20"/>
                <w:szCs w:val="20"/>
              </w:rPr>
            </w:pPr>
            <w:proofErr w:type="spellStart"/>
            <w:r>
              <w:rPr>
                <w:rFonts w:ascii="Arial" w:eastAsia="Arial" w:hAnsi="Arial" w:cs="Arial"/>
                <w:sz w:val="20"/>
                <w:szCs w:val="20"/>
              </w:rPr>
              <w:t>Part</w:t>
            </w:r>
            <w:proofErr w:type="spellEnd"/>
            <w:r>
              <w:rPr>
                <w:rFonts w:ascii="Arial" w:eastAsia="Arial" w:hAnsi="Arial" w:cs="Arial"/>
                <w:sz w:val="20"/>
                <w:szCs w:val="20"/>
              </w:rPr>
              <w:t xml:space="preserve"> 1 – </w:t>
            </w:r>
          </w:p>
          <w:p w14:paraId="5D8CA0F5" w14:textId="77777777" w:rsidR="00F60B3E" w:rsidRDefault="00000000">
            <w:pPr>
              <w:jc w:val="both"/>
              <w:rPr>
                <w:rFonts w:ascii="Arial" w:eastAsia="Arial" w:hAnsi="Arial" w:cs="Arial"/>
                <w:sz w:val="20"/>
                <w:szCs w:val="20"/>
              </w:rPr>
            </w:pPr>
            <w:proofErr w:type="spellStart"/>
            <w:r>
              <w:rPr>
                <w:rFonts w:ascii="Arial" w:eastAsia="Arial" w:hAnsi="Arial" w:cs="Arial"/>
                <w:sz w:val="20"/>
                <w:szCs w:val="20"/>
              </w:rPr>
              <w:t>Part</w:t>
            </w:r>
            <w:proofErr w:type="spellEnd"/>
            <w:r>
              <w:rPr>
                <w:rFonts w:ascii="Arial" w:eastAsia="Arial" w:hAnsi="Arial" w:cs="Arial"/>
                <w:sz w:val="20"/>
                <w:szCs w:val="20"/>
              </w:rPr>
              <w:t xml:space="preserve"> 2 –</w:t>
            </w:r>
          </w:p>
          <w:p w14:paraId="7707BFFA" w14:textId="77777777" w:rsidR="00F60B3E" w:rsidRDefault="00000000">
            <w:pPr>
              <w:jc w:val="both"/>
              <w:rPr>
                <w:rFonts w:ascii="Arial" w:eastAsia="Arial" w:hAnsi="Arial" w:cs="Arial"/>
                <w:sz w:val="20"/>
                <w:szCs w:val="20"/>
              </w:rPr>
            </w:pPr>
            <w:proofErr w:type="spellStart"/>
            <w:r>
              <w:rPr>
                <w:rFonts w:ascii="Arial" w:eastAsia="Arial" w:hAnsi="Arial" w:cs="Arial"/>
                <w:sz w:val="20"/>
                <w:szCs w:val="20"/>
              </w:rPr>
              <w:t>Overall</w:t>
            </w:r>
            <w:proofErr w:type="spellEnd"/>
            <w:r>
              <w:rPr>
                <w:rFonts w:ascii="Arial" w:eastAsia="Arial" w:hAnsi="Arial" w:cs="Arial"/>
                <w:sz w:val="20"/>
                <w:szCs w:val="20"/>
              </w:rPr>
              <w:t xml:space="preserve"> Grade –  </w:t>
            </w:r>
          </w:p>
          <w:p w14:paraId="7F5CC603" w14:textId="77777777" w:rsidR="00F60B3E" w:rsidRDefault="00F60B3E">
            <w:pPr>
              <w:jc w:val="both"/>
              <w:rPr>
                <w:rFonts w:ascii="Arial" w:eastAsia="Arial" w:hAnsi="Arial" w:cs="Arial"/>
                <w:sz w:val="20"/>
                <w:szCs w:val="20"/>
              </w:rPr>
            </w:pPr>
          </w:p>
        </w:tc>
      </w:tr>
      <w:tr w:rsidR="00F60B3E" w14:paraId="4F2081F7" w14:textId="77777777">
        <w:trPr>
          <w:trHeight w:val="567"/>
        </w:trPr>
        <w:tc>
          <w:tcPr>
            <w:tcW w:w="4785" w:type="dxa"/>
          </w:tcPr>
          <w:p w14:paraId="27BBB8DB" w14:textId="77777777" w:rsidR="00F60B3E" w:rsidRDefault="00000000">
            <w:pPr>
              <w:rPr>
                <w:rFonts w:ascii="Arial" w:eastAsia="Arial" w:hAnsi="Arial" w:cs="Arial"/>
                <w:b/>
                <w:sz w:val="20"/>
                <w:szCs w:val="20"/>
              </w:rPr>
            </w:pPr>
            <w:r>
              <w:rPr>
                <w:rFonts w:ascii="Arial" w:eastAsia="Arial" w:hAnsi="Arial" w:cs="Arial"/>
                <w:b/>
                <w:sz w:val="20"/>
                <w:szCs w:val="20"/>
              </w:rPr>
              <w:t xml:space="preserve">Personal </w:t>
            </w:r>
            <w:proofErr w:type="spellStart"/>
            <w:r>
              <w:rPr>
                <w:rFonts w:ascii="Arial" w:eastAsia="Arial" w:hAnsi="Arial" w:cs="Arial"/>
                <w:b/>
                <w:sz w:val="20"/>
                <w:szCs w:val="20"/>
              </w:rPr>
              <w:t>Attributes</w:t>
            </w:r>
            <w:proofErr w:type="spellEnd"/>
            <w:r>
              <w:rPr>
                <w:rFonts w:ascii="Arial" w:eastAsia="Arial" w:hAnsi="Arial" w:cs="Arial"/>
                <w:b/>
                <w:sz w:val="20"/>
                <w:szCs w:val="20"/>
              </w:rPr>
              <w:t xml:space="preserve"> / Atributos personales: </w:t>
            </w:r>
          </w:p>
        </w:tc>
        <w:tc>
          <w:tcPr>
            <w:tcW w:w="5415" w:type="dxa"/>
          </w:tcPr>
          <w:p w14:paraId="67AF6773" w14:textId="77777777" w:rsidR="00F60B3E" w:rsidRDefault="00000000">
            <w:pPr>
              <w:jc w:val="both"/>
              <w:rPr>
                <w:rFonts w:ascii="Arial" w:eastAsia="Arial" w:hAnsi="Arial" w:cs="Arial"/>
                <w:sz w:val="20"/>
                <w:szCs w:val="20"/>
              </w:rPr>
            </w:pPr>
            <w:proofErr w:type="spellStart"/>
            <w:r>
              <w:rPr>
                <w:rFonts w:ascii="Arial" w:eastAsia="Arial" w:hAnsi="Arial" w:cs="Arial"/>
                <w:sz w:val="20"/>
                <w:szCs w:val="20"/>
              </w:rPr>
              <w:t>Appropriate</w:t>
            </w:r>
            <w:proofErr w:type="spellEnd"/>
            <w:r>
              <w:rPr>
                <w:rFonts w:ascii="Arial" w:eastAsia="Arial" w:hAnsi="Arial" w:cs="Arial"/>
                <w:sz w:val="20"/>
                <w:szCs w:val="20"/>
              </w:rPr>
              <w:t>/</w:t>
            </w:r>
            <w:proofErr w:type="spellStart"/>
            <w:r>
              <w:rPr>
                <w:rFonts w:ascii="Arial" w:eastAsia="Arial" w:hAnsi="Arial" w:cs="Arial"/>
                <w:sz w:val="20"/>
                <w:szCs w:val="20"/>
              </w:rPr>
              <w:t>Acceptable</w:t>
            </w:r>
            <w:proofErr w:type="spellEnd"/>
            <w:r>
              <w:rPr>
                <w:rFonts w:ascii="Arial" w:eastAsia="Arial" w:hAnsi="Arial" w:cs="Arial"/>
                <w:sz w:val="20"/>
                <w:szCs w:val="20"/>
              </w:rPr>
              <w:t xml:space="preserve">/ </w:t>
            </w:r>
            <w:proofErr w:type="spellStart"/>
            <w:r>
              <w:rPr>
                <w:rFonts w:ascii="Arial" w:eastAsia="Arial" w:hAnsi="Arial" w:cs="Arial"/>
                <w:sz w:val="20"/>
                <w:szCs w:val="20"/>
              </w:rPr>
              <w:t>Unsatisfactory</w:t>
            </w:r>
            <w:proofErr w:type="spellEnd"/>
          </w:p>
        </w:tc>
      </w:tr>
      <w:tr w:rsidR="00F60B3E" w14:paraId="6BE2D255" w14:textId="77777777">
        <w:trPr>
          <w:trHeight w:val="567"/>
        </w:trPr>
        <w:tc>
          <w:tcPr>
            <w:tcW w:w="4785" w:type="dxa"/>
          </w:tcPr>
          <w:p w14:paraId="2D26BCBE" w14:textId="77777777" w:rsidR="00F60B3E" w:rsidRDefault="00000000">
            <w:pPr>
              <w:rPr>
                <w:rFonts w:ascii="Arial" w:eastAsia="Arial" w:hAnsi="Arial" w:cs="Arial"/>
                <w:b/>
                <w:sz w:val="20"/>
                <w:szCs w:val="20"/>
              </w:rPr>
            </w:pPr>
            <w:proofErr w:type="spellStart"/>
            <w:r>
              <w:rPr>
                <w:rFonts w:ascii="Arial" w:eastAsia="Arial" w:hAnsi="Arial" w:cs="Arial"/>
                <w:b/>
                <w:sz w:val="20"/>
                <w:szCs w:val="20"/>
              </w:rPr>
              <w:t>Ability</w:t>
            </w:r>
            <w:proofErr w:type="spellEnd"/>
            <w:r>
              <w:rPr>
                <w:rFonts w:ascii="Arial" w:eastAsia="Arial" w:hAnsi="Arial" w:cs="Arial"/>
                <w:b/>
                <w:sz w:val="20"/>
                <w:szCs w:val="20"/>
              </w:rPr>
              <w:t xml:space="preserve"> </w:t>
            </w:r>
            <w:proofErr w:type="spellStart"/>
            <w:r>
              <w:rPr>
                <w:rFonts w:ascii="Arial" w:eastAsia="Arial" w:hAnsi="Arial" w:cs="Arial"/>
                <w:b/>
                <w:sz w:val="20"/>
                <w:szCs w:val="20"/>
              </w:rPr>
              <w:t>to</w:t>
            </w:r>
            <w:proofErr w:type="spellEnd"/>
            <w:r>
              <w:rPr>
                <w:rFonts w:ascii="Arial" w:eastAsia="Arial" w:hAnsi="Arial" w:cs="Arial"/>
                <w:b/>
                <w:sz w:val="20"/>
                <w:szCs w:val="20"/>
              </w:rPr>
              <w:t xml:space="preserve"> </w:t>
            </w:r>
            <w:proofErr w:type="spellStart"/>
            <w:r>
              <w:rPr>
                <w:rFonts w:ascii="Arial" w:eastAsia="Arial" w:hAnsi="Arial" w:cs="Arial"/>
                <w:b/>
                <w:sz w:val="20"/>
                <w:szCs w:val="20"/>
              </w:rPr>
              <w:t>work</w:t>
            </w:r>
            <w:proofErr w:type="spellEnd"/>
            <w:r>
              <w:rPr>
                <w:rFonts w:ascii="Arial" w:eastAsia="Arial" w:hAnsi="Arial" w:cs="Arial"/>
                <w:b/>
                <w:sz w:val="20"/>
                <w:szCs w:val="20"/>
              </w:rPr>
              <w:t xml:space="preserve"> in </w:t>
            </w:r>
            <w:proofErr w:type="spellStart"/>
            <w:r>
              <w:rPr>
                <w:rFonts w:ascii="Arial" w:eastAsia="Arial" w:hAnsi="Arial" w:cs="Arial"/>
                <w:b/>
                <w:sz w:val="20"/>
                <w:szCs w:val="20"/>
              </w:rPr>
              <w:t>group</w:t>
            </w:r>
            <w:proofErr w:type="spellEnd"/>
            <w:r>
              <w:rPr>
                <w:rFonts w:ascii="Arial" w:eastAsia="Arial" w:hAnsi="Arial" w:cs="Arial"/>
                <w:b/>
                <w:sz w:val="20"/>
                <w:szCs w:val="20"/>
              </w:rPr>
              <w:t xml:space="preserve"> / Habilidad de trabajar en grupo: </w:t>
            </w:r>
          </w:p>
        </w:tc>
        <w:tc>
          <w:tcPr>
            <w:tcW w:w="5415" w:type="dxa"/>
          </w:tcPr>
          <w:p w14:paraId="4223A0F6" w14:textId="77777777" w:rsidR="00F60B3E" w:rsidRDefault="00000000">
            <w:pPr>
              <w:jc w:val="both"/>
              <w:rPr>
                <w:rFonts w:ascii="Arial" w:eastAsia="Arial" w:hAnsi="Arial" w:cs="Arial"/>
                <w:sz w:val="20"/>
                <w:szCs w:val="20"/>
              </w:rPr>
            </w:pPr>
            <w:r>
              <w:rPr>
                <w:rFonts w:ascii="Arial" w:eastAsia="Arial" w:hAnsi="Arial" w:cs="Arial"/>
                <w:sz w:val="20"/>
                <w:szCs w:val="20"/>
              </w:rPr>
              <w:t xml:space="preserve">Good/ </w:t>
            </w:r>
            <w:proofErr w:type="spellStart"/>
            <w:r>
              <w:rPr>
                <w:rFonts w:ascii="Arial" w:eastAsia="Arial" w:hAnsi="Arial" w:cs="Arial"/>
                <w:sz w:val="20"/>
                <w:szCs w:val="20"/>
              </w:rPr>
              <w:t>Acceptable</w:t>
            </w:r>
            <w:proofErr w:type="spellEnd"/>
            <w:r>
              <w:rPr>
                <w:rFonts w:ascii="Arial" w:eastAsia="Arial" w:hAnsi="Arial" w:cs="Arial"/>
                <w:sz w:val="20"/>
                <w:szCs w:val="20"/>
              </w:rPr>
              <w:t xml:space="preserve">/ </w:t>
            </w:r>
            <w:proofErr w:type="spellStart"/>
            <w:r>
              <w:rPr>
                <w:rFonts w:ascii="Arial" w:eastAsia="Arial" w:hAnsi="Arial" w:cs="Arial"/>
                <w:sz w:val="20"/>
                <w:szCs w:val="20"/>
              </w:rPr>
              <w:t>Unsatisfactory</w:t>
            </w:r>
            <w:proofErr w:type="spellEnd"/>
          </w:p>
        </w:tc>
      </w:tr>
      <w:tr w:rsidR="00F60B3E" w14:paraId="300E5A67" w14:textId="77777777">
        <w:trPr>
          <w:trHeight w:val="567"/>
        </w:trPr>
        <w:tc>
          <w:tcPr>
            <w:tcW w:w="4785" w:type="dxa"/>
          </w:tcPr>
          <w:p w14:paraId="77AC0654" w14:textId="77777777" w:rsidR="00F60B3E" w:rsidRDefault="00000000">
            <w:pPr>
              <w:rPr>
                <w:rFonts w:ascii="Arial" w:eastAsia="Arial" w:hAnsi="Arial" w:cs="Arial"/>
                <w:b/>
                <w:sz w:val="20"/>
                <w:szCs w:val="20"/>
              </w:rPr>
            </w:pPr>
            <w:r>
              <w:rPr>
                <w:rFonts w:ascii="Arial" w:eastAsia="Arial" w:hAnsi="Arial" w:cs="Arial"/>
                <w:b/>
                <w:sz w:val="20"/>
                <w:szCs w:val="20"/>
              </w:rPr>
              <w:t xml:space="preserve">Instructor </w:t>
            </w:r>
            <w:proofErr w:type="spellStart"/>
            <w:r>
              <w:rPr>
                <w:rFonts w:ascii="Arial" w:eastAsia="Arial" w:hAnsi="Arial" w:cs="Arial"/>
                <w:b/>
                <w:sz w:val="20"/>
                <w:szCs w:val="20"/>
              </w:rPr>
              <w:t>who</w:t>
            </w:r>
            <w:proofErr w:type="spellEnd"/>
            <w:r>
              <w:rPr>
                <w:rFonts w:ascii="Arial" w:eastAsia="Arial" w:hAnsi="Arial" w:cs="Arial"/>
                <w:b/>
                <w:sz w:val="20"/>
                <w:szCs w:val="20"/>
              </w:rPr>
              <w:t xml:space="preserve"> </w:t>
            </w:r>
            <w:proofErr w:type="spellStart"/>
            <w:r>
              <w:rPr>
                <w:rFonts w:ascii="Arial" w:eastAsia="Arial" w:hAnsi="Arial" w:cs="Arial"/>
                <w:b/>
                <w:sz w:val="20"/>
                <w:szCs w:val="20"/>
              </w:rPr>
              <w:t>made</w:t>
            </w:r>
            <w:proofErr w:type="spellEnd"/>
            <w:r>
              <w:rPr>
                <w:rFonts w:ascii="Arial" w:eastAsia="Arial" w:hAnsi="Arial" w:cs="Arial"/>
                <w:b/>
                <w:sz w:val="20"/>
                <w:szCs w:val="20"/>
              </w:rPr>
              <w:t xml:space="preserve"> </w:t>
            </w:r>
            <w:proofErr w:type="spellStart"/>
            <w:r>
              <w:rPr>
                <w:rFonts w:ascii="Arial" w:eastAsia="Arial" w:hAnsi="Arial" w:cs="Arial"/>
                <w:b/>
                <w:sz w:val="20"/>
                <w:szCs w:val="20"/>
              </w:rPr>
              <w:t>the</w:t>
            </w:r>
            <w:proofErr w:type="spellEnd"/>
            <w:r>
              <w:rPr>
                <w:rFonts w:ascii="Arial" w:eastAsia="Arial" w:hAnsi="Arial" w:cs="Arial"/>
                <w:b/>
                <w:sz w:val="20"/>
                <w:szCs w:val="20"/>
              </w:rPr>
              <w:t xml:space="preserve"> </w:t>
            </w:r>
            <w:proofErr w:type="spellStart"/>
            <w:r>
              <w:rPr>
                <w:rFonts w:ascii="Arial" w:eastAsia="Arial" w:hAnsi="Arial" w:cs="Arial"/>
                <w:b/>
                <w:sz w:val="20"/>
                <w:szCs w:val="20"/>
              </w:rPr>
              <w:t>participant</w:t>
            </w:r>
            <w:proofErr w:type="spellEnd"/>
            <w:r>
              <w:rPr>
                <w:rFonts w:ascii="Arial" w:eastAsia="Arial" w:hAnsi="Arial" w:cs="Arial"/>
                <w:b/>
                <w:sz w:val="20"/>
                <w:szCs w:val="20"/>
              </w:rPr>
              <w:t xml:space="preserve"> </w:t>
            </w:r>
            <w:proofErr w:type="spellStart"/>
            <w:r>
              <w:rPr>
                <w:rFonts w:ascii="Arial" w:eastAsia="Arial" w:hAnsi="Arial" w:cs="Arial"/>
                <w:b/>
                <w:sz w:val="20"/>
                <w:szCs w:val="20"/>
              </w:rPr>
              <w:t>evaluation</w:t>
            </w:r>
            <w:proofErr w:type="spellEnd"/>
            <w:r>
              <w:rPr>
                <w:rFonts w:ascii="Arial" w:eastAsia="Arial" w:hAnsi="Arial" w:cs="Arial"/>
                <w:b/>
                <w:sz w:val="20"/>
                <w:szCs w:val="20"/>
              </w:rPr>
              <w:t xml:space="preserve"> / Instructor que realizó la evaluación del participante:</w:t>
            </w:r>
          </w:p>
        </w:tc>
        <w:tc>
          <w:tcPr>
            <w:tcW w:w="5415" w:type="dxa"/>
          </w:tcPr>
          <w:p w14:paraId="1D7BC3AC" w14:textId="77777777" w:rsidR="00F60B3E" w:rsidRDefault="00F60B3E">
            <w:pPr>
              <w:jc w:val="both"/>
              <w:rPr>
                <w:rFonts w:ascii="Arial" w:eastAsia="Arial" w:hAnsi="Arial" w:cs="Arial"/>
                <w:sz w:val="20"/>
                <w:szCs w:val="20"/>
              </w:rPr>
            </w:pPr>
          </w:p>
        </w:tc>
      </w:tr>
    </w:tbl>
    <w:p w14:paraId="31AEEEBF" w14:textId="77777777" w:rsidR="00F60B3E" w:rsidRDefault="00F60B3E">
      <w:pPr>
        <w:tabs>
          <w:tab w:val="left" w:pos="3670"/>
        </w:tabs>
        <w:jc w:val="both"/>
        <w:rPr>
          <w:sz w:val="22"/>
          <w:szCs w:val="22"/>
        </w:rPr>
      </w:pPr>
    </w:p>
    <w:p w14:paraId="1F09DA40" w14:textId="77777777" w:rsidR="00F60B3E" w:rsidRDefault="00000000">
      <w:pPr>
        <w:tabs>
          <w:tab w:val="left" w:pos="3670"/>
        </w:tabs>
        <w:jc w:val="both"/>
        <w:rPr>
          <w:b/>
          <w:sz w:val="22"/>
          <w:szCs w:val="22"/>
        </w:rPr>
      </w:pPr>
      <w:r>
        <w:rPr>
          <w:b/>
          <w:sz w:val="22"/>
          <w:szCs w:val="22"/>
        </w:rPr>
        <w:t xml:space="preserve">Notes: </w:t>
      </w:r>
    </w:p>
    <w:p w14:paraId="580679F4" w14:textId="77777777" w:rsidR="00F60B3E" w:rsidRPr="00EF4800" w:rsidRDefault="00000000">
      <w:pPr>
        <w:numPr>
          <w:ilvl w:val="0"/>
          <w:numId w:val="2"/>
        </w:numPr>
        <w:jc w:val="both"/>
        <w:rPr>
          <w:sz w:val="22"/>
          <w:szCs w:val="22"/>
          <w:lang w:val="en-US"/>
        </w:rPr>
      </w:pPr>
      <w:proofErr w:type="gramStart"/>
      <w:r w:rsidRPr="00EF4800">
        <w:rPr>
          <w:sz w:val="22"/>
          <w:szCs w:val="22"/>
          <w:lang w:val="en-US"/>
        </w:rPr>
        <w:t>In order to</w:t>
      </w:r>
      <w:proofErr w:type="gramEnd"/>
      <w:r w:rsidRPr="00EF4800">
        <w:rPr>
          <w:sz w:val="22"/>
          <w:szCs w:val="22"/>
          <w:lang w:val="en-US"/>
        </w:rPr>
        <w:t xml:space="preserve"> meet the requirements of the workshop the participant needs to:</w:t>
      </w:r>
    </w:p>
    <w:p w14:paraId="0B816208" w14:textId="77777777" w:rsidR="00F60B3E" w:rsidRPr="00EF4800" w:rsidRDefault="00000000">
      <w:pPr>
        <w:numPr>
          <w:ilvl w:val="0"/>
          <w:numId w:val="1"/>
        </w:numPr>
        <w:ind w:left="714" w:hanging="357"/>
        <w:jc w:val="both"/>
        <w:rPr>
          <w:sz w:val="22"/>
          <w:szCs w:val="22"/>
          <w:lang w:val="en-US"/>
        </w:rPr>
      </w:pPr>
      <w:r w:rsidRPr="00EF4800">
        <w:rPr>
          <w:sz w:val="22"/>
          <w:szCs w:val="22"/>
          <w:lang w:val="en-US"/>
        </w:rPr>
        <w:t xml:space="preserve">Obtain a minimum grade of 7.0 in the Exam and have at least 16 correct </w:t>
      </w:r>
      <w:proofErr w:type="gramStart"/>
      <w:r w:rsidRPr="00EF4800">
        <w:rPr>
          <w:sz w:val="22"/>
          <w:szCs w:val="22"/>
          <w:lang w:val="en-US"/>
        </w:rPr>
        <w:t>response</w:t>
      </w:r>
      <w:proofErr w:type="gramEnd"/>
      <w:r w:rsidRPr="00EF4800">
        <w:rPr>
          <w:sz w:val="22"/>
          <w:szCs w:val="22"/>
          <w:lang w:val="en-US"/>
        </w:rPr>
        <w:t xml:space="preserve"> in Part 1 of the Exam.</w:t>
      </w:r>
    </w:p>
    <w:p w14:paraId="7D9A7EF4" w14:textId="77777777" w:rsidR="00F60B3E" w:rsidRPr="00EF4800" w:rsidRDefault="00000000">
      <w:pPr>
        <w:numPr>
          <w:ilvl w:val="0"/>
          <w:numId w:val="1"/>
        </w:numPr>
        <w:ind w:left="714" w:hanging="357"/>
        <w:jc w:val="both"/>
        <w:rPr>
          <w:sz w:val="22"/>
          <w:szCs w:val="22"/>
          <w:lang w:val="en-US"/>
        </w:rPr>
      </w:pPr>
      <w:r w:rsidRPr="00EF4800">
        <w:rPr>
          <w:sz w:val="22"/>
          <w:szCs w:val="22"/>
          <w:lang w:val="en-US"/>
        </w:rPr>
        <w:t>Obtain a least appropriate or acceptable evaluation in all other aspects that were evaluated.</w:t>
      </w:r>
    </w:p>
    <w:p w14:paraId="2B0563BB" w14:textId="77777777" w:rsidR="00F60B3E" w:rsidRPr="00EF4800" w:rsidRDefault="00000000">
      <w:pPr>
        <w:numPr>
          <w:ilvl w:val="0"/>
          <w:numId w:val="2"/>
        </w:numPr>
        <w:jc w:val="both"/>
        <w:rPr>
          <w:sz w:val="22"/>
          <w:szCs w:val="22"/>
          <w:lang w:val="en-US"/>
        </w:rPr>
      </w:pPr>
      <w:r w:rsidRPr="00EF4800">
        <w:rPr>
          <w:sz w:val="22"/>
          <w:szCs w:val="22"/>
          <w:lang w:val="en-US"/>
        </w:rPr>
        <w:t>Participants who had grade between 7,0 and 8,0 in the Exam or acceptable performance in other aspects or are encouraged to take actions to improve these aspects of their performance.</w:t>
      </w:r>
    </w:p>
    <w:p w14:paraId="08CFD7FA" w14:textId="77777777" w:rsidR="00F60B3E" w:rsidRPr="00EF4800" w:rsidRDefault="00000000">
      <w:pPr>
        <w:numPr>
          <w:ilvl w:val="0"/>
          <w:numId w:val="2"/>
        </w:numPr>
        <w:jc w:val="both"/>
        <w:rPr>
          <w:sz w:val="22"/>
          <w:szCs w:val="22"/>
          <w:lang w:val="en-US"/>
        </w:rPr>
      </w:pPr>
      <w:r w:rsidRPr="00EF4800">
        <w:rPr>
          <w:sz w:val="22"/>
          <w:szCs w:val="22"/>
          <w:lang w:val="en-US"/>
        </w:rPr>
        <w:t>Participants that did not meet the requirements of the workshop will need to take another Evaluators Training Workshop or other training actions as found appropriate by PEMS, before they can be qualified as Trainee Peer Evaluators.</w:t>
      </w:r>
    </w:p>
    <w:p w14:paraId="289D3989" w14:textId="77777777" w:rsidR="00F60B3E" w:rsidRPr="00EF4800" w:rsidRDefault="00F60B3E">
      <w:pPr>
        <w:ind w:left="502"/>
        <w:jc w:val="both"/>
        <w:rPr>
          <w:sz w:val="22"/>
          <w:szCs w:val="22"/>
          <w:lang w:val="en-US"/>
        </w:rPr>
      </w:pPr>
    </w:p>
    <w:sectPr w:rsidR="00F60B3E" w:rsidRPr="00EF4800">
      <w:headerReference w:type="default" r:id="rId8"/>
      <w:footerReference w:type="default" r:id="rId9"/>
      <w:pgSz w:w="11907" w:h="16840"/>
      <w:pgMar w:top="360" w:right="850" w:bottom="426" w:left="1701" w:header="709" w:footer="41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7897D" w14:textId="77777777" w:rsidR="00CA7E95" w:rsidRDefault="00CA7E95">
      <w:r>
        <w:separator/>
      </w:r>
    </w:p>
  </w:endnote>
  <w:endnote w:type="continuationSeparator" w:id="0">
    <w:p w14:paraId="1B726470" w14:textId="77777777" w:rsidR="00CA7E95" w:rsidRDefault="00CA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ontserrat ExtraBold">
    <w:panose1 w:val="00000000000000000000"/>
    <w:charset w:val="4D"/>
    <w:family w:val="auto"/>
    <w:pitch w:val="variable"/>
    <w:sig w:usb0="A00002FF" w:usb1="4000207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DBFB" w14:textId="77777777" w:rsidR="00F60B3E" w:rsidRPr="00EF4800" w:rsidRDefault="00000000">
    <w:pPr>
      <w:pBdr>
        <w:top w:val="nil"/>
        <w:left w:val="nil"/>
        <w:bottom w:val="nil"/>
        <w:right w:val="nil"/>
        <w:between w:val="nil"/>
      </w:pBdr>
      <w:tabs>
        <w:tab w:val="center" w:pos="4252"/>
        <w:tab w:val="right" w:pos="8504"/>
      </w:tabs>
      <w:jc w:val="center"/>
      <w:rPr>
        <w:rFonts w:ascii="Arial" w:eastAsia="Arial" w:hAnsi="Arial" w:cs="Arial"/>
        <w:color w:val="000000"/>
        <w:sz w:val="18"/>
        <w:szCs w:val="18"/>
        <w:lang w:val="en-US"/>
      </w:rPr>
    </w:pPr>
    <w:r w:rsidRPr="00EF4800">
      <w:rPr>
        <w:rFonts w:ascii="Arial" w:eastAsia="Arial" w:hAnsi="Arial" w:cs="Arial"/>
        <w:color w:val="000000"/>
        <w:sz w:val="18"/>
        <w:szCs w:val="18"/>
        <w:lang w:val="en-US"/>
      </w:rPr>
      <w:t>Peer Evaluator Workshop Participant Evaluation</w:t>
    </w:r>
    <w:r w:rsidRPr="00EF4800">
      <w:rPr>
        <w:rFonts w:ascii="Arial" w:eastAsia="Arial" w:hAnsi="Arial" w:cs="Arial"/>
        <w:color w:val="000000"/>
        <w:sz w:val="18"/>
        <w:szCs w:val="18"/>
        <w:lang w:val="en-US"/>
      </w:rPr>
      <w:tab/>
    </w:r>
    <w:r w:rsidRPr="00EF4800">
      <w:rPr>
        <w:rFonts w:ascii="Arial" w:eastAsia="Arial" w:hAnsi="Arial" w:cs="Arial"/>
        <w:color w:val="000000"/>
        <w:sz w:val="18"/>
        <w:szCs w:val="18"/>
        <w:lang w:val="en-US"/>
      </w:rPr>
      <w:tab/>
      <w:t>Prepared by: MLA Committee</w:t>
    </w:r>
  </w:p>
  <w:p w14:paraId="3263FBAF" w14:textId="77777777" w:rsidR="00F60B3E" w:rsidRPr="00EF4800" w:rsidRDefault="00000000">
    <w:pPr>
      <w:pBdr>
        <w:top w:val="nil"/>
        <w:left w:val="nil"/>
        <w:bottom w:val="nil"/>
        <w:right w:val="nil"/>
        <w:between w:val="nil"/>
      </w:pBdr>
      <w:tabs>
        <w:tab w:val="center" w:pos="4252"/>
        <w:tab w:val="right" w:pos="8504"/>
      </w:tabs>
      <w:jc w:val="center"/>
      <w:rPr>
        <w:rFonts w:ascii="Arial" w:eastAsia="Arial" w:hAnsi="Arial" w:cs="Arial"/>
        <w:color w:val="000000"/>
        <w:sz w:val="18"/>
        <w:szCs w:val="18"/>
        <w:lang w:val="en-US"/>
      </w:rPr>
    </w:pPr>
    <w:r w:rsidRPr="00EF4800">
      <w:rPr>
        <w:rFonts w:ascii="Arial" w:eastAsia="Arial" w:hAnsi="Arial" w:cs="Arial"/>
        <w:color w:val="000000"/>
        <w:sz w:val="18"/>
        <w:szCs w:val="18"/>
        <w:lang w:val="en-US"/>
      </w:rPr>
      <w:t xml:space="preserve">Page </w:t>
    </w:r>
    <w:r>
      <w:rPr>
        <w:rFonts w:ascii="Arial" w:eastAsia="Arial" w:hAnsi="Arial" w:cs="Arial"/>
        <w:color w:val="000000"/>
        <w:sz w:val="18"/>
        <w:szCs w:val="18"/>
      </w:rPr>
      <w:fldChar w:fldCharType="begin"/>
    </w:r>
    <w:r w:rsidRPr="00EF4800">
      <w:rPr>
        <w:rFonts w:ascii="Arial" w:eastAsia="Arial" w:hAnsi="Arial" w:cs="Arial"/>
        <w:color w:val="000000"/>
        <w:sz w:val="18"/>
        <w:szCs w:val="18"/>
        <w:lang w:val="en-US"/>
      </w:rPr>
      <w:instrText>PAGE</w:instrText>
    </w:r>
    <w:r>
      <w:rPr>
        <w:rFonts w:ascii="Arial" w:eastAsia="Arial" w:hAnsi="Arial" w:cs="Arial"/>
        <w:color w:val="000000"/>
        <w:sz w:val="18"/>
        <w:szCs w:val="18"/>
      </w:rPr>
      <w:fldChar w:fldCharType="separate"/>
    </w:r>
    <w:r w:rsidR="00EF4800" w:rsidRPr="00EF4800">
      <w:rPr>
        <w:rFonts w:ascii="Arial" w:eastAsia="Arial" w:hAnsi="Arial" w:cs="Arial"/>
        <w:noProof/>
        <w:color w:val="000000"/>
        <w:sz w:val="18"/>
        <w:szCs w:val="18"/>
        <w:lang w:val="en-US"/>
      </w:rPr>
      <w:t>1</w:t>
    </w:r>
    <w:r>
      <w:rPr>
        <w:rFonts w:ascii="Arial" w:eastAsia="Arial" w:hAnsi="Arial" w:cs="Arial"/>
        <w:color w:val="000000"/>
        <w:sz w:val="18"/>
        <w:szCs w:val="18"/>
      </w:rPr>
      <w:fldChar w:fldCharType="end"/>
    </w:r>
    <w:r w:rsidRPr="00EF4800">
      <w:rPr>
        <w:rFonts w:ascii="Arial" w:eastAsia="Arial" w:hAnsi="Arial" w:cs="Arial"/>
        <w:color w:val="000000"/>
        <w:sz w:val="18"/>
        <w:szCs w:val="18"/>
        <w:lang w:val="en-US"/>
      </w:rPr>
      <w:t xml:space="preserve"> of </w:t>
    </w:r>
    <w:r>
      <w:rPr>
        <w:rFonts w:ascii="Arial" w:eastAsia="Arial" w:hAnsi="Arial" w:cs="Arial"/>
        <w:color w:val="000000"/>
        <w:sz w:val="18"/>
        <w:szCs w:val="18"/>
      </w:rPr>
      <w:fldChar w:fldCharType="begin"/>
    </w:r>
    <w:r w:rsidRPr="00EF4800">
      <w:rPr>
        <w:rFonts w:ascii="Arial" w:eastAsia="Arial" w:hAnsi="Arial" w:cs="Arial"/>
        <w:color w:val="000000"/>
        <w:sz w:val="18"/>
        <w:szCs w:val="18"/>
        <w:lang w:val="en-US"/>
      </w:rPr>
      <w:instrText>NUMPAGES</w:instrText>
    </w:r>
    <w:r>
      <w:rPr>
        <w:rFonts w:ascii="Arial" w:eastAsia="Arial" w:hAnsi="Arial" w:cs="Arial"/>
        <w:color w:val="000000"/>
        <w:sz w:val="18"/>
        <w:szCs w:val="18"/>
      </w:rPr>
      <w:fldChar w:fldCharType="separate"/>
    </w:r>
    <w:r w:rsidR="00EF4800" w:rsidRPr="00EF4800">
      <w:rPr>
        <w:rFonts w:ascii="Arial" w:eastAsia="Arial" w:hAnsi="Arial" w:cs="Arial"/>
        <w:noProof/>
        <w:color w:val="000000"/>
        <w:sz w:val="18"/>
        <w:szCs w:val="18"/>
        <w:lang w:val="en-US"/>
      </w:rPr>
      <w:t>1</w:t>
    </w:r>
    <w:r>
      <w:rPr>
        <w:rFonts w:ascii="Arial" w:eastAsia="Arial" w:hAnsi="Arial" w:cs="Arial"/>
        <w:color w:val="000000"/>
        <w:sz w:val="18"/>
        <w:szCs w:val="18"/>
      </w:rPr>
      <w:fldChar w:fldCharType="end"/>
    </w:r>
    <w:r w:rsidRPr="00EF4800">
      <w:rPr>
        <w:rFonts w:ascii="Arial" w:eastAsia="Arial" w:hAnsi="Arial" w:cs="Arial"/>
        <w:color w:val="000000"/>
        <w:sz w:val="18"/>
        <w:szCs w:val="18"/>
        <w:lang w:val="en-US"/>
      </w:rPr>
      <w:t xml:space="preserve">         Publication No.: 1 Rev 01    </w:t>
    </w:r>
    <w:r w:rsidRPr="00EF4800">
      <w:rPr>
        <w:rFonts w:ascii="Arial" w:eastAsia="Arial" w:hAnsi="Arial" w:cs="Arial"/>
        <w:color w:val="000000"/>
        <w:sz w:val="18"/>
        <w:szCs w:val="18"/>
        <w:lang w:val="en-US"/>
      </w:rPr>
      <w:tab/>
      <w:t xml:space="preserve">Issue Date: August 23, </w:t>
    </w:r>
    <w:proofErr w:type="gramStart"/>
    <w:r w:rsidRPr="00EF4800">
      <w:rPr>
        <w:rFonts w:ascii="Arial" w:eastAsia="Arial" w:hAnsi="Arial" w:cs="Arial"/>
        <w:color w:val="000000"/>
        <w:sz w:val="18"/>
        <w:szCs w:val="18"/>
        <w:lang w:val="en-US"/>
      </w:rPr>
      <w:t>2013</w:t>
    </w:r>
    <w:proofErr w:type="gramEnd"/>
    <w:r w:rsidRPr="00EF4800">
      <w:rPr>
        <w:rFonts w:ascii="Arial" w:eastAsia="Arial" w:hAnsi="Arial" w:cs="Arial"/>
        <w:color w:val="000000"/>
        <w:sz w:val="18"/>
        <w:szCs w:val="18"/>
        <w:lang w:val="en-US"/>
      </w:rPr>
      <w:tab/>
      <w:t xml:space="preserve">IAAC FM 032/13             </w:t>
    </w:r>
  </w:p>
  <w:p w14:paraId="40BB37B3" w14:textId="77777777" w:rsidR="00F60B3E" w:rsidRPr="00EF4800" w:rsidRDefault="00000000">
    <w:pPr>
      <w:pBdr>
        <w:top w:val="nil"/>
        <w:left w:val="nil"/>
        <w:bottom w:val="nil"/>
        <w:right w:val="nil"/>
        <w:between w:val="nil"/>
      </w:pBdr>
      <w:tabs>
        <w:tab w:val="center" w:pos="4252"/>
        <w:tab w:val="right" w:pos="8504"/>
      </w:tabs>
      <w:jc w:val="center"/>
      <w:rPr>
        <w:rFonts w:ascii="Arial" w:eastAsia="Arial" w:hAnsi="Arial" w:cs="Arial"/>
        <w:color w:val="000000"/>
        <w:sz w:val="18"/>
        <w:szCs w:val="18"/>
        <w:lang w:val="en-US"/>
      </w:rPr>
    </w:pPr>
    <w:r w:rsidRPr="00EF4800">
      <w:rPr>
        <w:rFonts w:ascii="Arial" w:eastAsia="Arial" w:hAnsi="Arial" w:cs="Arial"/>
        <w:color w:val="000000"/>
        <w:sz w:val="18"/>
        <w:szCs w:val="18"/>
        <w:lang w:val="en-US"/>
      </w:rPr>
      <w:t>Approved by: Executive Committee</w:t>
    </w:r>
    <w:r w:rsidRPr="00EF4800">
      <w:rPr>
        <w:rFonts w:ascii="Arial" w:eastAsia="Arial" w:hAnsi="Arial" w:cs="Arial"/>
        <w:color w:val="000000"/>
        <w:sz w:val="18"/>
        <w:szCs w:val="18"/>
        <w:lang w:val="en-US"/>
      </w:rPr>
      <w:tab/>
      <w:t>Application Date: Immediately</w:t>
    </w:r>
  </w:p>
  <w:p w14:paraId="6954A0AC" w14:textId="77777777" w:rsidR="00F60B3E" w:rsidRPr="00EF4800" w:rsidRDefault="00000000">
    <w:pPr>
      <w:pBdr>
        <w:top w:val="nil"/>
        <w:left w:val="nil"/>
        <w:bottom w:val="nil"/>
        <w:right w:val="nil"/>
        <w:between w:val="nil"/>
      </w:pBdr>
      <w:tabs>
        <w:tab w:val="center" w:pos="4252"/>
        <w:tab w:val="right" w:pos="8504"/>
      </w:tabs>
      <w:rPr>
        <w:color w:val="000000"/>
        <w:lang w:val="en-US"/>
      </w:rPr>
    </w:pPr>
    <w:r w:rsidRPr="00EF4800">
      <w:rPr>
        <w:rFonts w:ascii="Arial" w:eastAsia="Arial" w:hAnsi="Arial" w:cs="Arial"/>
        <w:color w:val="000000"/>
        <w:sz w:val="18"/>
        <w:szCs w:val="18"/>
        <w:lang w:val="en-US"/>
      </w:rPr>
      <w:t xml:space="preserve">COPYRIGHT: IAAC holds the copyright of this </w:t>
    </w:r>
    <w:proofErr w:type="gramStart"/>
    <w:r w:rsidRPr="00EF4800">
      <w:rPr>
        <w:rFonts w:ascii="Arial" w:eastAsia="Arial" w:hAnsi="Arial" w:cs="Arial"/>
        <w:color w:val="000000"/>
        <w:sz w:val="18"/>
        <w:szCs w:val="18"/>
        <w:lang w:val="en-US"/>
      </w:rPr>
      <w:t>document</w:t>
    </w:r>
    <w:proofErr w:type="gramEnd"/>
    <w:r w:rsidRPr="00EF4800">
      <w:rPr>
        <w:rFonts w:ascii="Arial" w:eastAsia="Arial" w:hAnsi="Arial" w:cs="Arial"/>
        <w:color w:val="000000"/>
        <w:sz w:val="18"/>
        <w:szCs w:val="18"/>
        <w:lang w:val="en-US"/>
      </w:rPr>
      <w:t xml:space="preserve"> and it may not be copied for resale.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A9D0" w14:textId="77777777" w:rsidR="00CA7E95" w:rsidRDefault="00CA7E95">
      <w:r>
        <w:separator/>
      </w:r>
    </w:p>
  </w:footnote>
  <w:footnote w:type="continuationSeparator" w:id="0">
    <w:p w14:paraId="7D84769A" w14:textId="77777777" w:rsidR="00CA7E95" w:rsidRDefault="00CA7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AC9D" w14:textId="4F3061DA" w:rsidR="00F60B3E" w:rsidRDefault="00EF4800">
    <w:pPr>
      <w:ind w:left="-810"/>
      <w:jc w:val="center"/>
    </w:pPr>
    <w:r>
      <w:rPr>
        <w:noProof/>
      </w:rPr>
      <mc:AlternateContent>
        <mc:Choice Requires="wps">
          <w:drawing>
            <wp:anchor distT="0" distB="0" distL="114300" distR="114300" simplePos="0" relativeHeight="251661312" behindDoc="0" locked="0" layoutInCell="1" allowOverlap="1" wp14:anchorId="0E26D8BE" wp14:editId="3F0A5470">
              <wp:simplePos x="0" y="0"/>
              <wp:positionH relativeFrom="column">
                <wp:posOffset>-1153682</wp:posOffset>
              </wp:positionH>
              <wp:positionV relativeFrom="paragraph">
                <wp:posOffset>161735</wp:posOffset>
              </wp:positionV>
              <wp:extent cx="5144568" cy="94004"/>
              <wp:effectExtent l="0" t="0" r="0" b="0"/>
              <wp:wrapNone/>
              <wp:docPr id="410900948" name="Rectangle 1"/>
              <wp:cNvGraphicFramePr/>
              <a:graphic xmlns:a="http://schemas.openxmlformats.org/drawingml/2006/main">
                <a:graphicData uri="http://schemas.microsoft.com/office/word/2010/wordprocessingShape">
                  <wps:wsp>
                    <wps:cNvSpPr/>
                    <wps:spPr>
                      <a:xfrm>
                        <a:off x="0" y="0"/>
                        <a:ext cx="5144568" cy="94004"/>
                      </a:xfrm>
                      <a:prstGeom prst="rect">
                        <a:avLst/>
                      </a:prstGeom>
                      <a:solidFill>
                        <a:schemeClr val="accent5">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B2C97" id="Rectangle 1" o:spid="_x0000_s1026" style="position:absolute;margin-left:-90.85pt;margin-top:12.75pt;width:405.1pt;height: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" fillcolor="#2e74b5 [2408]" stroked="f" strokeweight=".5pt"/>
          </w:pict>
        </mc:Fallback>
      </mc:AlternateContent>
    </w:r>
    <w:r w:rsidR="00000000">
      <w:rPr>
        <w:noProof/>
      </w:rPr>
      <w:drawing>
        <wp:anchor distT="114300" distB="114300" distL="114300" distR="114300" simplePos="0" relativeHeight="251659264" behindDoc="1" locked="0" layoutInCell="1" hidden="0" allowOverlap="1" wp14:anchorId="4AD3B866" wp14:editId="2D8E827B">
          <wp:simplePos x="0" y="0"/>
          <wp:positionH relativeFrom="column">
            <wp:posOffset>4286250</wp:posOffset>
          </wp:positionH>
          <wp:positionV relativeFrom="paragraph">
            <wp:posOffset>-228599</wp:posOffset>
          </wp:positionV>
          <wp:extent cx="1854405" cy="726123"/>
          <wp:effectExtent l="0" t="0" r="0" b="0"/>
          <wp:wrapNone/>
          <wp:docPr id="3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54405" cy="7261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1434"/>
    <w:multiLevelType w:val="multilevel"/>
    <w:tmpl w:val="62DC1B5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3E51748A"/>
    <w:multiLevelType w:val="multilevel"/>
    <w:tmpl w:val="5704CD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9952167">
    <w:abstractNumId w:val="1"/>
  </w:num>
  <w:num w:numId="2" w16cid:durableId="491533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B3E"/>
    <w:rsid w:val="00CA7E95"/>
    <w:rsid w:val="00EF4800"/>
    <w:rsid w:val="00F60B3E"/>
  </w:rsids>
  <m:mathPr>
    <m:mathFont m:val="Cambria Math"/>
    <m:brkBin m:val="before"/>
    <m:brkBinSub m:val="--"/>
    <m:smallFrac m:val="0"/>
    <m:dispDef/>
    <m:lMargin m:val="0"/>
    <m:rMargin m:val="0"/>
    <m:defJc m:val="centerGroup"/>
    <m:wrapIndent m:val="1440"/>
    <m:intLim m:val="subSup"/>
    <m:naryLim m:val="undOvr"/>
  </m:mathPr>
  <w:themeFontLang w:val="en-MX"/>
  <w:clrSchemeMapping w:bg1="light1" w:t1="dark1" w:bg2="light2" w:t2="dark2" w:accent1="accent1" w:accent2="accent2" w:accent3="accent3" w:accent4="accent4" w:accent5="accent5" w:accent6="accent6" w:hyperlink="hyperlink" w:followedHyperlink="followedHyperlink"/>
  <w:decimalSymbol w:val="."/>
  <w:listSeparator w:val=","/>
  <w14:docId w14:val="6BF0273F"/>
  <w15:docId w15:val="{F101825C-F47B-6446-B328-63B5EE82C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26"/>
    <w:rPr>
      <w:lang w:val="es-ES" w:eastAsia="es-ES"/>
    </w:rPr>
  </w:style>
  <w:style w:type="paragraph" w:styleId="Heading1">
    <w:name w:val="heading 1"/>
    <w:basedOn w:val="Normal"/>
    <w:next w:val="Normal"/>
    <w:uiPriority w:val="9"/>
    <w:qFormat/>
    <w:rsid w:val="003D7B26"/>
    <w:pPr>
      <w:keepNext/>
      <w:spacing w:line="360" w:lineRule="auto"/>
      <w:jc w:val="both"/>
      <w:outlineLvl w:val="0"/>
    </w:pPr>
    <w:rPr>
      <w:rFonts w:ascii="Arial Narrow" w:hAnsi="Arial Narrow"/>
      <w:b/>
      <w:bCs/>
      <w:lang w:val="en-US"/>
    </w:rPr>
  </w:style>
  <w:style w:type="paragraph" w:styleId="Heading2">
    <w:name w:val="heading 2"/>
    <w:basedOn w:val="Normal"/>
    <w:next w:val="Normal"/>
    <w:link w:val="Heading2Char"/>
    <w:uiPriority w:val="9"/>
    <w:semiHidden/>
    <w:unhideWhenUsed/>
    <w:qFormat/>
    <w:rsid w:val="005B262C"/>
    <w:pPr>
      <w:keepNext/>
      <w:spacing w:before="240" w:after="60"/>
      <w:outlineLvl w:val="1"/>
    </w:pPr>
    <w:rPr>
      <w:rFonts w:ascii="Cambria" w:hAnsi="Cambria"/>
      <w:b/>
      <w:bCs/>
      <w:i/>
      <w:iCs/>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D7B26"/>
    <w:pPr>
      <w:spacing w:line="360" w:lineRule="auto"/>
      <w:jc w:val="center"/>
    </w:pPr>
    <w:rPr>
      <w:b/>
      <w:bCs/>
      <w:lang w:val="en-US"/>
    </w:rPr>
  </w:style>
  <w:style w:type="paragraph" w:styleId="BodyText">
    <w:name w:val="Body Text"/>
    <w:basedOn w:val="Normal"/>
    <w:rsid w:val="003D7B26"/>
    <w:pPr>
      <w:spacing w:line="360" w:lineRule="auto"/>
      <w:jc w:val="both"/>
    </w:pPr>
    <w:rPr>
      <w:lang w:val="en-US"/>
    </w:rPr>
  </w:style>
  <w:style w:type="paragraph" w:styleId="BodyText2">
    <w:name w:val="Body Text 2"/>
    <w:basedOn w:val="Normal"/>
    <w:rsid w:val="003D7B26"/>
    <w:pPr>
      <w:spacing w:line="360" w:lineRule="auto"/>
      <w:jc w:val="both"/>
    </w:pPr>
    <w:rPr>
      <w:rFonts w:ascii="Arial Narrow" w:hAnsi="Arial Narrow"/>
      <w:b/>
      <w:bCs/>
      <w:lang w:val="en-US"/>
    </w:rPr>
  </w:style>
  <w:style w:type="character" w:styleId="Hyperlink">
    <w:name w:val="Hyperlink"/>
    <w:rsid w:val="003D7B26"/>
    <w:rPr>
      <w:color w:val="0000FF"/>
      <w:u w:val="single"/>
    </w:rPr>
  </w:style>
  <w:style w:type="paragraph" w:styleId="Subtitle">
    <w:name w:val="Subtitle"/>
    <w:basedOn w:val="Normal"/>
    <w:next w:val="Normal"/>
    <w:uiPriority w:val="11"/>
    <w:qFormat/>
    <w:pPr>
      <w:jc w:val="center"/>
    </w:pPr>
    <w:rPr>
      <w:rFonts w:ascii="Arial" w:eastAsia="Arial" w:hAnsi="Arial" w:cs="Arial"/>
      <w:b/>
    </w:rPr>
  </w:style>
  <w:style w:type="paragraph" w:styleId="Header">
    <w:name w:val="header"/>
    <w:basedOn w:val="Normal"/>
    <w:rsid w:val="003D7B26"/>
    <w:pPr>
      <w:tabs>
        <w:tab w:val="center" w:pos="4252"/>
        <w:tab w:val="right" w:pos="8504"/>
      </w:tabs>
    </w:pPr>
  </w:style>
  <w:style w:type="paragraph" w:styleId="Footer">
    <w:name w:val="footer"/>
    <w:basedOn w:val="Normal"/>
    <w:link w:val="FooterChar"/>
    <w:rsid w:val="003D7B26"/>
    <w:pPr>
      <w:tabs>
        <w:tab w:val="center" w:pos="4252"/>
        <w:tab w:val="right" w:pos="8504"/>
      </w:tabs>
    </w:pPr>
    <w:rPr>
      <w:lang w:val="x-none" w:eastAsia="x-none"/>
    </w:rPr>
  </w:style>
  <w:style w:type="paragraph" w:styleId="Caption">
    <w:name w:val="caption"/>
    <w:basedOn w:val="Normal"/>
    <w:next w:val="Normal"/>
    <w:qFormat/>
    <w:rsid w:val="003D7B26"/>
    <w:pPr>
      <w:jc w:val="center"/>
    </w:pPr>
    <w:rPr>
      <w:rFonts w:ascii="Arial" w:hAnsi="Arial" w:cs="Arial"/>
      <w:b/>
      <w:bCs/>
    </w:rPr>
  </w:style>
  <w:style w:type="paragraph" w:customStyle="1" w:styleId="StyleHeading2Verdana">
    <w:name w:val="Style Heading 2 + Verdana"/>
    <w:basedOn w:val="Heading2"/>
    <w:rsid w:val="005B262C"/>
    <w:pPr>
      <w:spacing w:before="160" w:after="240"/>
      <w:jc w:val="center"/>
    </w:pPr>
    <w:rPr>
      <w:rFonts w:ascii="Verdana" w:hAnsi="Verdana" w:cs="Arial"/>
      <w:i w:val="0"/>
      <w:color w:val="0000FF"/>
      <w:sz w:val="24"/>
      <w:szCs w:val="24"/>
      <w:lang w:val="en-US"/>
    </w:rPr>
  </w:style>
  <w:style w:type="character" w:customStyle="1" w:styleId="Heading2Char">
    <w:name w:val="Heading 2 Char"/>
    <w:link w:val="Heading2"/>
    <w:semiHidden/>
    <w:rsid w:val="005B262C"/>
    <w:rPr>
      <w:rFonts w:ascii="Cambria" w:eastAsia="Times New Roman" w:hAnsi="Cambria" w:cs="Times New Roman"/>
      <w:b/>
      <w:bCs/>
      <w:i/>
      <w:iCs/>
      <w:sz w:val="28"/>
      <w:szCs w:val="28"/>
      <w:lang w:val="es-ES" w:eastAsia="es-ES"/>
    </w:rPr>
  </w:style>
  <w:style w:type="character" w:customStyle="1" w:styleId="skypepnhtextspan">
    <w:name w:val="skype_pnh_text_span"/>
    <w:basedOn w:val="DefaultParagraphFont"/>
    <w:rsid w:val="005B262C"/>
  </w:style>
  <w:style w:type="character" w:styleId="HTMLCite">
    <w:name w:val="HTML Cite"/>
    <w:uiPriority w:val="99"/>
    <w:unhideWhenUsed/>
    <w:rsid w:val="0002146B"/>
    <w:rPr>
      <w:i w:val="0"/>
      <w:iCs w:val="0"/>
      <w:color w:val="388222"/>
    </w:rPr>
  </w:style>
  <w:style w:type="character" w:styleId="Strong">
    <w:name w:val="Strong"/>
    <w:uiPriority w:val="22"/>
    <w:qFormat/>
    <w:rsid w:val="0002146B"/>
    <w:rPr>
      <w:b/>
      <w:bCs/>
    </w:rPr>
  </w:style>
  <w:style w:type="paragraph" w:styleId="NormalWeb">
    <w:name w:val="Normal (Web)"/>
    <w:basedOn w:val="Normal"/>
    <w:uiPriority w:val="99"/>
    <w:unhideWhenUsed/>
    <w:rsid w:val="000B6E85"/>
    <w:pPr>
      <w:spacing w:before="100" w:beforeAutospacing="1" w:after="100" w:afterAutospacing="1"/>
    </w:pPr>
  </w:style>
  <w:style w:type="character" w:customStyle="1" w:styleId="Textodelmarcadordeposicin1">
    <w:name w:val="Texto del marcador de posición1"/>
    <w:uiPriority w:val="99"/>
    <w:semiHidden/>
    <w:rsid w:val="00CB062B"/>
    <w:rPr>
      <w:color w:val="808080"/>
    </w:rPr>
  </w:style>
  <w:style w:type="paragraph" w:styleId="BalloonText">
    <w:name w:val="Balloon Text"/>
    <w:basedOn w:val="Normal"/>
    <w:link w:val="BalloonTextChar"/>
    <w:rsid w:val="00CB062B"/>
    <w:rPr>
      <w:rFonts w:ascii="Tahoma" w:hAnsi="Tahoma"/>
      <w:sz w:val="16"/>
      <w:szCs w:val="16"/>
      <w:lang w:val="x-none" w:eastAsia="x-none"/>
    </w:rPr>
  </w:style>
  <w:style w:type="character" w:customStyle="1" w:styleId="BalloonTextChar">
    <w:name w:val="Balloon Text Char"/>
    <w:link w:val="BalloonText"/>
    <w:rsid w:val="00CB062B"/>
    <w:rPr>
      <w:rFonts w:ascii="Tahoma" w:hAnsi="Tahoma" w:cs="Tahoma"/>
      <w:sz w:val="16"/>
      <w:szCs w:val="16"/>
    </w:rPr>
  </w:style>
  <w:style w:type="table" w:styleId="TableGrid">
    <w:name w:val="Table Grid"/>
    <w:basedOn w:val="TableNormal"/>
    <w:rsid w:val="00CB0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421C7E"/>
    <w:rPr>
      <w:sz w:val="24"/>
      <w:szCs w:val="24"/>
    </w:rPr>
  </w:style>
  <w:style w:type="table" w:styleId="TableSimple2">
    <w:name w:val="Table Simple 2"/>
    <w:basedOn w:val="TableNormal"/>
    <w:rsid w:val="00421C7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TitleChar">
    <w:name w:val="Title Char"/>
    <w:basedOn w:val="DefaultParagraphFont"/>
    <w:link w:val="Title"/>
    <w:rsid w:val="0095565C"/>
    <w:rPr>
      <w:b/>
      <w:bCs/>
      <w:sz w:val="24"/>
      <w:szCs w:val="24"/>
      <w:lang w:val="en-US"/>
    </w:rPr>
  </w:style>
  <w:style w:type="paragraph" w:styleId="ListParagraph">
    <w:name w:val="List Paragraph"/>
    <w:basedOn w:val="Normal"/>
    <w:uiPriority w:val="34"/>
    <w:qFormat/>
    <w:rsid w:val="007B048E"/>
    <w:pPr>
      <w:spacing w:after="60"/>
      <w:ind w:left="720"/>
      <w:contextualSpacing/>
      <w:jc w:val="both"/>
    </w:pPr>
    <w:rPr>
      <w:rFonts w:eastAsia="Calibri"/>
      <w:sz w:val="22"/>
      <w:szCs w:val="22"/>
      <w:lang w:val="pt-BR" w:eastAsia="en-US"/>
    </w:rPr>
  </w:style>
  <w:style w:type="character" w:customStyle="1" w:styleId="Schedule">
    <w:name w:val="Schedule"/>
    <w:rsid w:val="007B048E"/>
    <w:rPr>
      <w:rFonts w:ascii="Tahoma" w:hAnsi="Tahoma"/>
      <w:color w:val="000000"/>
    </w:rPr>
  </w:style>
  <w:style w:type="character" w:styleId="PageNumber">
    <w:name w:val="page number"/>
    <w:basedOn w:val="DefaultParagraphFont"/>
    <w:rsid w:val="00C57837"/>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cNqSGF3YYfMe7U1ODVx3nYGPaw==">CgMxLjA4AHIhMVRyVE9mSlJLVG1kX3l2amVxM2RTOFF3bllidWwtQzBU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reservas3</dc:creator>
  <cp:lastModifiedBy>Karla Aislinn Sánchez Barrios</cp:lastModifiedBy>
  <cp:revision>2</cp:revision>
  <dcterms:created xsi:type="dcterms:W3CDTF">2020-07-29T22:56:00Z</dcterms:created>
  <dcterms:modified xsi:type="dcterms:W3CDTF">2023-05-18T17:07:00Z</dcterms:modified>
</cp:coreProperties>
</file>