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432E" w14:textId="77777777" w:rsidR="00097EA5" w:rsidRDefault="00097EA5" w:rsidP="00BF60C2">
      <w:pPr>
        <w:pStyle w:val="NoSpacing"/>
        <w:tabs>
          <w:tab w:val="left" w:pos="930"/>
          <w:tab w:val="center" w:pos="7005"/>
        </w:tabs>
        <w:ind w:left="-340"/>
        <w:jc w:val="center"/>
        <w:rPr>
          <w:rFonts w:ascii="Arial" w:hAnsi="Arial" w:cs="Arial"/>
          <w:b/>
          <w:sz w:val="28"/>
          <w:szCs w:val="28"/>
          <w:lang w:val="es-MX"/>
        </w:rPr>
      </w:pPr>
    </w:p>
    <w:p w14:paraId="51315B9C" w14:textId="55E05907" w:rsidR="00403BDC" w:rsidRPr="00971E4A" w:rsidRDefault="001408F8" w:rsidP="00BF60C2">
      <w:pPr>
        <w:pStyle w:val="NoSpacing"/>
        <w:tabs>
          <w:tab w:val="left" w:pos="930"/>
          <w:tab w:val="center" w:pos="7005"/>
        </w:tabs>
        <w:ind w:left="-340"/>
        <w:jc w:val="center"/>
        <w:rPr>
          <w:rFonts w:ascii="Arial" w:hAnsi="Arial" w:cs="Arial"/>
          <w:b/>
          <w:sz w:val="26"/>
          <w:szCs w:val="26"/>
          <w:lang w:val="es-CO"/>
        </w:rPr>
      </w:pPr>
      <w:r w:rsidRPr="00971E4A">
        <w:rPr>
          <w:rFonts w:ascii="Arial" w:hAnsi="Arial" w:cs="Arial"/>
          <w:b/>
          <w:sz w:val="26"/>
          <w:szCs w:val="26"/>
          <w:lang w:val="es-MX"/>
        </w:rPr>
        <w:t xml:space="preserve">FM 003 - </w:t>
      </w:r>
      <w:r w:rsidR="00403BDC" w:rsidRPr="00971E4A">
        <w:rPr>
          <w:rFonts w:ascii="Arial" w:hAnsi="Arial" w:cs="Arial"/>
          <w:b/>
          <w:sz w:val="26"/>
          <w:szCs w:val="26"/>
          <w:lang w:val="es-MX"/>
        </w:rPr>
        <w:t>LISTA DE VERIFICACIÓN PARA UNA EVALUACIÓN PAR</w:t>
      </w:r>
      <w:r w:rsidR="00545053" w:rsidRPr="00971E4A">
        <w:rPr>
          <w:rFonts w:ascii="Arial" w:hAnsi="Arial" w:cs="Arial"/>
          <w:b/>
          <w:sz w:val="26"/>
          <w:szCs w:val="26"/>
          <w:lang w:val="es-MX"/>
        </w:rPr>
        <w:t xml:space="preserve"> </w:t>
      </w:r>
      <w:r w:rsidR="00545053" w:rsidRPr="00971E4A">
        <w:rPr>
          <w:rFonts w:ascii="Arial" w:hAnsi="Arial" w:cs="Arial"/>
          <w:b/>
          <w:sz w:val="26"/>
          <w:szCs w:val="26"/>
          <w:lang w:val="es-CO"/>
        </w:rPr>
        <w:t>ISO/IEC 17011:2017</w:t>
      </w:r>
    </w:p>
    <w:p w14:paraId="1AC44BDE" w14:textId="77777777" w:rsidR="005B6AA0" w:rsidRPr="00971E4A" w:rsidRDefault="005B6AA0" w:rsidP="00BF60C2">
      <w:pPr>
        <w:pStyle w:val="NoSpacing"/>
        <w:tabs>
          <w:tab w:val="left" w:pos="930"/>
          <w:tab w:val="center" w:pos="7005"/>
        </w:tabs>
        <w:ind w:left="-340"/>
        <w:jc w:val="center"/>
        <w:rPr>
          <w:rFonts w:ascii="Arial" w:hAnsi="Arial" w:cs="Arial"/>
          <w:b/>
          <w:lang w:val="es-CO"/>
        </w:rPr>
      </w:pPr>
    </w:p>
    <w:p w14:paraId="7E27A88C" w14:textId="221185C9" w:rsidR="00B2096D" w:rsidRPr="00971E4A" w:rsidRDefault="006D0E89" w:rsidP="00512909">
      <w:pPr>
        <w:pStyle w:val="NoSpacing"/>
        <w:tabs>
          <w:tab w:val="left" w:pos="930"/>
          <w:tab w:val="center" w:pos="7005"/>
        </w:tabs>
        <w:ind w:left="-340"/>
        <w:rPr>
          <w:rFonts w:ascii="Arial" w:hAnsi="Arial" w:cs="Arial"/>
          <w:b/>
          <w:lang w:val="es-MX"/>
        </w:rPr>
      </w:pPr>
      <w:r w:rsidRPr="00971E4A">
        <w:rPr>
          <w:rFonts w:ascii="Arial" w:hAnsi="Arial" w:cs="Arial"/>
          <w:b/>
          <w:lang w:val="es-MX"/>
        </w:rPr>
        <w:t>Organismo de acreditación</w:t>
      </w:r>
      <w:r w:rsidR="00223595" w:rsidRPr="00971E4A">
        <w:rPr>
          <w:rFonts w:ascii="Arial" w:hAnsi="Arial" w:cs="Arial"/>
          <w:b/>
          <w:lang w:val="es-MX"/>
        </w:rPr>
        <w:t xml:space="preserve">: </w:t>
      </w:r>
      <w:r w:rsidR="00512909" w:rsidRPr="00971E4A">
        <w:rPr>
          <w:rFonts w:ascii="Arial" w:hAnsi="Arial" w:cs="Arial"/>
          <w:b/>
          <w:lang w:val="es-MX"/>
        </w:rPr>
        <w:t>__________________________________________</w:t>
      </w:r>
    </w:p>
    <w:p w14:paraId="15463FBF" w14:textId="77777777" w:rsidR="00512909" w:rsidRPr="00971E4A" w:rsidRDefault="00512909" w:rsidP="00512909">
      <w:pPr>
        <w:pStyle w:val="NoSpacing"/>
        <w:tabs>
          <w:tab w:val="left" w:pos="930"/>
          <w:tab w:val="center" w:pos="7005"/>
        </w:tabs>
        <w:ind w:left="-340"/>
        <w:rPr>
          <w:rFonts w:ascii="Arial" w:hAnsi="Arial" w:cs="Arial"/>
          <w:b/>
          <w:lang w:val="es-MX"/>
        </w:rPr>
      </w:pPr>
    </w:p>
    <w:p w14:paraId="6D944922" w14:textId="1C815313" w:rsidR="003D5C8A" w:rsidRPr="00971E4A" w:rsidRDefault="00713EE7" w:rsidP="00713EE7">
      <w:pPr>
        <w:pStyle w:val="NoSpacing"/>
        <w:tabs>
          <w:tab w:val="left" w:pos="3119"/>
          <w:tab w:val="left" w:pos="4763"/>
        </w:tabs>
        <w:rPr>
          <w:rFonts w:ascii="Arial" w:hAnsi="Arial" w:cs="Arial"/>
          <w:b/>
          <w:lang w:val="es-MX"/>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971E4A">
        <w:rPr>
          <w:rFonts w:ascii="Arial" w:hAnsi="Arial" w:cs="Arial"/>
          <w:b/>
          <w:lang w:val="es-MX"/>
        </w:rPr>
        <w:t xml:space="preserve">EVALUACIÓN </w:t>
      </w:r>
      <w:r w:rsidR="006D4513" w:rsidRPr="00971E4A">
        <w:rPr>
          <w:rFonts w:ascii="Arial" w:hAnsi="Arial" w:cs="Arial"/>
          <w:b/>
          <w:lang w:val="es-MX"/>
        </w:rPr>
        <w:t>INICIAL</w:t>
      </w:r>
      <w:r w:rsidRPr="00971E4A">
        <w:rPr>
          <w:rFonts w:ascii="Arial" w:hAnsi="Arial" w:cs="Arial"/>
          <w:b/>
          <w:lang w:val="es-MX"/>
        </w:rPr>
        <w:t xml:space="preserve">                            </w:t>
      </w:r>
      <w:r w:rsidR="001427E6" w:rsidRPr="00971E4A">
        <w:rPr>
          <w:rFonts w:ascii="Arial" w:hAnsi="Arial" w:cs="Arial"/>
          <w:b/>
          <w:lang w:val="es-MX"/>
        </w:rPr>
        <w:t xml:space="preserve"> </w:t>
      </w:r>
      <w:r w:rsidR="006D4513" w:rsidRPr="00971E4A">
        <w:rPr>
          <w:lang w:val="es-MX"/>
        </w:rPr>
        <w:fldChar w:fldCharType="begin">
          <w:ffData>
            <w:name w:val="Assinalar1"/>
            <w:enabled/>
            <w:calcOnExit w:val="0"/>
            <w:checkBox>
              <w:sizeAuto/>
              <w:default w:val="0"/>
            </w:checkBox>
          </w:ffData>
        </w:fldChar>
      </w:r>
      <w:r w:rsidR="006D4513" w:rsidRPr="00971E4A">
        <w:rPr>
          <w:lang w:val="es-MX"/>
        </w:rPr>
        <w:instrText xml:space="preserve"> FORMCHECKBOX </w:instrText>
      </w:r>
      <w:r w:rsidR="00000000">
        <w:rPr>
          <w:lang w:val="es-MX"/>
        </w:rPr>
      </w:r>
      <w:r w:rsidR="00000000">
        <w:rPr>
          <w:lang w:val="es-MX"/>
        </w:rPr>
        <w:fldChar w:fldCharType="separate"/>
      </w:r>
      <w:r w:rsidR="006D4513" w:rsidRPr="00971E4A">
        <w:rPr>
          <w:lang w:val="es-MX"/>
        </w:rPr>
        <w:fldChar w:fldCharType="end"/>
      </w:r>
      <w:r w:rsidR="006D4513" w:rsidRPr="00971E4A">
        <w:rPr>
          <w:rFonts w:ascii="Arial" w:hAnsi="Arial" w:cs="Arial"/>
          <w:b/>
          <w:lang w:val="es-MX"/>
        </w:rPr>
        <w:t xml:space="preserve"> EVALUACIÓN PARA EXTENSIÓN </w:t>
      </w:r>
      <w:r w:rsidR="00824CD4">
        <w:rPr>
          <w:rFonts w:ascii="Arial" w:hAnsi="Arial" w:cs="Arial"/>
          <w:b/>
          <w:lang w:val="es-MX"/>
        </w:rPr>
        <w:t xml:space="preserve">                                                                             </w:t>
      </w:r>
      <w:r w:rsidR="006D4513" w:rsidRPr="00971E4A">
        <w:rPr>
          <w:rFonts w:ascii="Arial" w:hAnsi="Arial" w:cs="Arial"/>
          <w:b/>
          <w:lang w:val="es-MX"/>
        </w:rPr>
        <w:t>DE ALCANCE</w:t>
      </w:r>
      <w:r w:rsidR="006D4513" w:rsidRPr="00971E4A">
        <w:rPr>
          <w:rFonts w:ascii="Arial" w:hAnsi="Arial" w:cs="Arial"/>
          <w:b/>
          <w:lang w:val="es-MX"/>
        </w:rPr>
        <w:tab/>
      </w:r>
      <w:r w:rsidRPr="00971E4A">
        <w:rPr>
          <w:rFonts w:ascii="Arial" w:hAnsi="Arial" w:cs="Arial"/>
          <w:b/>
          <w:lang w:val="es-MX"/>
        </w:rPr>
        <w:t xml:space="preserve">    </w:t>
      </w:r>
    </w:p>
    <w:p w14:paraId="6CC698E8" w14:textId="77777777" w:rsidR="00C86AF2" w:rsidRPr="00971E4A" w:rsidRDefault="00713EE7" w:rsidP="00884413">
      <w:pPr>
        <w:pStyle w:val="NoSpacing"/>
        <w:tabs>
          <w:tab w:val="left" w:pos="3119"/>
          <w:tab w:val="left" w:pos="4770"/>
        </w:tabs>
        <w:rPr>
          <w:rFonts w:ascii="Arial" w:hAnsi="Arial" w:cs="Arial"/>
          <w:lang w:val="es-MX"/>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00936D27" w:rsidRPr="00971E4A">
        <w:rPr>
          <w:rFonts w:ascii="Arial" w:hAnsi="Arial" w:cs="Arial"/>
          <w:b/>
          <w:lang w:val="es-MX"/>
        </w:rPr>
        <w:t xml:space="preserve"> RE-</w:t>
      </w:r>
      <w:r w:rsidRPr="00971E4A">
        <w:rPr>
          <w:rFonts w:ascii="Arial" w:hAnsi="Arial" w:cs="Arial"/>
          <w:b/>
          <w:lang w:val="es-MX"/>
        </w:rPr>
        <w:t>EVALUACIÓN</w:t>
      </w:r>
      <w:r w:rsidR="003D5C8A" w:rsidRPr="00971E4A">
        <w:rPr>
          <w:rFonts w:ascii="Arial" w:hAnsi="Arial" w:cs="Arial"/>
          <w:b/>
          <w:lang w:val="es-MX"/>
        </w:rPr>
        <w:tab/>
      </w:r>
      <w:r w:rsidR="00BF0A97" w:rsidRPr="00971E4A">
        <w:rPr>
          <w:rFonts w:ascii="Arial" w:hAnsi="Arial" w:cs="Arial"/>
          <w:b/>
          <w:lang w:val="es-MX"/>
        </w:rPr>
        <w:tab/>
      </w:r>
      <w:r w:rsidR="00884413" w:rsidRPr="00971E4A">
        <w:rPr>
          <w:lang w:val="es-MX"/>
        </w:rPr>
        <w:fldChar w:fldCharType="begin">
          <w:ffData>
            <w:name w:val="Assinalar1"/>
            <w:enabled/>
            <w:calcOnExit w:val="0"/>
            <w:checkBox>
              <w:sizeAuto/>
              <w:default w:val="0"/>
            </w:checkBox>
          </w:ffData>
        </w:fldChar>
      </w:r>
      <w:r w:rsidR="00884413" w:rsidRPr="00971E4A">
        <w:rPr>
          <w:lang w:val="es-MX"/>
        </w:rPr>
        <w:instrText xml:space="preserve"> FORMCHECKBOX </w:instrText>
      </w:r>
      <w:r w:rsidR="00000000">
        <w:rPr>
          <w:lang w:val="es-MX"/>
        </w:rPr>
      </w:r>
      <w:r w:rsidR="00000000">
        <w:rPr>
          <w:lang w:val="es-MX"/>
        </w:rPr>
        <w:fldChar w:fldCharType="separate"/>
      </w:r>
      <w:r w:rsidR="00884413" w:rsidRPr="00971E4A">
        <w:rPr>
          <w:lang w:val="es-MX"/>
        </w:rPr>
        <w:fldChar w:fldCharType="end"/>
      </w:r>
      <w:r w:rsidR="00884413" w:rsidRPr="00971E4A">
        <w:rPr>
          <w:lang w:val="es-MX"/>
        </w:rPr>
        <w:t xml:space="preserve"> </w:t>
      </w:r>
      <w:r w:rsidR="002A0C87" w:rsidRPr="00971E4A">
        <w:rPr>
          <w:rFonts w:ascii="Arial" w:hAnsi="Arial" w:cs="Arial"/>
          <w:b/>
        </w:rPr>
        <w:t xml:space="preserve"> VISITA DE SEGUIMIENTO</w:t>
      </w:r>
    </w:p>
    <w:p w14:paraId="19E4EA5B" w14:textId="77777777" w:rsidR="00713EE7" w:rsidRPr="00971E4A" w:rsidRDefault="00713EE7" w:rsidP="00713EE7">
      <w:pPr>
        <w:pStyle w:val="NoSpacing"/>
        <w:tabs>
          <w:tab w:val="left" w:pos="3119"/>
          <w:tab w:val="left" w:pos="4763"/>
        </w:tabs>
        <w:rPr>
          <w:rFonts w:ascii="Arial" w:hAnsi="Arial" w:cs="Arial"/>
          <w:lang w:val="es-MX"/>
        </w:rPr>
      </w:pPr>
    </w:p>
    <w:p w14:paraId="7DFF5216" w14:textId="77777777" w:rsidR="00713EE7" w:rsidRPr="00AC3422" w:rsidRDefault="00713EE7" w:rsidP="00713EE7">
      <w:pPr>
        <w:pStyle w:val="NoSpacing"/>
        <w:spacing w:after="120"/>
        <w:rPr>
          <w:lang w:val="es-MX"/>
        </w:rPr>
      </w:pPr>
      <w:r w:rsidRPr="00971E4A">
        <w:rPr>
          <w:rFonts w:ascii="Arial" w:hAnsi="Arial" w:cs="Arial"/>
          <w:b/>
          <w:lang w:val="es-MX"/>
        </w:rPr>
        <w:t>ALCANCE</w:t>
      </w:r>
      <w:r w:rsidR="003D5C8A" w:rsidRPr="00971E4A">
        <w:rPr>
          <w:rFonts w:ascii="Arial" w:hAnsi="Arial" w:cs="Arial"/>
          <w:b/>
          <w:lang w:val="es-MX"/>
        </w:rPr>
        <w:t>:</w:t>
      </w:r>
      <w:r w:rsidRPr="00971E4A">
        <w:rPr>
          <w:rFonts w:ascii="Arial" w:hAnsi="Arial" w:cs="Arial"/>
          <w:b/>
          <w:lang w:val="es-MX"/>
        </w:rPr>
        <w:t xml:space="preserve"> </w:t>
      </w:r>
    </w:p>
    <w:p w14:paraId="2CBE7366" w14:textId="77777777" w:rsidR="007C04C2" w:rsidRDefault="00713EE7" w:rsidP="00713EE7">
      <w:pPr>
        <w:pStyle w:val="NoSpacing"/>
        <w:spacing w:after="120"/>
        <w:rPr>
          <w:rFonts w:ascii="Arial" w:hAnsi="Arial" w:cs="Arial"/>
          <w:b/>
          <w:color w:val="000000"/>
          <w:lang w:val="es-MX" w:eastAsia="es-ES"/>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AC3422">
        <w:rPr>
          <w:rFonts w:ascii="Arial" w:hAnsi="Arial" w:cs="Arial"/>
          <w:b/>
          <w:color w:val="000000"/>
          <w:lang w:val="es-MX" w:eastAsia="es-ES"/>
        </w:rPr>
        <w:t>Acreditación de laboratorios de calibración</w:t>
      </w:r>
    </w:p>
    <w:p w14:paraId="46FD1C90" w14:textId="7316BAC1" w:rsidR="00713EE7" w:rsidRDefault="00BA241E" w:rsidP="00971E4A">
      <w:pPr>
        <w:tabs>
          <w:tab w:val="num" w:pos="1691"/>
        </w:tabs>
        <w:spacing w:before="120"/>
        <w:jc w:val="both"/>
        <w:rPr>
          <w:rFonts w:ascii="Arial" w:eastAsia="Arial" w:hAnsi="Arial" w:cs="Arial"/>
          <w:szCs w:val="22"/>
          <w:lang w:val="en-US"/>
        </w:rPr>
      </w:pPr>
      <w:r>
        <w:rPr>
          <w:rFonts w:ascii="Arial" w:hAnsi="Arial" w:cs="Arial"/>
          <w:szCs w:val="22"/>
          <w:lang w:val="en-US"/>
        </w:rPr>
        <w:t xml:space="preserve">              </w:t>
      </w:r>
      <w:r w:rsidR="007C04C2" w:rsidRPr="00E36B84">
        <w:rPr>
          <w:rFonts w:ascii="Arial" w:hAnsi="Arial" w:cs="Arial"/>
          <w:szCs w:val="22"/>
          <w:lang w:val="en-US"/>
        </w:rPr>
        <w:fldChar w:fldCharType="begin">
          <w:ffData>
            <w:name w:val="Assinalar1"/>
            <w:enabled/>
            <w:calcOnExit w:val="0"/>
            <w:checkBox>
              <w:sizeAuto/>
              <w:default w:val="0"/>
            </w:checkBox>
          </w:ffData>
        </w:fldChar>
      </w:r>
      <w:r w:rsidR="007C04C2" w:rsidRPr="00E36B84">
        <w:rPr>
          <w:rFonts w:ascii="Arial" w:hAnsi="Arial" w:cs="Arial"/>
          <w:szCs w:val="22"/>
          <w:lang w:val="es-ES"/>
        </w:rPr>
        <w:instrText xml:space="preserve"> FORMCHECKBOX </w:instrText>
      </w:r>
      <w:r w:rsidR="00000000">
        <w:rPr>
          <w:rFonts w:ascii="Arial" w:hAnsi="Arial" w:cs="Arial"/>
          <w:szCs w:val="22"/>
          <w:lang w:val="en-US"/>
        </w:rPr>
      </w:r>
      <w:r w:rsidR="00000000">
        <w:rPr>
          <w:rFonts w:ascii="Arial" w:hAnsi="Arial" w:cs="Arial"/>
          <w:szCs w:val="22"/>
          <w:lang w:val="en-US"/>
        </w:rPr>
        <w:fldChar w:fldCharType="separate"/>
      </w:r>
      <w:r w:rsidR="007C04C2" w:rsidRPr="00E36B84">
        <w:rPr>
          <w:rFonts w:ascii="Arial" w:hAnsi="Arial" w:cs="Arial"/>
          <w:szCs w:val="22"/>
          <w:lang w:val="en-US"/>
        </w:rPr>
        <w:fldChar w:fldCharType="end"/>
      </w:r>
      <w:r w:rsidR="007C04C2">
        <w:rPr>
          <w:rFonts w:ascii="Arial" w:hAnsi="Arial" w:cs="Arial"/>
          <w:szCs w:val="22"/>
          <w:lang w:val="en-US"/>
        </w:rPr>
        <w:t xml:space="preserve"> </w:t>
      </w:r>
      <w:r w:rsidR="007C04C2" w:rsidRPr="00971E4A">
        <w:rPr>
          <w:rFonts w:ascii="Arial" w:hAnsi="Arial" w:cs="Arial"/>
          <w:b/>
          <w:snapToGrid/>
          <w:color w:val="000000"/>
          <w:szCs w:val="22"/>
          <w:lang w:val="es-MX" w:eastAsia="es-ES"/>
        </w:rPr>
        <w:t>M</w:t>
      </w:r>
      <w:r w:rsidR="00971E4A">
        <w:rPr>
          <w:rFonts w:ascii="Arial" w:hAnsi="Arial" w:cs="Arial"/>
          <w:b/>
          <w:snapToGrid/>
          <w:color w:val="000000"/>
          <w:szCs w:val="22"/>
          <w:lang w:val="es-MX" w:eastAsia="es-ES"/>
        </w:rPr>
        <w:t>e</w:t>
      </w:r>
      <w:r w:rsidR="007C04C2" w:rsidRPr="00971E4A">
        <w:rPr>
          <w:rFonts w:ascii="Arial" w:hAnsi="Arial" w:cs="Arial"/>
          <w:b/>
          <w:snapToGrid/>
          <w:color w:val="000000"/>
          <w:szCs w:val="22"/>
          <w:lang w:val="es-MX" w:eastAsia="es-ES"/>
        </w:rPr>
        <w:t xml:space="preserve">dicina de laboratorio </w:t>
      </w:r>
    </w:p>
    <w:p w14:paraId="049E8C44" w14:textId="77777777" w:rsidR="00C871D7" w:rsidRDefault="00713EE7" w:rsidP="00713EE7">
      <w:pPr>
        <w:pStyle w:val="NoSpacing"/>
        <w:spacing w:after="120"/>
        <w:rPr>
          <w:rFonts w:ascii="Arial" w:hAnsi="Arial" w:cs="Arial"/>
          <w:b/>
          <w:color w:val="000000"/>
          <w:lang w:val="es-MX" w:eastAsia="es-ES"/>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AC3422">
        <w:rPr>
          <w:rFonts w:ascii="Arial" w:hAnsi="Arial" w:cs="Arial"/>
          <w:b/>
          <w:color w:val="000000"/>
          <w:lang w:val="es-MX" w:eastAsia="es-ES"/>
        </w:rPr>
        <w:t xml:space="preserve">Acreditación de laboratorios de ensayos </w:t>
      </w:r>
    </w:p>
    <w:p w14:paraId="7B3D7788" w14:textId="3AC54CB1" w:rsidR="00C871D7" w:rsidRPr="00971E4A" w:rsidRDefault="00C871D7" w:rsidP="00C871D7">
      <w:pPr>
        <w:tabs>
          <w:tab w:val="num" w:pos="1691"/>
        </w:tabs>
        <w:spacing w:before="120"/>
        <w:ind w:left="851"/>
        <w:jc w:val="both"/>
        <w:rPr>
          <w:rFonts w:ascii="Arial" w:hAnsi="Arial"/>
          <w:b/>
          <w:bCs/>
          <w:szCs w:val="22"/>
          <w:lang w:val="es-CO"/>
        </w:rPr>
      </w:pPr>
      <w:r w:rsidRPr="00E36B84">
        <w:rPr>
          <w:rFonts w:ascii="Arial" w:hAnsi="Arial" w:cs="Arial"/>
          <w:szCs w:val="22"/>
          <w:lang w:val="en-US"/>
        </w:rPr>
        <w:fldChar w:fldCharType="begin">
          <w:ffData>
            <w:name w:val="Assinalar1"/>
            <w:enabled/>
            <w:calcOnExit w:val="0"/>
            <w:checkBox>
              <w:sizeAuto/>
              <w:default w:val="0"/>
            </w:checkBox>
          </w:ffData>
        </w:fldChar>
      </w:r>
      <w:r w:rsidRPr="00E36B84">
        <w:rPr>
          <w:rFonts w:ascii="Arial" w:hAnsi="Arial" w:cs="Arial"/>
          <w:szCs w:val="22"/>
          <w:lang w:val="es-ES"/>
        </w:rPr>
        <w:instrText xml:space="preserve"> FORMCHECKBOX </w:instrText>
      </w:r>
      <w:r w:rsidR="00000000">
        <w:rPr>
          <w:rFonts w:ascii="Arial" w:hAnsi="Arial" w:cs="Arial"/>
          <w:szCs w:val="22"/>
          <w:lang w:val="en-US"/>
        </w:rPr>
      </w:r>
      <w:r w:rsidR="00000000">
        <w:rPr>
          <w:rFonts w:ascii="Arial" w:hAnsi="Arial" w:cs="Arial"/>
          <w:szCs w:val="22"/>
          <w:lang w:val="en-US"/>
        </w:rPr>
        <w:fldChar w:fldCharType="separate"/>
      </w:r>
      <w:r w:rsidRPr="00E36B84">
        <w:rPr>
          <w:rFonts w:ascii="Arial" w:hAnsi="Arial" w:cs="Arial"/>
          <w:szCs w:val="22"/>
          <w:lang w:val="en-US"/>
        </w:rPr>
        <w:fldChar w:fldCharType="end"/>
      </w:r>
      <w:r>
        <w:rPr>
          <w:rFonts w:ascii="Arial" w:hAnsi="Arial" w:cs="Arial"/>
          <w:szCs w:val="22"/>
          <w:lang w:val="en-US"/>
        </w:rPr>
        <w:t xml:space="preserve"> </w:t>
      </w:r>
      <w:r w:rsidRPr="00971E4A">
        <w:rPr>
          <w:rFonts w:ascii="Arial" w:hAnsi="Arial" w:cs="Arial"/>
          <w:b/>
          <w:bCs/>
          <w:szCs w:val="22"/>
          <w:lang w:val="en-US"/>
        </w:rPr>
        <w:t xml:space="preserve">Laboratorios de </w:t>
      </w:r>
      <w:r w:rsidRPr="00971E4A">
        <w:rPr>
          <w:rFonts w:ascii="Arial" w:hAnsi="Arial"/>
          <w:b/>
          <w:bCs/>
          <w:szCs w:val="22"/>
          <w:lang w:val="es-CO"/>
        </w:rPr>
        <w:t>Ensayos</w:t>
      </w:r>
    </w:p>
    <w:p w14:paraId="001F854F" w14:textId="1EA3568A" w:rsidR="00C871D7" w:rsidRPr="00971E4A" w:rsidRDefault="00C871D7" w:rsidP="00C871D7">
      <w:pPr>
        <w:tabs>
          <w:tab w:val="num" w:pos="1691"/>
        </w:tabs>
        <w:spacing w:before="120"/>
        <w:ind w:left="1416"/>
        <w:jc w:val="both"/>
        <w:rPr>
          <w:rFonts w:ascii="Arial" w:hAnsi="Arial"/>
          <w:b/>
          <w:bCs/>
          <w:szCs w:val="22"/>
          <w:lang w:val="es-CO"/>
        </w:rPr>
      </w:pPr>
      <w:r w:rsidRPr="00877603">
        <w:rPr>
          <w:rFonts w:ascii="Arial" w:hAnsi="Arial" w:cs="Arial"/>
          <w:b/>
          <w:bCs/>
          <w:szCs w:val="22"/>
          <w:lang w:val="es-MX"/>
        </w:rPr>
        <w:fldChar w:fldCharType="begin">
          <w:ffData>
            <w:name w:val="Assinalar1"/>
            <w:enabled/>
            <w:calcOnExit w:val="0"/>
            <w:checkBox>
              <w:sizeAuto/>
              <w:default w:val="0"/>
            </w:checkBox>
          </w:ffData>
        </w:fldChar>
      </w:r>
      <w:r w:rsidRPr="00877603">
        <w:rPr>
          <w:rFonts w:ascii="Arial" w:hAnsi="Arial" w:cs="Arial"/>
          <w:b/>
          <w:bCs/>
          <w:szCs w:val="22"/>
          <w:lang w:val="es-MX"/>
        </w:rPr>
        <w:instrText xml:space="preserve"> FORMCHECKBOX </w:instrText>
      </w:r>
      <w:r w:rsidR="00000000" w:rsidRPr="00877603">
        <w:rPr>
          <w:rFonts w:ascii="Arial" w:hAnsi="Arial" w:cs="Arial"/>
          <w:b/>
          <w:bCs/>
          <w:szCs w:val="22"/>
          <w:lang w:val="es-MX"/>
        </w:rPr>
      </w:r>
      <w:r w:rsidR="00000000" w:rsidRPr="00877603">
        <w:rPr>
          <w:rFonts w:ascii="Arial" w:hAnsi="Arial" w:cs="Arial"/>
          <w:b/>
          <w:bCs/>
          <w:szCs w:val="22"/>
          <w:lang w:val="es-MX"/>
        </w:rPr>
        <w:fldChar w:fldCharType="separate"/>
      </w:r>
      <w:r w:rsidRPr="00877603">
        <w:rPr>
          <w:rFonts w:ascii="Arial" w:hAnsi="Arial" w:cs="Arial"/>
          <w:b/>
          <w:bCs/>
          <w:szCs w:val="22"/>
          <w:lang w:val="es-MX"/>
        </w:rPr>
        <w:fldChar w:fldCharType="end"/>
      </w:r>
      <w:r w:rsidRPr="00877603">
        <w:rPr>
          <w:rFonts w:ascii="Arial" w:hAnsi="Arial" w:cs="Arial"/>
          <w:b/>
          <w:bCs/>
          <w:szCs w:val="22"/>
          <w:lang w:val="es-MX"/>
        </w:rPr>
        <w:t xml:space="preserve"> Est</w:t>
      </w:r>
      <w:r w:rsidR="00971E4A" w:rsidRPr="00877603">
        <w:rPr>
          <w:rFonts w:ascii="Arial" w:hAnsi="Arial" w:cs="Arial"/>
          <w:b/>
          <w:bCs/>
          <w:szCs w:val="22"/>
          <w:lang w:val="es-MX"/>
        </w:rPr>
        <w:t>á</w:t>
      </w:r>
      <w:r w:rsidRPr="00877603">
        <w:rPr>
          <w:rFonts w:ascii="Arial" w:hAnsi="Arial" w:cs="Arial"/>
          <w:b/>
          <w:bCs/>
          <w:szCs w:val="22"/>
          <w:lang w:val="es-MX"/>
        </w:rPr>
        <w:t>ndar Internacional</w:t>
      </w:r>
      <w:r w:rsidRPr="00971E4A">
        <w:rPr>
          <w:rFonts w:ascii="Arial" w:hAnsi="Arial" w:cs="Arial"/>
          <w:b/>
          <w:bCs/>
          <w:szCs w:val="22"/>
          <w:lang w:val="en-US"/>
        </w:rPr>
        <w:t xml:space="preserve"> para Laboratorios (</w:t>
      </w:r>
      <w:r w:rsidRPr="00971E4A">
        <w:rPr>
          <w:rFonts w:ascii="Arial" w:hAnsi="Arial"/>
          <w:b/>
          <w:bCs/>
          <w:szCs w:val="22"/>
          <w:lang w:val="es-CO"/>
        </w:rPr>
        <w:t>ISL) – WADA</w:t>
      </w:r>
    </w:p>
    <w:p w14:paraId="5449E690" w14:textId="2FB3F54C" w:rsidR="00C871D7" w:rsidRPr="00971E4A" w:rsidRDefault="00C871D7" w:rsidP="00C871D7">
      <w:pPr>
        <w:tabs>
          <w:tab w:val="num" w:pos="1691"/>
        </w:tabs>
        <w:spacing w:before="120"/>
        <w:ind w:left="284"/>
        <w:jc w:val="both"/>
        <w:rPr>
          <w:rFonts w:ascii="Arial" w:hAnsi="Arial"/>
          <w:b/>
          <w:bCs/>
          <w:szCs w:val="22"/>
        </w:rPr>
      </w:pPr>
      <w:r w:rsidRPr="00971E4A">
        <w:rPr>
          <w:rFonts w:ascii="Arial" w:hAnsi="Arial" w:cs="Arial"/>
          <w:b/>
          <w:bCs/>
          <w:szCs w:val="22"/>
          <w:lang w:val="en-US"/>
        </w:rPr>
        <w:fldChar w:fldCharType="begin">
          <w:ffData>
            <w:name w:val="Assinalar1"/>
            <w:enabled/>
            <w:calcOnExit w:val="0"/>
            <w:checkBox>
              <w:sizeAuto/>
              <w:default w:val="0"/>
            </w:checkBox>
          </w:ffData>
        </w:fldChar>
      </w:r>
      <w:r w:rsidRPr="00971E4A">
        <w:rPr>
          <w:rFonts w:ascii="Arial" w:hAnsi="Arial" w:cs="Arial"/>
          <w:b/>
          <w:bCs/>
          <w:szCs w:val="22"/>
        </w:rPr>
        <w:instrText xml:space="preserve"> FORMCHECKBOX </w:instrText>
      </w:r>
      <w:r w:rsidR="00000000">
        <w:rPr>
          <w:rFonts w:ascii="Arial" w:hAnsi="Arial" w:cs="Arial"/>
          <w:b/>
          <w:bCs/>
          <w:szCs w:val="22"/>
          <w:lang w:val="en-US"/>
        </w:rPr>
      </w:r>
      <w:r w:rsidR="00000000">
        <w:rPr>
          <w:rFonts w:ascii="Arial" w:hAnsi="Arial" w:cs="Arial"/>
          <w:b/>
          <w:bCs/>
          <w:szCs w:val="22"/>
          <w:lang w:val="en-US"/>
        </w:rPr>
        <w:fldChar w:fldCharType="separate"/>
      </w:r>
      <w:r w:rsidRPr="00971E4A">
        <w:rPr>
          <w:rFonts w:ascii="Arial" w:hAnsi="Arial" w:cs="Arial"/>
          <w:b/>
          <w:bCs/>
          <w:szCs w:val="22"/>
          <w:lang w:val="en-US"/>
        </w:rPr>
        <w:fldChar w:fldCharType="end"/>
      </w:r>
      <w:r w:rsidRPr="00971E4A">
        <w:rPr>
          <w:rFonts w:ascii="Arial" w:hAnsi="Arial" w:cs="Arial"/>
          <w:b/>
          <w:bCs/>
          <w:szCs w:val="22"/>
          <w:lang w:val="en-US"/>
        </w:rPr>
        <w:t xml:space="preserve"> </w:t>
      </w:r>
      <w:r w:rsidRPr="00971E4A">
        <w:rPr>
          <w:rFonts w:ascii="Arial" w:hAnsi="Arial"/>
          <w:b/>
          <w:bCs/>
          <w:szCs w:val="22"/>
        </w:rPr>
        <w:t xml:space="preserve">Laboratorios médicos/clínicos </w:t>
      </w:r>
    </w:p>
    <w:p w14:paraId="321F0B5D" w14:textId="2DB52D28" w:rsidR="00C871D7" w:rsidRPr="00971E4A" w:rsidRDefault="00C871D7" w:rsidP="00C871D7">
      <w:pPr>
        <w:tabs>
          <w:tab w:val="num" w:pos="1691"/>
        </w:tabs>
        <w:spacing w:before="120"/>
        <w:ind w:left="851"/>
        <w:jc w:val="both"/>
        <w:rPr>
          <w:rFonts w:ascii="Arial" w:hAnsi="Arial"/>
          <w:b/>
          <w:bCs/>
          <w:szCs w:val="22"/>
        </w:rPr>
      </w:pPr>
      <w:r w:rsidRPr="00971E4A">
        <w:rPr>
          <w:rFonts w:ascii="Arial" w:hAnsi="Arial" w:cs="Arial"/>
          <w:b/>
          <w:bCs/>
          <w:szCs w:val="22"/>
          <w:lang w:val="en-US"/>
        </w:rPr>
        <w:t xml:space="preserve">         </w:t>
      </w:r>
      <w:r w:rsidRPr="00971E4A">
        <w:rPr>
          <w:rFonts w:ascii="Arial" w:hAnsi="Arial" w:cs="Arial"/>
          <w:b/>
          <w:bCs/>
          <w:szCs w:val="22"/>
          <w:lang w:val="en-US"/>
        </w:rPr>
        <w:fldChar w:fldCharType="begin">
          <w:ffData>
            <w:name w:val="Assinalar1"/>
            <w:enabled/>
            <w:calcOnExit w:val="0"/>
            <w:checkBox>
              <w:sizeAuto/>
              <w:default w:val="0"/>
            </w:checkBox>
          </w:ffData>
        </w:fldChar>
      </w:r>
      <w:r w:rsidRPr="00971E4A">
        <w:rPr>
          <w:rFonts w:ascii="Arial" w:hAnsi="Arial" w:cs="Arial"/>
          <w:b/>
          <w:bCs/>
          <w:szCs w:val="22"/>
          <w:lang w:val="es-ES"/>
        </w:rPr>
        <w:instrText xml:space="preserve"> FORMCHECKBOX </w:instrText>
      </w:r>
      <w:r w:rsidR="00000000">
        <w:rPr>
          <w:rFonts w:ascii="Arial" w:hAnsi="Arial" w:cs="Arial"/>
          <w:b/>
          <w:bCs/>
          <w:szCs w:val="22"/>
          <w:lang w:val="en-US"/>
        </w:rPr>
      </w:r>
      <w:r w:rsidR="00000000">
        <w:rPr>
          <w:rFonts w:ascii="Arial" w:hAnsi="Arial" w:cs="Arial"/>
          <w:b/>
          <w:bCs/>
          <w:szCs w:val="22"/>
          <w:lang w:val="en-US"/>
        </w:rPr>
        <w:fldChar w:fldCharType="separate"/>
      </w:r>
      <w:r w:rsidRPr="00971E4A">
        <w:rPr>
          <w:rFonts w:ascii="Arial" w:hAnsi="Arial" w:cs="Arial"/>
          <w:b/>
          <w:bCs/>
          <w:szCs w:val="22"/>
          <w:lang w:val="en-US"/>
        </w:rPr>
        <w:fldChar w:fldCharType="end"/>
      </w:r>
      <w:r w:rsidRPr="00971E4A">
        <w:rPr>
          <w:rFonts w:ascii="Arial" w:hAnsi="Arial" w:cs="Arial"/>
          <w:b/>
          <w:bCs/>
          <w:szCs w:val="22"/>
          <w:lang w:val="en-US"/>
        </w:rPr>
        <w:t xml:space="preserve"> </w:t>
      </w:r>
      <w:r w:rsidRPr="00971E4A">
        <w:rPr>
          <w:rFonts w:ascii="Arial" w:hAnsi="Arial" w:cs="Arial"/>
          <w:b/>
          <w:bCs/>
          <w:szCs w:val="22"/>
          <w:lang w:val="pt-BR"/>
        </w:rPr>
        <w:t>Análisis junto al paciente</w:t>
      </w:r>
      <w:r w:rsidRPr="00971E4A">
        <w:rPr>
          <w:rFonts w:ascii="Arial" w:hAnsi="Arial" w:cs="Arial"/>
          <w:b/>
          <w:bCs/>
          <w:szCs w:val="22"/>
        </w:rPr>
        <w:t xml:space="preserve"> </w:t>
      </w:r>
      <w:r>
        <w:rPr>
          <w:rFonts w:ascii="Arial" w:hAnsi="Arial" w:cs="Arial"/>
          <w:b/>
          <w:bCs/>
          <w:szCs w:val="22"/>
        </w:rPr>
        <w:t xml:space="preserve">- </w:t>
      </w:r>
      <w:r w:rsidRPr="00971E4A">
        <w:rPr>
          <w:rFonts w:ascii="Arial" w:hAnsi="Arial" w:cs="Arial"/>
          <w:b/>
          <w:bCs/>
          <w:szCs w:val="22"/>
          <w:lang w:val="en-US"/>
        </w:rPr>
        <w:t>POCT</w:t>
      </w:r>
    </w:p>
    <w:p w14:paraId="70790A5A" w14:textId="156AE35E" w:rsidR="00471956" w:rsidRPr="00AC3422" w:rsidRDefault="00471956" w:rsidP="00713EE7">
      <w:pPr>
        <w:pStyle w:val="NoSpacing"/>
        <w:spacing w:after="120"/>
        <w:rPr>
          <w:rFonts w:ascii="Arial" w:hAnsi="Arial" w:cs="Arial"/>
          <w:b/>
          <w:color w:val="000000"/>
          <w:lang w:val="es-MX" w:eastAsia="es-ES"/>
        </w:rPr>
      </w:pPr>
      <w:r w:rsidRPr="00B76688">
        <w:rPr>
          <w:rFonts w:ascii="Arial" w:hAnsi="Arial" w:cs="Arial"/>
          <w:lang w:val="en-US"/>
        </w:rPr>
        <w:fldChar w:fldCharType="begin">
          <w:ffData>
            <w:name w:val="Assinalar1"/>
            <w:enabled/>
            <w:calcOnExit w:val="0"/>
            <w:checkBox>
              <w:sizeAuto/>
              <w:default w:val="0"/>
            </w:checkBox>
          </w:ffData>
        </w:fldChar>
      </w:r>
      <w:r w:rsidRPr="00B76688">
        <w:rPr>
          <w:rFonts w:ascii="Arial" w:hAnsi="Arial" w:cs="Arial"/>
        </w:rPr>
        <w:instrText xml:space="preserve"> FORMCHECKBOX </w:instrText>
      </w:r>
      <w:r w:rsidR="00000000">
        <w:rPr>
          <w:rFonts w:ascii="Arial" w:hAnsi="Arial" w:cs="Arial"/>
          <w:lang w:val="en-US"/>
        </w:rPr>
      </w:r>
      <w:r w:rsidR="00000000">
        <w:rPr>
          <w:rFonts w:ascii="Arial" w:hAnsi="Arial" w:cs="Arial"/>
          <w:lang w:val="en-US"/>
        </w:rPr>
        <w:fldChar w:fldCharType="separate"/>
      </w:r>
      <w:r w:rsidRPr="00B76688">
        <w:rPr>
          <w:rFonts w:ascii="Arial" w:hAnsi="Arial" w:cs="Arial"/>
          <w:lang w:val="en-US"/>
        </w:rPr>
        <w:fldChar w:fldCharType="end"/>
      </w:r>
      <w:r w:rsidRPr="00B76688">
        <w:rPr>
          <w:rFonts w:ascii="Arial" w:hAnsi="Arial" w:cs="Arial"/>
        </w:rPr>
        <w:t xml:space="preserve">  </w:t>
      </w:r>
      <w:r w:rsidRPr="00971E4A">
        <w:rPr>
          <w:rFonts w:ascii="Arial" w:hAnsi="Arial" w:cs="Arial"/>
          <w:b/>
          <w:bCs/>
        </w:rPr>
        <w:t xml:space="preserve">Biobancos </w:t>
      </w:r>
    </w:p>
    <w:p w14:paraId="129D0CD7" w14:textId="77777777" w:rsidR="00701238" w:rsidRPr="00AC3422" w:rsidRDefault="003D67C3" w:rsidP="003D67C3">
      <w:pPr>
        <w:widowControl/>
        <w:spacing w:line="360" w:lineRule="auto"/>
        <w:rPr>
          <w:rFonts w:ascii="Arial" w:hAnsi="Arial" w:cs="Arial"/>
          <w:b/>
          <w:szCs w:val="22"/>
          <w:lang w:val="es-MX"/>
        </w:rPr>
      </w:pPr>
      <w:r w:rsidRPr="00971E4A">
        <w:rPr>
          <w:szCs w:val="22"/>
          <w:lang w:val="es-MX"/>
        </w:rPr>
        <w:fldChar w:fldCharType="begin">
          <w:ffData>
            <w:name w:val="Assinalar1"/>
            <w:enabled/>
            <w:calcOnExit w:val="0"/>
            <w:checkBox>
              <w:sizeAuto/>
              <w:default w:val="0"/>
            </w:checkBox>
          </w:ffData>
        </w:fldChar>
      </w:r>
      <w:r w:rsidRPr="00971E4A">
        <w:rPr>
          <w:szCs w:val="22"/>
          <w:lang w:val="es-MX"/>
        </w:rPr>
        <w:instrText xml:space="preserve"> FORMCHECKBOX </w:instrText>
      </w:r>
      <w:r w:rsidR="00000000">
        <w:rPr>
          <w:szCs w:val="22"/>
          <w:lang w:val="es-MX"/>
        </w:rPr>
      </w:r>
      <w:r w:rsidR="00000000">
        <w:rPr>
          <w:szCs w:val="22"/>
          <w:lang w:val="es-MX"/>
        </w:rPr>
        <w:fldChar w:fldCharType="separate"/>
      </w:r>
      <w:r w:rsidRPr="00971E4A">
        <w:rPr>
          <w:szCs w:val="22"/>
          <w:lang w:val="es-MX"/>
        </w:rPr>
        <w:fldChar w:fldCharType="end"/>
      </w:r>
      <w:r w:rsidRPr="00971E4A">
        <w:rPr>
          <w:szCs w:val="22"/>
          <w:lang w:val="es-MX"/>
        </w:rPr>
        <w:t xml:space="preserve">  </w:t>
      </w:r>
      <w:r w:rsidR="00701238" w:rsidRPr="00AC3422">
        <w:rPr>
          <w:rFonts w:ascii="Arial" w:hAnsi="Arial"/>
          <w:b/>
          <w:szCs w:val="22"/>
          <w:lang w:val="es-MX"/>
        </w:rPr>
        <w:t>Acreditación de proveedores de ensayos de aptitud</w:t>
      </w:r>
    </w:p>
    <w:p w14:paraId="2E025BF7" w14:textId="77777777" w:rsidR="00701238" w:rsidRPr="00AC3422" w:rsidRDefault="003D67C3" w:rsidP="003D67C3">
      <w:pPr>
        <w:widowControl/>
        <w:spacing w:line="360" w:lineRule="auto"/>
        <w:rPr>
          <w:rFonts w:ascii="Arial" w:hAnsi="Arial" w:cs="Arial"/>
          <w:b/>
          <w:szCs w:val="22"/>
          <w:lang w:val="es-MX"/>
        </w:rPr>
      </w:pPr>
      <w:r w:rsidRPr="00971E4A">
        <w:rPr>
          <w:szCs w:val="22"/>
          <w:lang w:val="es-MX"/>
        </w:rPr>
        <w:fldChar w:fldCharType="begin">
          <w:ffData>
            <w:name w:val="Assinalar1"/>
            <w:enabled/>
            <w:calcOnExit w:val="0"/>
            <w:checkBox>
              <w:sizeAuto/>
              <w:default w:val="0"/>
            </w:checkBox>
          </w:ffData>
        </w:fldChar>
      </w:r>
      <w:r w:rsidRPr="00971E4A">
        <w:rPr>
          <w:szCs w:val="22"/>
          <w:lang w:val="es-MX"/>
        </w:rPr>
        <w:instrText xml:space="preserve"> FORMCHECKBOX </w:instrText>
      </w:r>
      <w:r w:rsidR="00000000">
        <w:rPr>
          <w:szCs w:val="22"/>
          <w:lang w:val="es-MX"/>
        </w:rPr>
      </w:r>
      <w:r w:rsidR="00000000">
        <w:rPr>
          <w:szCs w:val="22"/>
          <w:lang w:val="es-MX"/>
        </w:rPr>
        <w:fldChar w:fldCharType="separate"/>
      </w:r>
      <w:r w:rsidRPr="00971E4A">
        <w:rPr>
          <w:szCs w:val="22"/>
          <w:lang w:val="es-MX"/>
        </w:rPr>
        <w:fldChar w:fldCharType="end"/>
      </w:r>
      <w:r w:rsidRPr="00971E4A">
        <w:rPr>
          <w:szCs w:val="22"/>
          <w:lang w:val="es-MX"/>
        </w:rPr>
        <w:t xml:space="preserve">  </w:t>
      </w:r>
      <w:r w:rsidR="00701238" w:rsidRPr="00AC3422">
        <w:rPr>
          <w:rFonts w:ascii="Arial" w:hAnsi="Arial"/>
          <w:b/>
          <w:szCs w:val="22"/>
          <w:lang w:val="es-MX"/>
        </w:rPr>
        <w:t xml:space="preserve">Acreditación de productores de materiales de referencia </w:t>
      </w:r>
    </w:p>
    <w:p w14:paraId="2B8ECDA0" w14:textId="77777777" w:rsidR="00713EE7" w:rsidRPr="00AC3422" w:rsidRDefault="00713EE7" w:rsidP="00713EE7">
      <w:pPr>
        <w:pStyle w:val="NoSpacing"/>
        <w:spacing w:after="120"/>
        <w:rPr>
          <w:b/>
          <w:lang w:val="es-MX"/>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AC3422">
        <w:rPr>
          <w:rFonts w:ascii="Arial" w:hAnsi="Arial" w:cs="Arial"/>
          <w:b/>
          <w:color w:val="000000"/>
          <w:lang w:val="es-MX" w:eastAsia="es-ES"/>
        </w:rPr>
        <w:t xml:space="preserve">Acreditación de organismos de inspección  </w:t>
      </w:r>
    </w:p>
    <w:p w14:paraId="20734420" w14:textId="77777777" w:rsidR="00701238" w:rsidRPr="00AC3422" w:rsidRDefault="00713EE7" w:rsidP="00713EE7">
      <w:pPr>
        <w:pStyle w:val="NoSpacing"/>
        <w:spacing w:after="120"/>
        <w:rPr>
          <w:rFonts w:ascii="Arial" w:hAnsi="Arial" w:cs="Arial"/>
          <w:b/>
          <w:color w:val="000000"/>
          <w:lang w:val="es-MX" w:eastAsia="es-ES"/>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AC3422">
        <w:rPr>
          <w:rFonts w:ascii="Arial" w:hAnsi="Arial" w:cs="Arial"/>
          <w:b/>
          <w:color w:val="000000"/>
          <w:lang w:val="es-MX" w:eastAsia="es-ES"/>
        </w:rPr>
        <w:t xml:space="preserve">Acreditación de organismos de certificación de sistemas de gestión </w:t>
      </w:r>
    </w:p>
    <w:p w14:paraId="010940AB" w14:textId="3DD99B23" w:rsidR="00713EE7" w:rsidRPr="00AC3422" w:rsidRDefault="00713EE7" w:rsidP="00971E4A">
      <w:pPr>
        <w:pStyle w:val="NoSpacing"/>
        <w:spacing w:after="120"/>
        <w:ind w:left="720"/>
        <w:rPr>
          <w:rFonts w:ascii="Arial" w:hAnsi="Arial" w:cs="Arial"/>
          <w:b/>
          <w:lang w:val="en-US"/>
        </w:rPr>
      </w:pPr>
      <w:r w:rsidRPr="00971E4A">
        <w:rPr>
          <w:lang w:val="es-MX"/>
        </w:rPr>
        <w:fldChar w:fldCharType="begin">
          <w:ffData>
            <w:name w:val="Assinalar1"/>
            <w:enabled/>
            <w:calcOnExit w:val="0"/>
            <w:checkBox>
              <w:sizeAuto/>
              <w:default w:val="0"/>
            </w:checkBox>
          </w:ffData>
        </w:fldChar>
      </w:r>
      <w:r w:rsidRPr="00971E4A">
        <w:rPr>
          <w:lang w:val="en-US"/>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n-US"/>
        </w:rPr>
        <w:t xml:space="preserve"> </w:t>
      </w:r>
      <w:r w:rsidR="006D4513" w:rsidRPr="00AC3422">
        <w:rPr>
          <w:rFonts w:ascii="Arial" w:hAnsi="Arial" w:cs="Arial"/>
          <w:b/>
          <w:color w:val="000000"/>
          <w:lang w:val="en-US" w:eastAsia="es-ES"/>
        </w:rPr>
        <w:t>QMS</w:t>
      </w:r>
      <w:r w:rsidR="005B6AA0" w:rsidRPr="00AC3422">
        <w:rPr>
          <w:rFonts w:ascii="Arial" w:hAnsi="Arial" w:cs="Arial"/>
          <w:b/>
          <w:color w:val="000000"/>
          <w:lang w:val="en-US" w:eastAsia="es-ES"/>
        </w:rPr>
        <w:t xml:space="preserve"> </w:t>
      </w:r>
      <w:r w:rsidRPr="00971E4A">
        <w:rPr>
          <w:lang w:val="es-MX"/>
        </w:rPr>
        <w:fldChar w:fldCharType="begin">
          <w:ffData>
            <w:name w:val="Assinalar1"/>
            <w:enabled/>
            <w:calcOnExit w:val="0"/>
            <w:checkBox>
              <w:sizeAuto/>
              <w:default w:val="0"/>
            </w:checkBox>
          </w:ffData>
        </w:fldChar>
      </w:r>
      <w:r w:rsidRPr="00971E4A">
        <w:rPr>
          <w:lang w:val="en-US"/>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n-US"/>
        </w:rPr>
        <w:t xml:space="preserve"> </w:t>
      </w:r>
      <w:r w:rsidR="006D4513" w:rsidRPr="00AC3422">
        <w:rPr>
          <w:rFonts w:ascii="Arial" w:hAnsi="Arial" w:cs="Arial"/>
          <w:b/>
          <w:color w:val="000000"/>
          <w:lang w:val="en-US" w:eastAsia="es-ES"/>
        </w:rPr>
        <w:t>EMS</w:t>
      </w:r>
      <w:r w:rsidR="005B6AA0" w:rsidRPr="00AC3422">
        <w:rPr>
          <w:rFonts w:ascii="Arial" w:hAnsi="Arial" w:cs="Arial"/>
          <w:b/>
          <w:color w:val="000000"/>
          <w:lang w:val="en-US" w:eastAsia="es-ES"/>
        </w:rPr>
        <w:t xml:space="preserve"> </w:t>
      </w:r>
      <w:r w:rsidR="00701238" w:rsidRPr="00971E4A">
        <w:rPr>
          <w:lang w:val="es-MX"/>
        </w:rPr>
        <w:fldChar w:fldCharType="begin">
          <w:ffData>
            <w:name w:val="Assinalar1"/>
            <w:enabled/>
            <w:calcOnExit w:val="0"/>
            <w:checkBox>
              <w:sizeAuto/>
              <w:default w:val="0"/>
            </w:checkBox>
          </w:ffData>
        </w:fldChar>
      </w:r>
      <w:r w:rsidR="00701238" w:rsidRPr="00971E4A">
        <w:rPr>
          <w:lang w:val="en-US"/>
        </w:rPr>
        <w:instrText xml:space="preserve"> FORMCHECKBOX </w:instrText>
      </w:r>
      <w:r w:rsidR="00000000">
        <w:rPr>
          <w:lang w:val="es-MX"/>
        </w:rPr>
      </w:r>
      <w:r w:rsidR="00000000">
        <w:rPr>
          <w:lang w:val="es-MX"/>
        </w:rPr>
        <w:fldChar w:fldCharType="separate"/>
      </w:r>
      <w:r w:rsidR="00701238" w:rsidRPr="00971E4A">
        <w:rPr>
          <w:lang w:val="es-MX"/>
        </w:rPr>
        <w:fldChar w:fldCharType="end"/>
      </w:r>
      <w:r w:rsidR="00701238" w:rsidRPr="00971E4A">
        <w:rPr>
          <w:lang w:val="en-US"/>
        </w:rPr>
        <w:t xml:space="preserve"> </w:t>
      </w:r>
      <w:r w:rsidR="00701238" w:rsidRPr="00AC3422">
        <w:rPr>
          <w:rFonts w:ascii="Arial" w:hAnsi="Arial" w:cs="Arial"/>
          <w:b/>
          <w:color w:val="000000"/>
          <w:lang w:val="en-US" w:eastAsia="es-ES"/>
        </w:rPr>
        <w:t>FSMS</w:t>
      </w:r>
      <w:r w:rsidR="005B6AA0" w:rsidRPr="00AC3422">
        <w:rPr>
          <w:rFonts w:ascii="Arial" w:hAnsi="Arial" w:cs="Arial"/>
          <w:b/>
          <w:color w:val="000000"/>
          <w:lang w:val="en-US" w:eastAsia="es-ES"/>
        </w:rPr>
        <w:t xml:space="preserve"> </w:t>
      </w:r>
      <w:r w:rsidR="005B6AA0" w:rsidRPr="00971E4A">
        <w:rPr>
          <w:lang w:val="es-MX"/>
        </w:rPr>
        <w:fldChar w:fldCharType="begin">
          <w:ffData>
            <w:name w:val="Assinalar1"/>
            <w:enabled/>
            <w:calcOnExit w:val="0"/>
            <w:checkBox>
              <w:sizeAuto/>
              <w:default w:val="0"/>
            </w:checkBox>
          </w:ffData>
        </w:fldChar>
      </w:r>
      <w:r w:rsidR="005B6AA0" w:rsidRPr="00971E4A">
        <w:rPr>
          <w:lang w:val="en-US"/>
        </w:rPr>
        <w:instrText xml:space="preserve"> FORMCHECKBOX </w:instrText>
      </w:r>
      <w:r w:rsidR="00000000">
        <w:rPr>
          <w:lang w:val="es-MX"/>
        </w:rPr>
      </w:r>
      <w:r w:rsidR="00000000">
        <w:rPr>
          <w:lang w:val="es-MX"/>
        </w:rPr>
        <w:fldChar w:fldCharType="separate"/>
      </w:r>
      <w:r w:rsidR="005B6AA0" w:rsidRPr="00971E4A">
        <w:rPr>
          <w:lang w:val="es-MX"/>
        </w:rPr>
        <w:fldChar w:fldCharType="end"/>
      </w:r>
      <w:r w:rsidR="005B6AA0" w:rsidRPr="00971E4A">
        <w:rPr>
          <w:lang w:val="en-US"/>
        </w:rPr>
        <w:t xml:space="preserve"> </w:t>
      </w:r>
      <w:r w:rsidR="005B6AA0" w:rsidRPr="00AC3422">
        <w:rPr>
          <w:rFonts w:ascii="Arial" w:hAnsi="Arial" w:cs="Arial"/>
          <w:b/>
          <w:color w:val="000000"/>
          <w:lang w:val="en-US" w:eastAsia="es-ES"/>
        </w:rPr>
        <w:t>FSSC</w:t>
      </w:r>
      <w:r w:rsidR="007F7571">
        <w:rPr>
          <w:rFonts w:ascii="Arial" w:hAnsi="Arial" w:cs="Arial"/>
          <w:b/>
          <w:color w:val="000000"/>
          <w:lang w:val="en-US" w:eastAsia="es-ES"/>
        </w:rPr>
        <w:t xml:space="preserve"> 22000</w:t>
      </w:r>
      <w:r w:rsidR="00701238" w:rsidRPr="00AC3422">
        <w:rPr>
          <w:rFonts w:ascii="Arial" w:hAnsi="Arial" w:cs="Arial"/>
          <w:b/>
          <w:color w:val="000000"/>
          <w:lang w:val="en-US" w:eastAsia="es-ES"/>
        </w:rPr>
        <w:t xml:space="preserve"> </w:t>
      </w:r>
      <w:r w:rsidR="00701238" w:rsidRPr="00971E4A">
        <w:rPr>
          <w:lang w:val="es-MX"/>
        </w:rPr>
        <w:fldChar w:fldCharType="begin">
          <w:ffData>
            <w:name w:val="Assinalar1"/>
            <w:enabled/>
            <w:calcOnExit w:val="0"/>
            <w:checkBox>
              <w:sizeAuto/>
              <w:default w:val="0"/>
            </w:checkBox>
          </w:ffData>
        </w:fldChar>
      </w:r>
      <w:r w:rsidR="00701238" w:rsidRPr="00971E4A">
        <w:rPr>
          <w:lang w:val="en-US"/>
        </w:rPr>
        <w:instrText xml:space="preserve"> FORMCHECKBOX </w:instrText>
      </w:r>
      <w:r w:rsidR="00000000">
        <w:rPr>
          <w:lang w:val="es-MX"/>
        </w:rPr>
      </w:r>
      <w:r w:rsidR="00000000">
        <w:rPr>
          <w:lang w:val="es-MX"/>
        </w:rPr>
        <w:fldChar w:fldCharType="separate"/>
      </w:r>
      <w:r w:rsidR="00701238" w:rsidRPr="00971E4A">
        <w:rPr>
          <w:lang w:val="es-MX"/>
        </w:rPr>
        <w:fldChar w:fldCharType="end"/>
      </w:r>
      <w:r w:rsidR="00701238" w:rsidRPr="00971E4A">
        <w:rPr>
          <w:lang w:val="en-US"/>
        </w:rPr>
        <w:t xml:space="preserve"> </w:t>
      </w:r>
      <w:r w:rsidR="00701238" w:rsidRPr="00AC3422">
        <w:rPr>
          <w:rFonts w:ascii="Arial" w:hAnsi="Arial" w:cs="Arial"/>
          <w:b/>
          <w:color w:val="000000"/>
          <w:lang w:val="en-US" w:eastAsia="es-ES"/>
        </w:rPr>
        <w:t xml:space="preserve">ISMS </w:t>
      </w:r>
      <w:r w:rsidR="00224AC1" w:rsidRPr="00971E4A">
        <w:rPr>
          <w:lang w:val="en-US"/>
        </w:rPr>
        <w:fldChar w:fldCharType="begin">
          <w:ffData>
            <w:name w:val="Assinalar1"/>
            <w:enabled/>
            <w:calcOnExit w:val="0"/>
            <w:checkBox>
              <w:sizeAuto/>
              <w:default w:val="0"/>
            </w:checkBox>
          </w:ffData>
        </w:fldChar>
      </w:r>
      <w:r w:rsidR="00224AC1" w:rsidRPr="00971E4A">
        <w:rPr>
          <w:lang w:val="en-US"/>
        </w:rPr>
        <w:instrText xml:space="preserve"> FORMCHECKBOX </w:instrText>
      </w:r>
      <w:r w:rsidR="00000000">
        <w:rPr>
          <w:lang w:val="en-US"/>
        </w:rPr>
      </w:r>
      <w:r w:rsidR="00000000">
        <w:rPr>
          <w:lang w:val="en-US"/>
        </w:rPr>
        <w:fldChar w:fldCharType="separate"/>
      </w:r>
      <w:r w:rsidR="00224AC1" w:rsidRPr="00971E4A">
        <w:rPr>
          <w:lang w:val="en-US"/>
        </w:rPr>
        <w:fldChar w:fldCharType="end"/>
      </w:r>
      <w:r w:rsidR="00224AC1" w:rsidRPr="00971E4A">
        <w:rPr>
          <w:lang w:val="en-US"/>
        </w:rPr>
        <w:t xml:space="preserve"> </w:t>
      </w:r>
      <w:r w:rsidR="00224AC1" w:rsidRPr="00AC3422">
        <w:rPr>
          <w:rFonts w:ascii="Arial" w:hAnsi="Arial" w:cs="Arial"/>
          <w:b/>
          <w:color w:val="000000"/>
          <w:lang w:val="en-US" w:eastAsia="es-ES"/>
        </w:rPr>
        <w:t>MDMS</w:t>
      </w:r>
      <w:r w:rsidR="00E9322C" w:rsidRPr="00AC3422">
        <w:rPr>
          <w:rFonts w:ascii="Arial" w:hAnsi="Arial" w:cs="Arial"/>
          <w:b/>
          <w:color w:val="000000"/>
          <w:lang w:val="en-US" w:eastAsia="es-ES"/>
        </w:rPr>
        <w:t xml:space="preserve"> </w:t>
      </w:r>
      <w:r w:rsidR="00E9322C" w:rsidRPr="00971E4A">
        <w:rPr>
          <w:lang w:val="en-US"/>
        </w:rPr>
        <w:fldChar w:fldCharType="begin">
          <w:ffData>
            <w:name w:val="Assinalar1"/>
            <w:enabled/>
            <w:calcOnExit w:val="0"/>
            <w:checkBox>
              <w:sizeAuto/>
              <w:default w:val="0"/>
            </w:checkBox>
          </w:ffData>
        </w:fldChar>
      </w:r>
      <w:r w:rsidR="00E9322C" w:rsidRPr="00971E4A">
        <w:rPr>
          <w:lang w:val="en-US"/>
        </w:rPr>
        <w:instrText xml:space="preserve"> FORMCHECKBOX </w:instrText>
      </w:r>
      <w:r w:rsidR="00000000">
        <w:rPr>
          <w:lang w:val="en-US"/>
        </w:rPr>
      </w:r>
      <w:r w:rsidR="00000000">
        <w:rPr>
          <w:lang w:val="en-US"/>
        </w:rPr>
        <w:fldChar w:fldCharType="separate"/>
      </w:r>
      <w:r w:rsidR="00E9322C" w:rsidRPr="00971E4A">
        <w:rPr>
          <w:lang w:val="en-US"/>
        </w:rPr>
        <w:fldChar w:fldCharType="end"/>
      </w:r>
      <w:r w:rsidR="00E9322C" w:rsidRPr="00971E4A">
        <w:rPr>
          <w:lang w:val="en-US"/>
        </w:rPr>
        <w:t xml:space="preserve"> </w:t>
      </w:r>
      <w:proofErr w:type="spellStart"/>
      <w:r w:rsidR="00E9322C" w:rsidRPr="00AC3422">
        <w:rPr>
          <w:rFonts w:ascii="Arial" w:hAnsi="Arial" w:cs="Arial"/>
          <w:b/>
          <w:color w:val="000000"/>
          <w:lang w:val="en-US" w:eastAsia="es-ES"/>
        </w:rPr>
        <w:t>EnMS</w:t>
      </w:r>
      <w:proofErr w:type="spellEnd"/>
      <w:r w:rsidR="00E9322C" w:rsidRPr="00AC3422">
        <w:rPr>
          <w:rFonts w:ascii="Arial" w:hAnsi="Arial" w:cs="Arial"/>
          <w:b/>
          <w:color w:val="000000"/>
          <w:lang w:val="en-US" w:eastAsia="es-ES"/>
        </w:rPr>
        <w:t xml:space="preserve"> </w:t>
      </w:r>
      <w:r w:rsidR="00E9322C" w:rsidRPr="00971E4A">
        <w:rPr>
          <w:lang w:val="en-US"/>
        </w:rPr>
        <w:fldChar w:fldCharType="begin">
          <w:ffData>
            <w:name w:val="Assinalar1"/>
            <w:enabled/>
            <w:calcOnExit w:val="0"/>
            <w:checkBox>
              <w:sizeAuto/>
              <w:default w:val="0"/>
            </w:checkBox>
          </w:ffData>
        </w:fldChar>
      </w:r>
      <w:r w:rsidR="00E9322C" w:rsidRPr="00971E4A">
        <w:rPr>
          <w:lang w:val="en-US"/>
        </w:rPr>
        <w:instrText xml:space="preserve"> FORMCHECKBOX </w:instrText>
      </w:r>
      <w:r w:rsidR="00000000">
        <w:rPr>
          <w:lang w:val="en-US"/>
        </w:rPr>
      </w:r>
      <w:r w:rsidR="00000000">
        <w:rPr>
          <w:lang w:val="en-US"/>
        </w:rPr>
        <w:fldChar w:fldCharType="separate"/>
      </w:r>
      <w:r w:rsidR="00E9322C" w:rsidRPr="00971E4A">
        <w:rPr>
          <w:lang w:val="en-US"/>
        </w:rPr>
        <w:fldChar w:fldCharType="end"/>
      </w:r>
      <w:r w:rsidR="005B6AA0" w:rsidRPr="00971E4A">
        <w:rPr>
          <w:lang w:val="en-US"/>
        </w:rPr>
        <w:t xml:space="preserve"> </w:t>
      </w:r>
      <w:r w:rsidR="00E9322C" w:rsidRPr="00AC3422">
        <w:rPr>
          <w:rFonts w:ascii="Arial" w:hAnsi="Arial" w:cs="Arial"/>
          <w:b/>
          <w:color w:val="000000"/>
          <w:lang w:val="en-US" w:eastAsia="es-ES"/>
        </w:rPr>
        <w:t>ABMS</w:t>
      </w:r>
      <w:r w:rsidR="00291C3C" w:rsidRPr="00AC3422">
        <w:rPr>
          <w:rFonts w:ascii="Arial" w:hAnsi="Arial" w:cs="Arial"/>
          <w:b/>
          <w:color w:val="000000"/>
          <w:lang w:val="en-US" w:eastAsia="es-ES"/>
        </w:rPr>
        <w:t xml:space="preserve"> </w:t>
      </w:r>
      <w:r w:rsidR="00291C3C" w:rsidRPr="00971E4A">
        <w:rPr>
          <w:lang w:val="en-US"/>
        </w:rPr>
        <w:fldChar w:fldCharType="begin">
          <w:ffData>
            <w:name w:val="Assinalar1"/>
            <w:enabled/>
            <w:calcOnExit w:val="0"/>
            <w:checkBox>
              <w:sizeAuto/>
              <w:default w:val="0"/>
            </w:checkBox>
          </w:ffData>
        </w:fldChar>
      </w:r>
      <w:r w:rsidR="00291C3C" w:rsidRPr="00971E4A">
        <w:rPr>
          <w:lang w:val="en-US"/>
        </w:rPr>
        <w:instrText xml:space="preserve"> FORMCHECKBOX </w:instrText>
      </w:r>
      <w:r w:rsidR="00000000">
        <w:rPr>
          <w:lang w:val="en-US"/>
        </w:rPr>
      </w:r>
      <w:r w:rsidR="00000000">
        <w:rPr>
          <w:lang w:val="en-US"/>
        </w:rPr>
        <w:fldChar w:fldCharType="separate"/>
      </w:r>
      <w:r w:rsidR="00291C3C" w:rsidRPr="00971E4A">
        <w:rPr>
          <w:lang w:val="en-US"/>
        </w:rPr>
        <w:fldChar w:fldCharType="end"/>
      </w:r>
      <w:r w:rsidR="005B6AA0" w:rsidRPr="00971E4A">
        <w:rPr>
          <w:lang w:val="en-US"/>
        </w:rPr>
        <w:t xml:space="preserve"> </w:t>
      </w:r>
      <w:r w:rsidR="00291C3C" w:rsidRPr="00AC3422">
        <w:rPr>
          <w:rFonts w:ascii="Arial" w:hAnsi="Arial" w:cs="Arial"/>
          <w:b/>
          <w:color w:val="000000"/>
          <w:lang w:val="en-US" w:eastAsia="es-ES"/>
        </w:rPr>
        <w:t>OH</w:t>
      </w:r>
      <w:r w:rsidR="003643D3" w:rsidRPr="00AC3422">
        <w:rPr>
          <w:rFonts w:ascii="Arial" w:hAnsi="Arial" w:cs="Arial"/>
          <w:b/>
          <w:color w:val="000000"/>
          <w:lang w:val="en-US" w:eastAsia="es-ES"/>
        </w:rPr>
        <w:t>&amp;</w:t>
      </w:r>
      <w:r w:rsidR="00291C3C" w:rsidRPr="00AC3422">
        <w:rPr>
          <w:rFonts w:ascii="Arial" w:hAnsi="Arial" w:cs="Arial"/>
          <w:b/>
          <w:color w:val="000000"/>
          <w:lang w:val="en-US" w:eastAsia="es-ES"/>
        </w:rPr>
        <w:t>SMS</w:t>
      </w:r>
    </w:p>
    <w:p w14:paraId="5B0286B5" w14:textId="77777777" w:rsidR="00494465" w:rsidRPr="00AC3422" w:rsidRDefault="00713EE7" w:rsidP="00713EE7">
      <w:pPr>
        <w:pStyle w:val="NoSpacing"/>
        <w:spacing w:after="120"/>
        <w:rPr>
          <w:rFonts w:ascii="Arial" w:hAnsi="Arial" w:cs="Arial"/>
          <w:b/>
          <w:color w:val="000000"/>
          <w:lang w:val="es-MX" w:eastAsia="es-ES"/>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AC3422">
        <w:rPr>
          <w:rFonts w:ascii="Arial" w:hAnsi="Arial" w:cs="Arial"/>
          <w:b/>
          <w:color w:val="000000"/>
          <w:lang w:val="es-MX" w:eastAsia="es-ES"/>
        </w:rPr>
        <w:t>Acreditación de organismos de certificación de producto</w:t>
      </w:r>
      <w:r w:rsidR="0070205B" w:rsidRPr="00AC3422">
        <w:rPr>
          <w:rFonts w:ascii="Arial" w:hAnsi="Arial" w:cs="Arial"/>
          <w:b/>
          <w:color w:val="000000"/>
          <w:lang w:val="es-MX" w:eastAsia="es-ES"/>
        </w:rPr>
        <w:t xml:space="preserve"> </w:t>
      </w:r>
      <w:r w:rsidR="0070205B" w:rsidRPr="00AC3422">
        <w:rPr>
          <w:rFonts w:ascii="Arial" w:hAnsi="Arial" w:cs="Arial"/>
          <w:b/>
          <w:snapToGrid w:val="0"/>
          <w:color w:val="000000"/>
          <w:lang w:val="es-CO" w:eastAsia="es-ES"/>
        </w:rPr>
        <w:t xml:space="preserve"> </w:t>
      </w:r>
      <w:r w:rsidR="0070205B" w:rsidRPr="00AC3422">
        <w:rPr>
          <w:rFonts w:ascii="Arial" w:hAnsi="Arial" w:cs="Arial"/>
          <w:snapToGrid w:val="0"/>
          <w:lang w:val="en-US"/>
        </w:rPr>
        <w:fldChar w:fldCharType="begin">
          <w:ffData>
            <w:name w:val="Assinalar1"/>
            <w:enabled/>
            <w:calcOnExit w:val="0"/>
            <w:checkBox>
              <w:sizeAuto/>
              <w:default w:val="0"/>
            </w:checkBox>
          </w:ffData>
        </w:fldChar>
      </w:r>
      <w:r w:rsidR="0070205B" w:rsidRPr="00AC3422">
        <w:rPr>
          <w:rFonts w:ascii="Arial" w:hAnsi="Arial" w:cs="Arial"/>
          <w:snapToGrid w:val="0"/>
          <w:lang w:val="es-CO"/>
        </w:rPr>
        <w:instrText xml:space="preserve"> FORMCHECKBOX </w:instrText>
      </w:r>
      <w:r w:rsidR="00000000">
        <w:rPr>
          <w:rFonts w:ascii="Arial" w:hAnsi="Arial" w:cs="Arial"/>
          <w:snapToGrid w:val="0"/>
          <w:lang w:val="en-US"/>
        </w:rPr>
      </w:r>
      <w:r w:rsidR="00000000">
        <w:rPr>
          <w:rFonts w:ascii="Arial" w:hAnsi="Arial" w:cs="Arial"/>
          <w:snapToGrid w:val="0"/>
          <w:lang w:val="en-US"/>
        </w:rPr>
        <w:fldChar w:fldCharType="separate"/>
      </w:r>
      <w:r w:rsidR="0070205B" w:rsidRPr="00AC3422">
        <w:rPr>
          <w:rFonts w:ascii="Arial" w:hAnsi="Arial" w:cs="Arial"/>
          <w:snapToGrid w:val="0"/>
          <w:lang w:val="en-US"/>
        </w:rPr>
        <w:fldChar w:fldCharType="end"/>
      </w:r>
      <w:r w:rsidR="0070205B" w:rsidRPr="00AC3422">
        <w:rPr>
          <w:rFonts w:ascii="Arial" w:hAnsi="Arial" w:cs="Arial"/>
          <w:snapToGrid w:val="0"/>
          <w:lang w:val="es-CO"/>
        </w:rPr>
        <w:t xml:space="preserve"> </w:t>
      </w:r>
      <w:r w:rsidR="0070205B" w:rsidRPr="00AC3422">
        <w:rPr>
          <w:rFonts w:ascii="Arial" w:hAnsi="Arial" w:cs="Arial"/>
          <w:b/>
          <w:snapToGrid w:val="0"/>
          <w:lang w:val="es-CO"/>
        </w:rPr>
        <w:t xml:space="preserve">GLOBAL G.A.P. </w:t>
      </w:r>
    </w:p>
    <w:p w14:paraId="0D669A6D" w14:textId="46F9867A" w:rsidR="00471956" w:rsidRPr="00AC3422" w:rsidRDefault="00494465" w:rsidP="00471956">
      <w:pPr>
        <w:pStyle w:val="NoSpacing"/>
        <w:spacing w:after="120"/>
        <w:rPr>
          <w:rFonts w:ascii="Arial" w:hAnsi="Arial" w:cs="Arial"/>
          <w:b/>
          <w:color w:val="000000"/>
          <w:lang w:val="es-MX" w:eastAsia="es-ES"/>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AC3422">
        <w:rPr>
          <w:rFonts w:ascii="Arial" w:hAnsi="Arial" w:cs="Arial"/>
          <w:b/>
          <w:color w:val="000000"/>
          <w:lang w:val="es-MX" w:eastAsia="es-ES"/>
        </w:rPr>
        <w:t>Acreditación de organismos de certificación de personas</w:t>
      </w:r>
      <w:r w:rsidR="00471956">
        <w:rPr>
          <w:rFonts w:ascii="Arial" w:hAnsi="Arial" w:cs="Arial"/>
          <w:b/>
          <w:color w:val="000000"/>
          <w:lang w:val="es-MX" w:eastAsia="es-ES"/>
        </w:rPr>
        <w:t xml:space="preserve"> </w:t>
      </w:r>
      <w:r w:rsidR="00471956" w:rsidRPr="00AC3422">
        <w:rPr>
          <w:rFonts w:ascii="Arial" w:hAnsi="Arial" w:cs="Arial"/>
          <w:snapToGrid w:val="0"/>
          <w:lang w:val="en-US"/>
        </w:rPr>
        <w:fldChar w:fldCharType="begin">
          <w:ffData>
            <w:name w:val="Assinalar1"/>
            <w:enabled/>
            <w:calcOnExit w:val="0"/>
            <w:checkBox>
              <w:sizeAuto/>
              <w:default w:val="0"/>
            </w:checkBox>
          </w:ffData>
        </w:fldChar>
      </w:r>
      <w:r w:rsidR="00471956" w:rsidRPr="00AC3422">
        <w:rPr>
          <w:rFonts w:ascii="Arial" w:hAnsi="Arial" w:cs="Arial"/>
          <w:snapToGrid w:val="0"/>
          <w:lang w:val="es-CO"/>
        </w:rPr>
        <w:instrText xml:space="preserve"> FORMCHECKBOX </w:instrText>
      </w:r>
      <w:r w:rsidR="00000000">
        <w:rPr>
          <w:rFonts w:ascii="Arial" w:hAnsi="Arial" w:cs="Arial"/>
          <w:snapToGrid w:val="0"/>
          <w:lang w:val="en-US"/>
        </w:rPr>
      </w:r>
      <w:r w:rsidR="00000000">
        <w:rPr>
          <w:rFonts w:ascii="Arial" w:hAnsi="Arial" w:cs="Arial"/>
          <w:snapToGrid w:val="0"/>
          <w:lang w:val="en-US"/>
        </w:rPr>
        <w:fldChar w:fldCharType="separate"/>
      </w:r>
      <w:r w:rsidR="00471956" w:rsidRPr="00AC3422">
        <w:rPr>
          <w:rFonts w:ascii="Arial" w:hAnsi="Arial" w:cs="Arial"/>
          <w:snapToGrid w:val="0"/>
          <w:lang w:val="en-US"/>
        </w:rPr>
        <w:fldChar w:fldCharType="end"/>
      </w:r>
      <w:r w:rsidR="00471956" w:rsidRPr="00AC3422">
        <w:rPr>
          <w:rFonts w:ascii="Arial" w:hAnsi="Arial" w:cs="Arial"/>
          <w:snapToGrid w:val="0"/>
          <w:lang w:val="es-CO"/>
        </w:rPr>
        <w:t xml:space="preserve"> </w:t>
      </w:r>
      <w:r w:rsidR="00471956">
        <w:rPr>
          <w:rFonts w:ascii="Arial" w:hAnsi="Arial" w:cs="Arial"/>
          <w:b/>
          <w:snapToGrid w:val="0"/>
          <w:lang w:val="es-CO"/>
        </w:rPr>
        <w:t>IPC</w:t>
      </w:r>
      <w:r w:rsidR="00471956" w:rsidRPr="00AC3422">
        <w:rPr>
          <w:rFonts w:ascii="Arial" w:hAnsi="Arial" w:cs="Arial"/>
          <w:b/>
          <w:snapToGrid w:val="0"/>
          <w:lang w:val="es-CO"/>
        </w:rPr>
        <w:t xml:space="preserve"> </w:t>
      </w:r>
    </w:p>
    <w:p w14:paraId="36AA4B46" w14:textId="77777777" w:rsidR="00701238" w:rsidRPr="00AC3422" w:rsidRDefault="00701238" w:rsidP="00494465">
      <w:pPr>
        <w:pStyle w:val="NoSpacing"/>
        <w:spacing w:after="120"/>
        <w:rPr>
          <w:rFonts w:ascii="Arial" w:hAnsi="Arial" w:cs="Arial"/>
          <w:b/>
          <w:color w:val="000000"/>
          <w:lang w:val="es-MX" w:eastAsia="es-ES"/>
        </w:rPr>
      </w:pPr>
      <w:r w:rsidRPr="00971E4A">
        <w:rPr>
          <w:lang w:val="es-MX"/>
        </w:rPr>
        <w:fldChar w:fldCharType="begin">
          <w:ffData>
            <w:name w:val="Assinalar1"/>
            <w:enabled/>
            <w:calcOnExit w:val="0"/>
            <w:checkBox>
              <w:sizeAuto/>
              <w:default w:val="0"/>
            </w:checkBox>
          </w:ffData>
        </w:fldChar>
      </w:r>
      <w:r w:rsidRPr="00971E4A">
        <w:rPr>
          <w:lang w:val="es-MX"/>
        </w:rPr>
        <w:instrText xml:space="preserve"> FORMCHECKBOX </w:instrText>
      </w:r>
      <w:r w:rsidR="00000000">
        <w:rPr>
          <w:lang w:val="es-MX"/>
        </w:rPr>
      </w:r>
      <w:r w:rsidR="00000000">
        <w:rPr>
          <w:lang w:val="es-MX"/>
        </w:rPr>
        <w:fldChar w:fldCharType="separate"/>
      </w:r>
      <w:r w:rsidRPr="00971E4A">
        <w:rPr>
          <w:lang w:val="es-MX"/>
        </w:rPr>
        <w:fldChar w:fldCharType="end"/>
      </w:r>
      <w:r w:rsidRPr="00971E4A">
        <w:rPr>
          <w:lang w:val="es-MX"/>
        </w:rPr>
        <w:t xml:space="preserve">  </w:t>
      </w:r>
      <w:r w:rsidRPr="00AC3422">
        <w:rPr>
          <w:rFonts w:ascii="Arial" w:hAnsi="Arial" w:cs="Arial"/>
          <w:b/>
          <w:color w:val="000000"/>
          <w:lang w:val="es-MX" w:eastAsia="es-ES"/>
        </w:rPr>
        <w:t xml:space="preserve">Acreditación de </w:t>
      </w:r>
      <w:r w:rsidR="0095291A" w:rsidRPr="00AC3422">
        <w:rPr>
          <w:rFonts w:ascii="Arial" w:hAnsi="Arial" w:cs="Arial"/>
          <w:b/>
          <w:color w:val="000000"/>
          <w:lang w:val="es-MX" w:eastAsia="es-ES"/>
        </w:rPr>
        <w:t xml:space="preserve">organismos de </w:t>
      </w:r>
      <w:r w:rsidR="00E0599E" w:rsidRPr="00AC3422">
        <w:rPr>
          <w:rFonts w:ascii="Arial" w:hAnsi="Arial" w:cs="Arial"/>
          <w:b/>
          <w:color w:val="000000"/>
          <w:lang w:val="es-MX" w:eastAsia="es-ES"/>
        </w:rPr>
        <w:t xml:space="preserve">validación / verificación de </w:t>
      </w:r>
      <w:r w:rsidR="0095291A" w:rsidRPr="00AC3422">
        <w:rPr>
          <w:rFonts w:ascii="Arial" w:hAnsi="Arial" w:cs="Arial"/>
          <w:b/>
          <w:color w:val="000000"/>
          <w:lang w:val="es-MX" w:eastAsia="es-ES"/>
        </w:rPr>
        <w:t>g</w:t>
      </w:r>
      <w:r w:rsidRPr="00AC3422">
        <w:rPr>
          <w:rFonts w:ascii="Arial" w:hAnsi="Arial" w:cs="Arial"/>
          <w:b/>
          <w:color w:val="000000"/>
          <w:lang w:val="es-MX" w:eastAsia="es-ES"/>
        </w:rPr>
        <w:t xml:space="preserve">ases </w:t>
      </w:r>
      <w:r w:rsidR="00E0599E" w:rsidRPr="00AC3422">
        <w:rPr>
          <w:rFonts w:ascii="Arial" w:hAnsi="Arial" w:cs="Arial"/>
          <w:b/>
          <w:color w:val="000000"/>
          <w:lang w:val="es-MX" w:eastAsia="es-ES"/>
        </w:rPr>
        <w:t xml:space="preserve">de </w:t>
      </w:r>
      <w:r w:rsidRPr="00AC3422">
        <w:rPr>
          <w:rFonts w:ascii="Arial" w:hAnsi="Arial" w:cs="Arial"/>
          <w:b/>
          <w:color w:val="000000"/>
          <w:lang w:val="es-MX" w:eastAsia="es-ES"/>
        </w:rPr>
        <w:t xml:space="preserve">efecto invernadero </w:t>
      </w:r>
    </w:p>
    <w:p w14:paraId="79A3F446" w14:textId="1B3C09FB" w:rsidR="00223595" w:rsidRPr="00AC3422" w:rsidRDefault="00223595" w:rsidP="00494465">
      <w:pPr>
        <w:pStyle w:val="NoSpacing"/>
        <w:spacing w:after="120"/>
        <w:rPr>
          <w:rFonts w:ascii="Arial" w:hAnsi="Arial" w:cs="Arial"/>
          <w:b/>
          <w:color w:val="000000"/>
          <w:lang w:val="es-MX" w:eastAsia="es-ES"/>
        </w:rPr>
      </w:pPr>
      <w:r w:rsidRPr="00AC3422">
        <w:rPr>
          <w:rFonts w:ascii="Arial" w:hAnsi="Arial" w:cs="Arial"/>
          <w:b/>
          <w:color w:val="000000"/>
          <w:lang w:val="es-MX" w:eastAsia="es-ES"/>
        </w:rPr>
        <w:fldChar w:fldCharType="begin">
          <w:ffData>
            <w:name w:val="Assinalar1"/>
            <w:enabled/>
            <w:calcOnExit w:val="0"/>
            <w:checkBox>
              <w:sizeAuto/>
              <w:default w:val="0"/>
            </w:checkBox>
          </w:ffData>
        </w:fldChar>
      </w:r>
      <w:r w:rsidRPr="00AC3422">
        <w:rPr>
          <w:rFonts w:ascii="Arial" w:hAnsi="Arial" w:cs="Arial"/>
          <w:b/>
          <w:color w:val="000000"/>
          <w:lang w:val="es-MX" w:eastAsia="es-ES"/>
        </w:rPr>
        <w:instrText xml:space="preserve"> FORMCHECKBOX </w:instrText>
      </w:r>
      <w:r w:rsidR="00000000">
        <w:rPr>
          <w:rFonts w:ascii="Arial" w:hAnsi="Arial" w:cs="Arial"/>
          <w:b/>
          <w:color w:val="000000"/>
          <w:lang w:val="es-MX" w:eastAsia="es-ES"/>
        </w:rPr>
      </w:r>
      <w:r w:rsidR="00000000">
        <w:rPr>
          <w:rFonts w:ascii="Arial" w:hAnsi="Arial" w:cs="Arial"/>
          <w:b/>
          <w:color w:val="000000"/>
          <w:lang w:val="es-MX" w:eastAsia="es-ES"/>
        </w:rPr>
        <w:fldChar w:fldCharType="separate"/>
      </w:r>
      <w:r w:rsidRPr="00AC3422">
        <w:rPr>
          <w:rFonts w:ascii="Arial" w:hAnsi="Arial" w:cs="Arial"/>
          <w:b/>
          <w:color w:val="000000"/>
          <w:lang w:val="es-MX" w:eastAsia="es-ES"/>
        </w:rPr>
        <w:fldChar w:fldCharType="end"/>
      </w:r>
      <w:r w:rsidRPr="00AC3422">
        <w:rPr>
          <w:rFonts w:ascii="Arial" w:hAnsi="Arial" w:cs="Arial"/>
          <w:b/>
          <w:color w:val="000000"/>
          <w:lang w:val="es-MX" w:eastAsia="es-ES"/>
        </w:rPr>
        <w:t xml:space="preserve">  Acreditación de organismos de validación y verificación</w:t>
      </w:r>
    </w:p>
    <w:p w14:paraId="259996F1" w14:textId="2E9D36E5" w:rsidR="00824CD4" w:rsidRDefault="00953A77" w:rsidP="00713EE7">
      <w:pPr>
        <w:pStyle w:val="NoSpacing"/>
        <w:tabs>
          <w:tab w:val="left" w:pos="3119"/>
          <w:tab w:val="left" w:pos="4763"/>
        </w:tabs>
        <w:spacing w:after="120"/>
        <w:rPr>
          <w:rFonts w:ascii="Arial" w:hAnsi="Arial" w:cs="Arial"/>
          <w:lang w:val="es-MX"/>
        </w:rPr>
      </w:pPr>
      <w:r w:rsidRPr="00971E4A">
        <w:rPr>
          <w:rFonts w:ascii="Arial" w:hAnsi="Arial" w:cs="Arial"/>
          <w:b/>
          <w:lang w:val="es-MX"/>
        </w:rPr>
        <w:t>Líder del Equipo Evaluador</w:t>
      </w:r>
      <w:r w:rsidR="00713EE7" w:rsidRPr="00971E4A">
        <w:rPr>
          <w:rFonts w:ascii="Arial" w:hAnsi="Arial" w:cs="Arial"/>
          <w:b/>
          <w:lang w:val="es-MX"/>
        </w:rPr>
        <w:t>:</w:t>
      </w:r>
      <w:r w:rsidR="008C7AD9" w:rsidRPr="00971E4A">
        <w:rPr>
          <w:rFonts w:ascii="Arial" w:hAnsi="Arial" w:cs="Arial"/>
          <w:b/>
          <w:lang w:val="es-MX"/>
        </w:rPr>
        <w:t xml:space="preserve"> </w:t>
      </w:r>
      <w:r w:rsidR="00824CD4" w:rsidRPr="00971E4A">
        <w:rPr>
          <w:rFonts w:ascii="Arial" w:hAnsi="Arial" w:cs="Arial"/>
          <w:lang w:val="es-MX"/>
        </w:rPr>
        <w:t>________</w:t>
      </w:r>
    </w:p>
    <w:p w14:paraId="3E168EED" w14:textId="53600480" w:rsidR="00713EE7" w:rsidRPr="00971E4A" w:rsidRDefault="00953A77" w:rsidP="00713EE7">
      <w:pPr>
        <w:pStyle w:val="NoSpacing"/>
        <w:tabs>
          <w:tab w:val="left" w:pos="3119"/>
          <w:tab w:val="left" w:pos="4763"/>
        </w:tabs>
        <w:spacing w:after="120"/>
        <w:rPr>
          <w:rFonts w:ascii="Arial" w:hAnsi="Arial" w:cs="Arial"/>
          <w:b/>
          <w:lang w:val="es-MX"/>
        </w:rPr>
      </w:pPr>
      <w:r w:rsidRPr="00971E4A">
        <w:rPr>
          <w:rFonts w:ascii="Arial" w:hAnsi="Arial" w:cs="Arial"/>
          <w:b/>
          <w:lang w:val="es-MX"/>
        </w:rPr>
        <w:t>Fecha</w:t>
      </w:r>
      <w:r w:rsidR="00DB41E7" w:rsidRPr="00971E4A">
        <w:rPr>
          <w:rFonts w:ascii="Arial" w:hAnsi="Arial" w:cs="Arial"/>
          <w:b/>
          <w:lang w:val="es-MX"/>
        </w:rPr>
        <w:t>:</w:t>
      </w:r>
      <w:r w:rsidRPr="00971E4A">
        <w:rPr>
          <w:rFonts w:ascii="Arial" w:hAnsi="Arial" w:cs="Arial"/>
          <w:lang w:val="es-MX"/>
        </w:rPr>
        <w:t>______________________</w:t>
      </w:r>
      <w:r w:rsidR="00713EE7" w:rsidRPr="00971E4A">
        <w:rPr>
          <w:rFonts w:ascii="Arial" w:hAnsi="Arial" w:cs="Arial"/>
          <w:lang w:val="es-MX"/>
        </w:rPr>
        <w:t xml:space="preserve"> </w:t>
      </w:r>
    </w:p>
    <w:p w14:paraId="0275F36B" w14:textId="296B277F" w:rsidR="00713EE7" w:rsidRPr="00971E4A" w:rsidRDefault="00713EE7" w:rsidP="00713EE7">
      <w:pPr>
        <w:pStyle w:val="NoSpacing"/>
        <w:tabs>
          <w:tab w:val="left" w:pos="3119"/>
          <w:tab w:val="left" w:pos="3828"/>
        </w:tabs>
        <w:spacing w:after="120"/>
        <w:rPr>
          <w:rFonts w:ascii="Arial" w:hAnsi="Arial" w:cs="Arial"/>
          <w:b/>
          <w:lang w:val="es-MX"/>
        </w:rPr>
      </w:pPr>
      <w:r w:rsidRPr="00971E4A">
        <w:rPr>
          <w:rFonts w:ascii="Arial" w:hAnsi="Arial" w:cs="Arial"/>
          <w:b/>
          <w:lang w:val="es-MX"/>
        </w:rPr>
        <w:t xml:space="preserve">Miembros del Equipo </w:t>
      </w:r>
      <w:proofErr w:type="gramStart"/>
      <w:r w:rsidRPr="00971E4A">
        <w:rPr>
          <w:rFonts w:ascii="Arial" w:hAnsi="Arial" w:cs="Arial"/>
          <w:b/>
          <w:lang w:val="es-MX"/>
        </w:rPr>
        <w:t>Evaluador:</w:t>
      </w:r>
      <w:r w:rsidR="008C7AD9" w:rsidRPr="00971E4A">
        <w:rPr>
          <w:rFonts w:ascii="Arial" w:hAnsi="Arial" w:cs="Arial"/>
          <w:lang w:val="es-MX"/>
        </w:rPr>
        <w:t>_</w:t>
      </w:r>
      <w:proofErr w:type="gramEnd"/>
      <w:r w:rsidR="008C7AD9" w:rsidRPr="00971E4A">
        <w:rPr>
          <w:rFonts w:ascii="Arial" w:hAnsi="Arial" w:cs="Arial"/>
          <w:lang w:val="es-MX"/>
        </w:rPr>
        <w:t>___________________________________</w:t>
      </w:r>
    </w:p>
    <w:p w14:paraId="61447441" w14:textId="77777777" w:rsidR="00824CD4" w:rsidRDefault="00824CD4" w:rsidP="00953A77">
      <w:pPr>
        <w:pStyle w:val="NoSpacing"/>
        <w:jc w:val="both"/>
        <w:rPr>
          <w:rFonts w:ascii="Arial" w:hAnsi="Arial" w:cs="Arial"/>
          <w:sz w:val="18"/>
          <w:szCs w:val="18"/>
          <w:lang w:val="es-MX"/>
        </w:rPr>
      </w:pPr>
    </w:p>
    <w:p w14:paraId="0207F0C5" w14:textId="6E8E3998" w:rsidR="00403BDC" w:rsidRPr="009344F3" w:rsidRDefault="00403BDC" w:rsidP="00953A77">
      <w:pPr>
        <w:pStyle w:val="NoSpacing"/>
        <w:jc w:val="both"/>
        <w:rPr>
          <w:rFonts w:ascii="Arial" w:hAnsi="Arial" w:cs="Arial"/>
          <w:sz w:val="18"/>
          <w:szCs w:val="18"/>
          <w:lang w:val="es-MX"/>
        </w:rPr>
      </w:pPr>
      <w:r w:rsidRPr="009344F3">
        <w:rPr>
          <w:rFonts w:ascii="Arial" w:hAnsi="Arial" w:cs="Arial"/>
          <w:sz w:val="18"/>
          <w:szCs w:val="18"/>
          <w:lang w:val="es-MX"/>
        </w:rPr>
        <w:t xml:space="preserve">NOTA 1: Esta lista de verificación debe ser </w:t>
      </w:r>
      <w:r w:rsidRPr="00E75B88">
        <w:rPr>
          <w:rFonts w:ascii="Arial" w:hAnsi="Arial" w:cs="Arial"/>
          <w:sz w:val="18"/>
          <w:szCs w:val="18"/>
          <w:lang w:val="es-MX"/>
        </w:rPr>
        <w:t>llenada</w:t>
      </w:r>
      <w:r w:rsidRPr="009344F3">
        <w:rPr>
          <w:rFonts w:ascii="Arial" w:hAnsi="Arial" w:cs="Arial"/>
          <w:sz w:val="18"/>
          <w:szCs w:val="18"/>
          <w:lang w:val="es-MX"/>
        </w:rPr>
        <w:t xml:space="preserve"> inicialmente por el organismo de acreditación</w:t>
      </w:r>
      <w:r w:rsidR="00D51AB3" w:rsidRPr="009344F3">
        <w:rPr>
          <w:rFonts w:ascii="Arial" w:hAnsi="Arial" w:cs="Arial"/>
          <w:sz w:val="18"/>
          <w:szCs w:val="18"/>
          <w:lang w:val="es-MX"/>
        </w:rPr>
        <w:t xml:space="preserve"> en un archivo Word</w:t>
      </w:r>
      <w:r w:rsidRPr="009344F3">
        <w:rPr>
          <w:rFonts w:ascii="Arial" w:hAnsi="Arial" w:cs="Arial"/>
          <w:sz w:val="18"/>
          <w:szCs w:val="18"/>
          <w:lang w:val="es-MX"/>
        </w:rPr>
        <w:t>. Para una evaluación inicial</w:t>
      </w:r>
      <w:r w:rsidR="00D51AB3" w:rsidRPr="009344F3">
        <w:rPr>
          <w:rFonts w:ascii="Arial" w:hAnsi="Arial" w:cs="Arial"/>
          <w:sz w:val="18"/>
          <w:szCs w:val="18"/>
          <w:lang w:val="es-MX"/>
        </w:rPr>
        <w:t xml:space="preserve"> y para extensión de alcance</w:t>
      </w:r>
      <w:r w:rsidRPr="009344F3">
        <w:rPr>
          <w:rFonts w:ascii="Arial" w:hAnsi="Arial" w:cs="Arial"/>
          <w:sz w:val="18"/>
          <w:szCs w:val="18"/>
          <w:lang w:val="es-MX"/>
        </w:rPr>
        <w:t xml:space="preserve">, la lista </w:t>
      </w:r>
      <w:r w:rsidR="00D51AB3" w:rsidRPr="009344F3">
        <w:rPr>
          <w:rFonts w:ascii="Arial" w:hAnsi="Arial" w:cs="Arial"/>
          <w:sz w:val="18"/>
          <w:szCs w:val="18"/>
          <w:lang w:val="es-MX"/>
        </w:rPr>
        <w:t xml:space="preserve">de verificación </w:t>
      </w:r>
      <w:r w:rsidRPr="009344F3">
        <w:rPr>
          <w:rFonts w:ascii="Arial" w:hAnsi="Arial" w:cs="Arial"/>
          <w:sz w:val="18"/>
          <w:szCs w:val="18"/>
          <w:lang w:val="es-MX"/>
        </w:rPr>
        <w:t xml:space="preserve">debe ser presentada junto </w:t>
      </w:r>
      <w:r w:rsidR="00D51AB3" w:rsidRPr="009344F3">
        <w:rPr>
          <w:rFonts w:ascii="Arial" w:hAnsi="Arial" w:cs="Arial"/>
          <w:sz w:val="18"/>
          <w:szCs w:val="18"/>
          <w:lang w:val="es-MX"/>
        </w:rPr>
        <w:t>con</w:t>
      </w:r>
      <w:r w:rsidRPr="009344F3">
        <w:rPr>
          <w:rFonts w:ascii="Arial" w:hAnsi="Arial" w:cs="Arial"/>
          <w:sz w:val="18"/>
          <w:szCs w:val="18"/>
          <w:lang w:val="es-MX"/>
        </w:rPr>
        <w:t xml:space="preserve"> la solicitud de reconocimiento. Para reevaluaciones la lista</w:t>
      </w:r>
      <w:r w:rsidR="00D51AB3" w:rsidRPr="009344F3">
        <w:rPr>
          <w:rFonts w:ascii="Arial" w:hAnsi="Arial" w:cs="Arial"/>
          <w:sz w:val="18"/>
          <w:szCs w:val="18"/>
          <w:lang w:val="es-MX"/>
        </w:rPr>
        <w:t xml:space="preserve"> de verificación</w:t>
      </w:r>
      <w:r w:rsidRPr="009344F3">
        <w:rPr>
          <w:rFonts w:ascii="Arial" w:hAnsi="Arial" w:cs="Arial"/>
          <w:sz w:val="18"/>
          <w:szCs w:val="18"/>
          <w:lang w:val="es-MX"/>
        </w:rPr>
        <w:t xml:space="preserve"> debe ser enviada al equipo evaluador </w:t>
      </w:r>
      <w:r w:rsidR="00D51AB3" w:rsidRPr="009344F3">
        <w:rPr>
          <w:rFonts w:ascii="Arial" w:hAnsi="Arial" w:cs="Arial"/>
          <w:sz w:val="18"/>
          <w:szCs w:val="18"/>
          <w:lang w:val="es-MX"/>
        </w:rPr>
        <w:t xml:space="preserve">junto </w:t>
      </w:r>
      <w:r w:rsidRPr="009344F3">
        <w:rPr>
          <w:rFonts w:ascii="Arial" w:hAnsi="Arial" w:cs="Arial"/>
          <w:sz w:val="18"/>
          <w:szCs w:val="18"/>
          <w:lang w:val="es-MX"/>
        </w:rPr>
        <w:t>con los documentos</w:t>
      </w:r>
      <w:r w:rsidR="00494465" w:rsidRPr="009344F3">
        <w:rPr>
          <w:rFonts w:ascii="Arial" w:hAnsi="Arial" w:cs="Arial"/>
          <w:sz w:val="18"/>
          <w:szCs w:val="18"/>
          <w:lang w:val="es-MX"/>
        </w:rPr>
        <w:t xml:space="preserve"> </w:t>
      </w:r>
      <w:r w:rsidRPr="009344F3">
        <w:rPr>
          <w:rFonts w:ascii="Arial" w:hAnsi="Arial" w:cs="Arial"/>
          <w:sz w:val="18"/>
          <w:szCs w:val="18"/>
          <w:lang w:val="es-MX"/>
        </w:rPr>
        <w:t>para la evaluación. Para cada requisito el organismo de acreditación debe indicar los documentos que se aplican en la columna “Documentos del OA”.</w:t>
      </w:r>
    </w:p>
    <w:p w14:paraId="05AC5F15" w14:textId="77777777" w:rsidR="000B3D7E" w:rsidRPr="009344F3" w:rsidRDefault="00403BDC" w:rsidP="00953A77">
      <w:pPr>
        <w:pStyle w:val="NoSpacing"/>
        <w:jc w:val="both"/>
        <w:rPr>
          <w:rFonts w:ascii="Arial" w:hAnsi="Arial" w:cs="Arial"/>
          <w:sz w:val="18"/>
          <w:szCs w:val="18"/>
          <w:lang w:val="es-MX"/>
        </w:rPr>
      </w:pPr>
      <w:r w:rsidRPr="009344F3">
        <w:rPr>
          <w:rFonts w:ascii="Arial" w:hAnsi="Arial" w:cs="Arial"/>
          <w:sz w:val="18"/>
          <w:szCs w:val="18"/>
          <w:lang w:val="es-MX"/>
        </w:rPr>
        <w:t>NOTA 2: El equipo evaluador debe utilizar esta lista</w:t>
      </w:r>
      <w:r w:rsidR="00D51AB3" w:rsidRPr="009344F3">
        <w:rPr>
          <w:rFonts w:ascii="Arial" w:hAnsi="Arial" w:cs="Arial"/>
          <w:sz w:val="18"/>
          <w:szCs w:val="18"/>
          <w:lang w:val="es-MX"/>
        </w:rPr>
        <w:t xml:space="preserve"> de verificación</w:t>
      </w:r>
      <w:r w:rsidRPr="009344F3">
        <w:rPr>
          <w:rFonts w:ascii="Arial" w:hAnsi="Arial" w:cs="Arial"/>
          <w:sz w:val="18"/>
          <w:szCs w:val="18"/>
          <w:lang w:val="es-MX"/>
        </w:rPr>
        <w:t xml:space="preserve"> para la revisión</w:t>
      </w:r>
      <w:r w:rsidR="00D51AB3" w:rsidRPr="009344F3">
        <w:rPr>
          <w:rFonts w:ascii="Arial" w:hAnsi="Arial" w:cs="Arial"/>
          <w:sz w:val="18"/>
          <w:szCs w:val="18"/>
          <w:lang w:val="es-MX"/>
        </w:rPr>
        <w:t xml:space="preserve"> documental</w:t>
      </w:r>
      <w:r w:rsidRPr="009344F3">
        <w:rPr>
          <w:rFonts w:ascii="Arial" w:hAnsi="Arial" w:cs="Arial"/>
          <w:sz w:val="18"/>
          <w:szCs w:val="18"/>
          <w:lang w:val="es-MX"/>
        </w:rPr>
        <w:t xml:space="preserve">. El equipo evaluador debe llenar la columna “Notas del equipo evaluador de IAAC para consideración del OA”, donde debe incluir preguntas sobre puntos en los cuales la documentación no resulte clara, o </w:t>
      </w:r>
      <w:r w:rsidR="00D51AB3" w:rsidRPr="009344F3">
        <w:rPr>
          <w:rFonts w:ascii="Arial" w:hAnsi="Arial" w:cs="Arial"/>
          <w:sz w:val="18"/>
          <w:szCs w:val="18"/>
          <w:lang w:val="es-MX"/>
        </w:rPr>
        <w:t xml:space="preserve">los </w:t>
      </w:r>
      <w:r w:rsidRPr="009344F3">
        <w:rPr>
          <w:rFonts w:ascii="Arial" w:hAnsi="Arial" w:cs="Arial"/>
          <w:sz w:val="18"/>
          <w:szCs w:val="18"/>
          <w:lang w:val="es-MX"/>
        </w:rPr>
        <w:t>puntos en los cuales la documentación no pareciera cumplir</w:t>
      </w:r>
      <w:r w:rsidR="00D51AB3" w:rsidRPr="009344F3">
        <w:rPr>
          <w:rFonts w:ascii="Arial" w:hAnsi="Arial" w:cs="Arial"/>
          <w:sz w:val="18"/>
          <w:szCs w:val="18"/>
          <w:lang w:val="es-MX"/>
        </w:rPr>
        <w:t xml:space="preserve"> con</w:t>
      </w:r>
      <w:r w:rsidRPr="009344F3">
        <w:rPr>
          <w:rFonts w:ascii="Arial" w:hAnsi="Arial" w:cs="Arial"/>
          <w:sz w:val="18"/>
          <w:szCs w:val="18"/>
          <w:lang w:val="es-MX"/>
        </w:rPr>
        <w:t xml:space="preserve"> los requisitos.</w:t>
      </w:r>
    </w:p>
    <w:p w14:paraId="40C864DE" w14:textId="77777777" w:rsidR="00403BDC" w:rsidRPr="00557808" w:rsidRDefault="00403BDC" w:rsidP="000B3D7E">
      <w:pPr>
        <w:pStyle w:val="NoSpacing"/>
        <w:rPr>
          <w:lang w:val="es-MX"/>
        </w:rPr>
      </w:pPr>
      <w:r w:rsidRPr="00557808">
        <w:rPr>
          <w:rFonts w:ascii="Arial" w:hAnsi="Arial" w:cs="Arial"/>
          <w:color w:val="000000"/>
          <w:spacing w:val="-2"/>
          <w:sz w:val="18"/>
          <w:lang w:val="es-MX"/>
        </w:rPr>
        <w:t xml:space="preserve">NOTA 3: Los documentos de IAAC, ILAC y IAF que </w:t>
      </w:r>
      <w:r w:rsidR="00D51AB3" w:rsidRPr="00557808">
        <w:rPr>
          <w:rFonts w:ascii="Arial" w:hAnsi="Arial" w:cs="Arial"/>
          <w:color w:val="000000"/>
          <w:spacing w:val="-2"/>
          <w:sz w:val="18"/>
          <w:lang w:val="es-MX"/>
        </w:rPr>
        <w:t xml:space="preserve">contienen los </w:t>
      </w:r>
      <w:r w:rsidRPr="00557808">
        <w:rPr>
          <w:rFonts w:ascii="Arial" w:hAnsi="Arial" w:cs="Arial"/>
          <w:color w:val="000000"/>
          <w:spacing w:val="-2"/>
          <w:sz w:val="18"/>
          <w:lang w:val="es-MX"/>
        </w:rPr>
        <w:t xml:space="preserve">requisitos aplicables </w:t>
      </w:r>
      <w:r w:rsidR="008F6F94" w:rsidRPr="00557808">
        <w:rPr>
          <w:rFonts w:ascii="Arial" w:hAnsi="Arial" w:cs="Arial"/>
          <w:color w:val="000000"/>
          <w:spacing w:val="-2"/>
          <w:sz w:val="18"/>
          <w:lang w:val="es-MX"/>
        </w:rPr>
        <w:t>para e</w:t>
      </w:r>
      <w:r w:rsidRPr="00557808">
        <w:rPr>
          <w:rFonts w:ascii="Arial" w:hAnsi="Arial" w:cs="Arial"/>
          <w:color w:val="000000"/>
          <w:spacing w:val="-2"/>
          <w:sz w:val="18"/>
          <w:lang w:val="es-MX"/>
        </w:rPr>
        <w:t xml:space="preserve">l </w:t>
      </w:r>
      <w:r w:rsidR="00D51AB3" w:rsidRPr="00557808">
        <w:rPr>
          <w:rFonts w:ascii="Arial" w:hAnsi="Arial" w:cs="Arial"/>
          <w:color w:val="000000"/>
          <w:spacing w:val="-2"/>
          <w:sz w:val="18"/>
          <w:lang w:val="es-MX"/>
        </w:rPr>
        <w:t xml:space="preserve">MLA </w:t>
      </w:r>
      <w:r w:rsidRPr="00557808">
        <w:rPr>
          <w:rFonts w:ascii="Arial" w:hAnsi="Arial" w:cs="Arial"/>
          <w:color w:val="000000"/>
          <w:spacing w:val="-2"/>
          <w:sz w:val="18"/>
          <w:lang w:val="es-MX"/>
        </w:rPr>
        <w:t>de IAAC están identificados y disponibles en la página de IAAC</w:t>
      </w:r>
      <w:r w:rsidR="00494465" w:rsidRPr="00557808">
        <w:rPr>
          <w:rFonts w:ascii="Arial" w:hAnsi="Arial" w:cs="Arial"/>
          <w:color w:val="000000"/>
          <w:spacing w:val="-2"/>
          <w:sz w:val="18"/>
          <w:lang w:val="es-MX"/>
        </w:rPr>
        <w:t xml:space="preserve"> en  la s</w:t>
      </w:r>
      <w:r w:rsidR="007734DC" w:rsidRPr="00557808">
        <w:rPr>
          <w:rFonts w:ascii="Arial" w:hAnsi="Arial" w:cs="Arial"/>
          <w:color w:val="000000"/>
          <w:spacing w:val="-2"/>
          <w:sz w:val="18"/>
          <w:lang w:val="es-MX"/>
        </w:rPr>
        <w:t>e</w:t>
      </w:r>
      <w:r w:rsidR="00494465" w:rsidRPr="00557808">
        <w:rPr>
          <w:rFonts w:ascii="Arial" w:hAnsi="Arial" w:cs="Arial"/>
          <w:color w:val="000000"/>
          <w:spacing w:val="-2"/>
          <w:sz w:val="18"/>
          <w:lang w:val="es-MX"/>
        </w:rPr>
        <w:t xml:space="preserve">rie de Documentos </w:t>
      </w:r>
      <w:r w:rsidR="007734DC" w:rsidRPr="00557808">
        <w:rPr>
          <w:rFonts w:ascii="Arial" w:hAnsi="Arial" w:cs="Arial"/>
          <w:color w:val="000000"/>
          <w:spacing w:val="-2"/>
          <w:sz w:val="18"/>
          <w:lang w:val="es-MX"/>
        </w:rPr>
        <w:t>Obligatorios</w:t>
      </w:r>
      <w:r w:rsidR="00494465" w:rsidRPr="00557808">
        <w:rPr>
          <w:rFonts w:ascii="Arial" w:hAnsi="Arial" w:cs="Arial"/>
          <w:color w:val="000000"/>
          <w:spacing w:val="-2"/>
          <w:sz w:val="18"/>
          <w:lang w:val="es-MX"/>
        </w:rPr>
        <w:t xml:space="preserve"> (MD).</w:t>
      </w:r>
    </w:p>
    <w:p w14:paraId="62D26C5B" w14:textId="77777777" w:rsidR="00403BDC" w:rsidRPr="00557808" w:rsidRDefault="00403BDC">
      <w:pPr>
        <w:pStyle w:val="NoSpacing"/>
        <w:jc w:val="center"/>
        <w:rPr>
          <w:lang w:val="es-MX"/>
        </w:rPr>
        <w:sectPr w:rsidR="00403BDC" w:rsidRPr="00557808" w:rsidSect="00971E4A">
          <w:headerReference w:type="default" r:id="rId7"/>
          <w:footerReference w:type="default" r:id="rId8"/>
          <w:headerReference w:type="first" r:id="rId9"/>
          <w:footerReference w:type="first" r:id="rId10"/>
          <w:endnotePr>
            <w:numFmt w:val="decimal"/>
          </w:endnotePr>
          <w:pgSz w:w="11907" w:h="16840" w:code="9"/>
          <w:pgMar w:top="1417" w:right="1701" w:bottom="1417" w:left="1701" w:header="720" w:footer="488" w:gutter="0"/>
          <w:pgNumType w:start="1"/>
          <w:cols w:space="720"/>
          <w:noEndnote/>
          <w:docGrid w:linePitch="299"/>
        </w:sect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2"/>
        <w:gridCol w:w="1985"/>
        <w:gridCol w:w="4961"/>
      </w:tblGrid>
      <w:tr w:rsidR="00557808" w:rsidRPr="00557808" w14:paraId="589BDAC8" w14:textId="77777777" w:rsidTr="00971E4A">
        <w:trPr>
          <w:cantSplit/>
          <w:tblHeader/>
        </w:trPr>
        <w:tc>
          <w:tcPr>
            <w:tcW w:w="6892" w:type="dxa"/>
            <w:shd w:val="clear" w:color="auto" w:fill="D9D9D9" w:themeFill="background1" w:themeFillShade="D9"/>
            <w:vAlign w:val="center"/>
          </w:tcPr>
          <w:p w14:paraId="3D93CBA1" w14:textId="77777777" w:rsidR="00557808" w:rsidRPr="00971E4A" w:rsidRDefault="00557808" w:rsidP="00971E4A">
            <w:pPr>
              <w:pStyle w:val="BodyText"/>
              <w:jc w:val="center"/>
              <w:rPr>
                <w:rFonts w:ascii="Arial" w:hAnsi="Arial" w:cs="Arial"/>
                <w:b/>
                <w:sz w:val="22"/>
                <w:szCs w:val="22"/>
                <w:lang w:val="es-MX"/>
              </w:rPr>
            </w:pPr>
            <w:r w:rsidRPr="00971E4A">
              <w:rPr>
                <w:rFonts w:ascii="Arial" w:hAnsi="Arial" w:cs="Arial"/>
                <w:b/>
                <w:color w:val="000000"/>
                <w:sz w:val="22"/>
                <w:szCs w:val="22"/>
                <w:lang w:val="es-MX"/>
              </w:rPr>
              <w:lastRenderedPageBreak/>
              <w:t>Requisito (Las cláusulas se refieren a la ISO/IEC 17011</w:t>
            </w:r>
            <w:r w:rsidR="00545053" w:rsidRPr="00971E4A">
              <w:rPr>
                <w:rFonts w:ascii="Arial" w:hAnsi="Arial" w:cs="Arial"/>
                <w:b/>
                <w:color w:val="000000"/>
                <w:sz w:val="22"/>
                <w:szCs w:val="22"/>
                <w:lang w:val="es-MX"/>
              </w:rPr>
              <w:t>:2017</w:t>
            </w:r>
            <w:r w:rsidRPr="00971E4A">
              <w:rPr>
                <w:rFonts w:ascii="Arial" w:hAnsi="Arial" w:cs="Arial"/>
                <w:b/>
                <w:color w:val="000000"/>
                <w:sz w:val="22"/>
                <w:szCs w:val="22"/>
                <w:lang w:val="es-MX"/>
              </w:rPr>
              <w:t>, excepto cuando se especifique lo contrario.)</w:t>
            </w:r>
          </w:p>
        </w:tc>
        <w:tc>
          <w:tcPr>
            <w:tcW w:w="1985" w:type="dxa"/>
            <w:shd w:val="clear" w:color="auto" w:fill="D9D9D9" w:themeFill="background1" w:themeFillShade="D9"/>
            <w:vAlign w:val="center"/>
          </w:tcPr>
          <w:p w14:paraId="69F7C0E5" w14:textId="77777777" w:rsidR="00557808" w:rsidRPr="00971E4A" w:rsidRDefault="00557808" w:rsidP="00971E4A">
            <w:pPr>
              <w:pStyle w:val="EndnoteText"/>
              <w:jc w:val="center"/>
              <w:rPr>
                <w:rFonts w:ascii="Arial" w:hAnsi="Arial" w:cs="Arial"/>
                <w:b/>
                <w:sz w:val="22"/>
                <w:szCs w:val="22"/>
                <w:lang w:val="es-MX"/>
              </w:rPr>
            </w:pPr>
            <w:r w:rsidRPr="00971E4A">
              <w:rPr>
                <w:rFonts w:ascii="Arial" w:hAnsi="Arial" w:cs="Arial"/>
                <w:b/>
                <w:sz w:val="22"/>
                <w:szCs w:val="22"/>
                <w:lang w:val="es-MX"/>
              </w:rPr>
              <w:t>Documentos del OA</w:t>
            </w:r>
          </w:p>
        </w:tc>
        <w:tc>
          <w:tcPr>
            <w:tcW w:w="4961" w:type="dxa"/>
            <w:shd w:val="clear" w:color="auto" w:fill="D9D9D9" w:themeFill="background1" w:themeFillShade="D9"/>
            <w:vAlign w:val="center"/>
          </w:tcPr>
          <w:p w14:paraId="60AFF020" w14:textId="77777777" w:rsidR="00557808" w:rsidRPr="00971E4A" w:rsidRDefault="00557808" w:rsidP="00971E4A">
            <w:pPr>
              <w:pStyle w:val="EndnoteText"/>
              <w:jc w:val="center"/>
              <w:rPr>
                <w:rFonts w:ascii="Arial" w:hAnsi="Arial" w:cs="Arial"/>
                <w:b/>
                <w:sz w:val="22"/>
                <w:szCs w:val="22"/>
                <w:lang w:val="es-MX"/>
              </w:rPr>
            </w:pPr>
            <w:r w:rsidRPr="00971E4A">
              <w:rPr>
                <w:rFonts w:ascii="Arial" w:hAnsi="Arial" w:cs="Arial"/>
                <w:b/>
                <w:sz w:val="22"/>
                <w:szCs w:val="22"/>
                <w:lang w:val="es-MX"/>
              </w:rPr>
              <w:t>Notas del equipo evaluador de IAAC para ser considerado por el OA</w:t>
            </w:r>
          </w:p>
        </w:tc>
      </w:tr>
      <w:tr w:rsidR="00AC3422" w:rsidRPr="00557808" w14:paraId="136C310D" w14:textId="77777777" w:rsidTr="00971E4A">
        <w:trPr>
          <w:cantSplit/>
        </w:trPr>
        <w:tc>
          <w:tcPr>
            <w:tcW w:w="13838" w:type="dxa"/>
            <w:gridSpan w:val="3"/>
            <w:shd w:val="clear" w:color="auto" w:fill="D9D9D9" w:themeFill="background1" w:themeFillShade="D9"/>
            <w:vAlign w:val="center"/>
          </w:tcPr>
          <w:p w14:paraId="3F3C9D52" w14:textId="031380DD" w:rsidR="00AC3422" w:rsidRPr="00557808" w:rsidRDefault="00AC3422">
            <w:pPr>
              <w:pStyle w:val="EndnoteText"/>
              <w:rPr>
                <w:rFonts w:ascii="Arial" w:hAnsi="Arial" w:cs="Arial"/>
                <w:sz w:val="16"/>
                <w:szCs w:val="16"/>
                <w:lang w:val="es-MX"/>
              </w:rPr>
            </w:pPr>
            <w:r w:rsidRPr="00557808">
              <w:rPr>
                <w:rFonts w:ascii="Arial" w:hAnsi="Arial" w:cs="Arial"/>
                <w:b/>
                <w:i/>
                <w:iCs/>
                <w:color w:val="000000"/>
                <w:szCs w:val="24"/>
                <w:lang w:val="es-MX"/>
              </w:rPr>
              <w:t>4. ORGANISMO DE ACREDITACIÓN</w:t>
            </w:r>
          </w:p>
        </w:tc>
      </w:tr>
      <w:tr w:rsidR="00AC3422" w:rsidRPr="00557808" w14:paraId="054B27EA" w14:textId="77777777" w:rsidTr="00971E4A">
        <w:trPr>
          <w:cantSplit/>
        </w:trPr>
        <w:tc>
          <w:tcPr>
            <w:tcW w:w="13838" w:type="dxa"/>
            <w:gridSpan w:val="3"/>
            <w:shd w:val="clear" w:color="auto" w:fill="D9D9D9" w:themeFill="background1" w:themeFillShade="D9"/>
            <w:vAlign w:val="center"/>
          </w:tcPr>
          <w:p w14:paraId="51715EB5" w14:textId="2DFEB1ED" w:rsidR="00AC3422" w:rsidRPr="00557808" w:rsidRDefault="00AC3422">
            <w:pPr>
              <w:pStyle w:val="EndnoteText"/>
              <w:rPr>
                <w:rFonts w:ascii="Arial" w:hAnsi="Arial" w:cs="Arial"/>
                <w:sz w:val="16"/>
                <w:szCs w:val="16"/>
                <w:lang w:val="es-MX"/>
              </w:rPr>
            </w:pPr>
            <w:r w:rsidRPr="00557808">
              <w:rPr>
                <w:rFonts w:ascii="Arial" w:hAnsi="Arial" w:cs="Arial"/>
                <w:b/>
                <w:i/>
                <w:iCs/>
                <w:sz w:val="20"/>
                <w:lang w:val="es-MX"/>
              </w:rPr>
              <w:t>4.1 Responsabilidad Legal</w:t>
            </w:r>
          </w:p>
        </w:tc>
      </w:tr>
      <w:tr w:rsidR="00557808" w:rsidRPr="00E75B88" w14:paraId="19118694" w14:textId="77777777" w:rsidTr="00A948CC">
        <w:trPr>
          <w:cantSplit/>
        </w:trPr>
        <w:tc>
          <w:tcPr>
            <w:tcW w:w="6892" w:type="dxa"/>
            <w:vAlign w:val="center"/>
          </w:tcPr>
          <w:p w14:paraId="2F46ED89" w14:textId="218FCD47" w:rsidR="00557808" w:rsidRDefault="00557808" w:rsidP="00FB14B5">
            <w:pPr>
              <w:pStyle w:val="BodyText"/>
              <w:rPr>
                <w:rFonts w:ascii="Arial" w:hAnsi="Arial" w:cs="Arial"/>
                <w:sz w:val="16"/>
                <w:szCs w:val="16"/>
                <w:lang w:val="es-MX"/>
              </w:rPr>
            </w:pPr>
            <w:r w:rsidRPr="00557808">
              <w:rPr>
                <w:rFonts w:ascii="Arial" w:hAnsi="Arial" w:cs="Arial"/>
                <w:b/>
                <w:sz w:val="16"/>
                <w:szCs w:val="16"/>
                <w:lang w:val="es-MX"/>
              </w:rPr>
              <w:t>4.1</w:t>
            </w:r>
            <w:r w:rsidRPr="00557808">
              <w:rPr>
                <w:rFonts w:ascii="Arial" w:hAnsi="Arial" w:cs="Arial"/>
                <w:sz w:val="16"/>
                <w:szCs w:val="16"/>
                <w:lang w:val="es-MX"/>
              </w:rPr>
              <w:t xml:space="preserve"> El organismo de acreditación debe ser una entidad </w:t>
            </w:r>
            <w:r w:rsidR="00E75B88">
              <w:rPr>
                <w:rFonts w:ascii="Arial" w:hAnsi="Arial" w:cs="Arial"/>
                <w:sz w:val="16"/>
                <w:szCs w:val="16"/>
                <w:lang w:val="es-MX"/>
              </w:rPr>
              <w:t>legal, o una parte definida de una entidad legal que es responsable legalmente de sus actividades de acreditación.</w:t>
            </w:r>
          </w:p>
          <w:p w14:paraId="4F137D15" w14:textId="77777777" w:rsidR="00E75B88" w:rsidRPr="00557808" w:rsidRDefault="00E75B88" w:rsidP="00FB14B5">
            <w:pPr>
              <w:pStyle w:val="BodyText"/>
              <w:rPr>
                <w:rFonts w:ascii="Arial" w:hAnsi="Arial" w:cs="Arial"/>
                <w:sz w:val="16"/>
                <w:szCs w:val="16"/>
                <w:lang w:val="es-MX"/>
              </w:rPr>
            </w:pPr>
          </w:p>
          <w:p w14:paraId="39B26014" w14:textId="24C2EB8B" w:rsidR="00E75B88" w:rsidRDefault="00557808" w:rsidP="00FB14B5">
            <w:pPr>
              <w:pStyle w:val="BodyText2"/>
              <w:rPr>
                <w:i/>
                <w:iCs/>
                <w:sz w:val="16"/>
                <w:szCs w:val="16"/>
                <w:lang w:val="es-MX"/>
              </w:rPr>
            </w:pPr>
            <w:r w:rsidRPr="00557808">
              <w:rPr>
                <w:i/>
                <w:iCs/>
                <w:sz w:val="16"/>
                <w:szCs w:val="16"/>
                <w:lang w:val="es-MX"/>
              </w:rPr>
              <w:t>NOTA</w:t>
            </w:r>
            <w:r w:rsidR="00E75B88">
              <w:rPr>
                <w:i/>
                <w:iCs/>
                <w:sz w:val="16"/>
                <w:szCs w:val="16"/>
                <w:lang w:val="es-MX"/>
              </w:rPr>
              <w:t xml:space="preserve"> 1</w:t>
            </w:r>
            <w:r w:rsidRPr="00557808">
              <w:rPr>
                <w:i/>
                <w:iCs/>
                <w:sz w:val="16"/>
                <w:szCs w:val="16"/>
                <w:lang w:val="es-MX"/>
              </w:rPr>
              <w:t xml:space="preserve">: Los organismos de acreditación gubernamentales se consideran entidades legales sobre la base de su condición </w:t>
            </w:r>
            <w:r w:rsidR="00E75B88">
              <w:rPr>
                <w:i/>
                <w:iCs/>
                <w:sz w:val="16"/>
                <w:szCs w:val="16"/>
                <w:lang w:val="es-MX"/>
              </w:rPr>
              <w:t xml:space="preserve">dentro de su gobierno. </w:t>
            </w:r>
          </w:p>
          <w:p w14:paraId="0B1CA3C1" w14:textId="77777777" w:rsidR="00E75B88" w:rsidRDefault="00E75B88" w:rsidP="00FB14B5">
            <w:pPr>
              <w:pStyle w:val="BodyText2"/>
              <w:rPr>
                <w:i/>
                <w:iCs/>
                <w:sz w:val="16"/>
                <w:szCs w:val="16"/>
                <w:lang w:val="es-MX"/>
              </w:rPr>
            </w:pPr>
          </w:p>
          <w:p w14:paraId="64C2D756" w14:textId="0F269441" w:rsidR="00557808" w:rsidRPr="00E57CDC" w:rsidRDefault="00E75B88" w:rsidP="00FB14B5">
            <w:pPr>
              <w:pStyle w:val="BodyText2"/>
              <w:rPr>
                <w:i/>
                <w:iCs/>
                <w:sz w:val="16"/>
                <w:szCs w:val="16"/>
                <w:lang w:val="es-CO"/>
              </w:rPr>
            </w:pPr>
            <w:r w:rsidRPr="00E57CDC">
              <w:rPr>
                <w:i/>
                <w:iCs/>
                <w:sz w:val="16"/>
                <w:szCs w:val="16"/>
                <w:lang w:val="es-CO"/>
              </w:rPr>
              <w:t xml:space="preserve">NOTA 2: </w:t>
            </w:r>
            <w:r>
              <w:rPr>
                <w:i/>
                <w:iCs/>
                <w:sz w:val="16"/>
                <w:szCs w:val="16"/>
                <w:lang w:val="es-MX"/>
              </w:rPr>
              <w:t>Un organismo de acreditación que forma parte de un organismo mayor puede operar bajo un nombre distinto.</w:t>
            </w:r>
          </w:p>
        </w:tc>
        <w:tc>
          <w:tcPr>
            <w:tcW w:w="1985" w:type="dxa"/>
            <w:vAlign w:val="center"/>
          </w:tcPr>
          <w:p w14:paraId="21CBEF3C" w14:textId="77777777" w:rsidR="00557808" w:rsidRPr="00E57CDC" w:rsidRDefault="00557808">
            <w:pPr>
              <w:pStyle w:val="EndnoteText"/>
              <w:rPr>
                <w:rFonts w:ascii="Arial" w:hAnsi="Arial" w:cs="Arial"/>
                <w:sz w:val="16"/>
                <w:szCs w:val="16"/>
                <w:lang w:val="es-CO"/>
              </w:rPr>
            </w:pPr>
          </w:p>
        </w:tc>
        <w:tc>
          <w:tcPr>
            <w:tcW w:w="4961" w:type="dxa"/>
            <w:vAlign w:val="center"/>
          </w:tcPr>
          <w:p w14:paraId="27A5A757" w14:textId="77777777" w:rsidR="00557808" w:rsidRPr="00E57CDC" w:rsidRDefault="00557808">
            <w:pPr>
              <w:pStyle w:val="EndnoteText"/>
              <w:rPr>
                <w:rFonts w:ascii="Arial" w:hAnsi="Arial" w:cs="Arial"/>
                <w:sz w:val="16"/>
                <w:szCs w:val="16"/>
                <w:lang w:val="es-CO"/>
              </w:rPr>
            </w:pPr>
          </w:p>
        </w:tc>
      </w:tr>
      <w:tr w:rsidR="00AC3422" w:rsidRPr="00557808" w14:paraId="73B25D46" w14:textId="77777777" w:rsidTr="00971E4A">
        <w:trPr>
          <w:cantSplit/>
        </w:trPr>
        <w:tc>
          <w:tcPr>
            <w:tcW w:w="13838" w:type="dxa"/>
            <w:gridSpan w:val="3"/>
            <w:shd w:val="clear" w:color="auto" w:fill="D9D9D9" w:themeFill="background1" w:themeFillShade="D9"/>
          </w:tcPr>
          <w:p w14:paraId="2A3CA5D3" w14:textId="0B29CCA9" w:rsidR="00AC3422" w:rsidRPr="00557808" w:rsidRDefault="00AC3422">
            <w:pPr>
              <w:pStyle w:val="EndnoteText"/>
              <w:rPr>
                <w:rFonts w:ascii="Arial" w:hAnsi="Arial" w:cs="Arial"/>
                <w:sz w:val="16"/>
                <w:szCs w:val="16"/>
                <w:lang w:val="es-MX"/>
              </w:rPr>
            </w:pPr>
            <w:r w:rsidRPr="00971E4A">
              <w:rPr>
                <w:rFonts w:ascii="Arial" w:hAnsi="Arial" w:cs="Arial"/>
                <w:b/>
                <w:i/>
                <w:iCs/>
                <w:sz w:val="20"/>
                <w:lang w:val="es-MX"/>
              </w:rPr>
              <w:t>4.2 Acuerdo de Acreditación</w:t>
            </w:r>
          </w:p>
        </w:tc>
      </w:tr>
      <w:tr w:rsidR="00557808" w:rsidRPr="00557808" w14:paraId="520B694F" w14:textId="77777777" w:rsidTr="00A948CC">
        <w:trPr>
          <w:cantSplit/>
        </w:trPr>
        <w:tc>
          <w:tcPr>
            <w:tcW w:w="6892" w:type="dxa"/>
            <w:vAlign w:val="center"/>
          </w:tcPr>
          <w:p w14:paraId="1CB14D87" w14:textId="3D6BA735" w:rsidR="00557808" w:rsidRPr="00557808" w:rsidRDefault="0083239F" w:rsidP="00FB14B5">
            <w:pPr>
              <w:pStyle w:val="p3"/>
              <w:jc w:val="both"/>
              <w:rPr>
                <w:rFonts w:cs="Arial"/>
                <w:sz w:val="16"/>
                <w:szCs w:val="16"/>
                <w:lang w:val="es-MX"/>
              </w:rPr>
            </w:pPr>
            <w:r w:rsidRPr="0083239F">
              <w:rPr>
                <w:rFonts w:cs="Arial"/>
                <w:sz w:val="16"/>
                <w:szCs w:val="16"/>
                <w:lang w:val="es-MX"/>
              </w:rPr>
              <w:t>El organismo de acreditación debe establecer un acuerdo legalmente ejecutable con cada organismo de</w:t>
            </w:r>
            <w:r>
              <w:rPr>
                <w:rFonts w:cs="Arial"/>
                <w:sz w:val="16"/>
                <w:szCs w:val="16"/>
                <w:lang w:val="es-MX"/>
              </w:rPr>
              <w:t xml:space="preserve"> </w:t>
            </w:r>
            <w:r w:rsidRPr="0083239F">
              <w:rPr>
                <w:rFonts w:cs="Arial"/>
                <w:sz w:val="16"/>
                <w:szCs w:val="16"/>
                <w:lang w:val="es-MX"/>
              </w:rPr>
              <w:t>evaluación de la conformidad que requiera que el organismo de evalu</w:t>
            </w:r>
            <w:r w:rsidR="00A11832">
              <w:rPr>
                <w:rFonts w:cs="Arial"/>
                <w:sz w:val="16"/>
                <w:szCs w:val="16"/>
                <w:lang w:val="es-MX"/>
              </w:rPr>
              <w:t>a</w:t>
            </w:r>
            <w:r w:rsidRPr="0083239F">
              <w:rPr>
                <w:rFonts w:cs="Arial"/>
                <w:sz w:val="16"/>
                <w:szCs w:val="16"/>
                <w:lang w:val="es-MX"/>
              </w:rPr>
              <w:t>ción de la conformidad cumpla</w:t>
            </w:r>
            <w:r>
              <w:rPr>
                <w:rFonts w:cs="Arial"/>
                <w:sz w:val="16"/>
                <w:szCs w:val="16"/>
                <w:lang w:val="es-MX"/>
              </w:rPr>
              <w:t xml:space="preserve"> </w:t>
            </w:r>
            <w:r w:rsidRPr="0083239F">
              <w:rPr>
                <w:rFonts w:cs="Arial"/>
                <w:sz w:val="16"/>
                <w:szCs w:val="16"/>
                <w:lang w:val="es-MX"/>
              </w:rPr>
              <w:t>con, al menos, lo siguiente:</w:t>
            </w:r>
          </w:p>
        </w:tc>
        <w:tc>
          <w:tcPr>
            <w:tcW w:w="1985" w:type="dxa"/>
            <w:vAlign w:val="center"/>
          </w:tcPr>
          <w:p w14:paraId="58F7FAB3" w14:textId="77777777" w:rsidR="00557808" w:rsidRPr="00557808" w:rsidRDefault="00557808">
            <w:pPr>
              <w:pStyle w:val="EndnoteText"/>
              <w:rPr>
                <w:rFonts w:ascii="Arial" w:hAnsi="Arial" w:cs="Arial"/>
                <w:sz w:val="16"/>
                <w:szCs w:val="16"/>
                <w:lang w:val="es-MX"/>
              </w:rPr>
            </w:pPr>
          </w:p>
        </w:tc>
        <w:tc>
          <w:tcPr>
            <w:tcW w:w="4961" w:type="dxa"/>
            <w:vAlign w:val="center"/>
          </w:tcPr>
          <w:p w14:paraId="3C5989E2" w14:textId="77777777" w:rsidR="00557808" w:rsidRPr="00557808" w:rsidRDefault="00557808">
            <w:pPr>
              <w:pStyle w:val="EndnoteText"/>
              <w:rPr>
                <w:rFonts w:ascii="Arial" w:hAnsi="Arial" w:cs="Arial"/>
                <w:sz w:val="16"/>
                <w:szCs w:val="16"/>
                <w:lang w:val="es-MX"/>
              </w:rPr>
            </w:pPr>
          </w:p>
        </w:tc>
      </w:tr>
      <w:tr w:rsidR="00557808" w:rsidRPr="00557808" w14:paraId="6CAD1D52" w14:textId="77777777" w:rsidTr="00A948CC">
        <w:trPr>
          <w:cantSplit/>
        </w:trPr>
        <w:tc>
          <w:tcPr>
            <w:tcW w:w="6892" w:type="dxa"/>
            <w:vAlign w:val="center"/>
          </w:tcPr>
          <w:p w14:paraId="32FCC7CC" w14:textId="65FA6E26" w:rsidR="00557808" w:rsidRPr="00557808" w:rsidRDefault="00557808" w:rsidP="00FB14B5">
            <w:pPr>
              <w:pStyle w:val="p3"/>
              <w:jc w:val="both"/>
              <w:rPr>
                <w:rFonts w:cs="Arial"/>
                <w:spacing w:val="-3"/>
                <w:sz w:val="16"/>
                <w:szCs w:val="16"/>
                <w:lang w:val="es-MX"/>
              </w:rPr>
            </w:pPr>
            <w:r w:rsidRPr="00557808">
              <w:rPr>
                <w:rFonts w:cs="Arial"/>
                <w:b/>
                <w:sz w:val="16"/>
                <w:szCs w:val="16"/>
                <w:lang w:val="es-MX"/>
              </w:rPr>
              <w:t>a)</w:t>
            </w:r>
            <w:r w:rsidRPr="00557808">
              <w:rPr>
                <w:rFonts w:cs="Arial"/>
                <w:sz w:val="16"/>
                <w:szCs w:val="16"/>
                <w:lang w:val="es-MX"/>
              </w:rPr>
              <w:t xml:space="preserve"> </w:t>
            </w:r>
            <w:r w:rsidR="00A11832" w:rsidRPr="00A11832">
              <w:rPr>
                <w:rFonts w:cs="Arial"/>
                <w:sz w:val="16"/>
                <w:szCs w:val="16"/>
                <w:lang w:val="es-MX"/>
              </w:rPr>
              <w:t>comprometerse a cumplir de manera continua los requisitos de la acreditación para el alcance para</w:t>
            </w:r>
            <w:r w:rsidR="00A11832">
              <w:rPr>
                <w:rFonts w:cs="Arial"/>
                <w:sz w:val="16"/>
                <w:szCs w:val="16"/>
                <w:lang w:val="es-MX"/>
              </w:rPr>
              <w:t xml:space="preserve"> </w:t>
            </w:r>
            <w:r w:rsidR="00A11832" w:rsidRPr="00A11832">
              <w:rPr>
                <w:rFonts w:cs="Arial"/>
                <w:sz w:val="16"/>
                <w:szCs w:val="16"/>
                <w:lang w:val="es-MX"/>
              </w:rPr>
              <w:t>el cual se solicita o se ha otorgado la acreditación. Esto incluye acuerdos para adaptarse a los</w:t>
            </w:r>
            <w:r w:rsidR="00A11832">
              <w:rPr>
                <w:rFonts w:cs="Arial"/>
                <w:sz w:val="16"/>
                <w:szCs w:val="16"/>
                <w:lang w:val="es-MX"/>
              </w:rPr>
              <w:t xml:space="preserve"> </w:t>
            </w:r>
            <w:r w:rsidR="00A11832" w:rsidRPr="00A11832">
              <w:rPr>
                <w:rFonts w:cs="Arial"/>
                <w:sz w:val="16"/>
                <w:szCs w:val="16"/>
                <w:lang w:val="es-MX"/>
              </w:rPr>
              <w:t>cambios en los requisitos de acreditación;</w:t>
            </w:r>
          </w:p>
        </w:tc>
        <w:tc>
          <w:tcPr>
            <w:tcW w:w="1985" w:type="dxa"/>
            <w:vAlign w:val="center"/>
          </w:tcPr>
          <w:p w14:paraId="2689B680" w14:textId="77777777" w:rsidR="00557808" w:rsidRPr="00557808" w:rsidRDefault="00557808">
            <w:pPr>
              <w:pStyle w:val="EndnoteText"/>
              <w:rPr>
                <w:rFonts w:ascii="Arial" w:hAnsi="Arial" w:cs="Arial"/>
                <w:sz w:val="16"/>
                <w:szCs w:val="16"/>
                <w:lang w:val="es-MX"/>
              </w:rPr>
            </w:pPr>
          </w:p>
        </w:tc>
        <w:tc>
          <w:tcPr>
            <w:tcW w:w="4961" w:type="dxa"/>
            <w:vAlign w:val="center"/>
          </w:tcPr>
          <w:p w14:paraId="0C2B1ABB" w14:textId="77777777" w:rsidR="00557808" w:rsidRPr="00557808" w:rsidRDefault="00557808">
            <w:pPr>
              <w:pStyle w:val="EndnoteText"/>
              <w:rPr>
                <w:rFonts w:ascii="Arial" w:hAnsi="Arial" w:cs="Arial"/>
                <w:sz w:val="16"/>
                <w:szCs w:val="16"/>
                <w:lang w:val="es-MX"/>
              </w:rPr>
            </w:pPr>
          </w:p>
        </w:tc>
      </w:tr>
      <w:tr w:rsidR="00557808" w:rsidRPr="00557808" w14:paraId="7E3AA8FA" w14:textId="77777777" w:rsidTr="00A948CC">
        <w:trPr>
          <w:cantSplit/>
        </w:trPr>
        <w:tc>
          <w:tcPr>
            <w:tcW w:w="6892" w:type="dxa"/>
            <w:vAlign w:val="center"/>
          </w:tcPr>
          <w:p w14:paraId="484AC521" w14:textId="53609619" w:rsidR="00557808" w:rsidRPr="00557808" w:rsidRDefault="00557808" w:rsidP="00FB14B5">
            <w:pPr>
              <w:pStyle w:val="p3"/>
              <w:jc w:val="both"/>
              <w:rPr>
                <w:sz w:val="16"/>
                <w:szCs w:val="16"/>
                <w:lang w:val="es-MX"/>
              </w:rPr>
            </w:pPr>
            <w:r w:rsidRPr="00557808">
              <w:rPr>
                <w:rFonts w:cs="Arial"/>
                <w:b/>
                <w:sz w:val="16"/>
                <w:szCs w:val="16"/>
                <w:lang w:val="es-MX"/>
              </w:rPr>
              <w:t>b)</w:t>
            </w:r>
            <w:r w:rsidRPr="00557808">
              <w:rPr>
                <w:rFonts w:cs="Arial"/>
                <w:sz w:val="16"/>
                <w:szCs w:val="16"/>
                <w:lang w:val="es-MX"/>
              </w:rPr>
              <w:t xml:space="preserve"> </w:t>
            </w:r>
            <w:r w:rsidR="00A11832" w:rsidRPr="00A11832">
              <w:rPr>
                <w:rFonts w:cs="Arial"/>
                <w:sz w:val="16"/>
                <w:szCs w:val="16"/>
                <w:lang w:val="es-MX"/>
              </w:rPr>
              <w:t>cooperar, según sea necesario, para permitir al organismo de acreditación verificar el cumplimiento</w:t>
            </w:r>
            <w:r w:rsidR="00A11832">
              <w:rPr>
                <w:rFonts w:cs="Arial"/>
                <w:sz w:val="16"/>
                <w:szCs w:val="16"/>
                <w:lang w:val="es-MX"/>
              </w:rPr>
              <w:t xml:space="preserve"> </w:t>
            </w:r>
            <w:r w:rsidR="00A11832" w:rsidRPr="00A11832">
              <w:rPr>
                <w:rFonts w:cs="Arial"/>
                <w:sz w:val="16"/>
                <w:szCs w:val="16"/>
                <w:lang w:val="es-MX"/>
              </w:rPr>
              <w:t>de los requisitos de acreditación;</w:t>
            </w:r>
          </w:p>
        </w:tc>
        <w:tc>
          <w:tcPr>
            <w:tcW w:w="1985" w:type="dxa"/>
            <w:vAlign w:val="center"/>
          </w:tcPr>
          <w:p w14:paraId="77796404" w14:textId="77777777" w:rsidR="00557808" w:rsidRPr="00557808" w:rsidRDefault="00557808">
            <w:pPr>
              <w:pStyle w:val="EndnoteText"/>
              <w:rPr>
                <w:rFonts w:ascii="Arial" w:hAnsi="Arial" w:cs="Arial"/>
                <w:sz w:val="16"/>
                <w:szCs w:val="16"/>
                <w:lang w:val="es-MX"/>
              </w:rPr>
            </w:pPr>
          </w:p>
        </w:tc>
        <w:tc>
          <w:tcPr>
            <w:tcW w:w="4961" w:type="dxa"/>
            <w:vAlign w:val="center"/>
          </w:tcPr>
          <w:p w14:paraId="06FEF647" w14:textId="77777777" w:rsidR="00557808" w:rsidRPr="00557808" w:rsidRDefault="00557808">
            <w:pPr>
              <w:pStyle w:val="EndnoteText"/>
              <w:rPr>
                <w:rFonts w:ascii="Arial" w:hAnsi="Arial" w:cs="Arial"/>
                <w:sz w:val="16"/>
                <w:szCs w:val="16"/>
                <w:lang w:val="es-MX"/>
              </w:rPr>
            </w:pPr>
          </w:p>
        </w:tc>
      </w:tr>
      <w:tr w:rsidR="00557808" w:rsidRPr="00557808" w14:paraId="2DD3EA4C" w14:textId="77777777" w:rsidTr="00A948CC">
        <w:trPr>
          <w:cantSplit/>
        </w:trPr>
        <w:tc>
          <w:tcPr>
            <w:tcW w:w="6892" w:type="dxa"/>
            <w:vAlign w:val="center"/>
          </w:tcPr>
          <w:p w14:paraId="2B717EF3" w14:textId="3B6B254F" w:rsidR="00557808" w:rsidRPr="00557808" w:rsidRDefault="00557808" w:rsidP="00FB14B5">
            <w:pPr>
              <w:jc w:val="both"/>
              <w:rPr>
                <w:rFonts w:cs="Arial"/>
                <w:sz w:val="16"/>
                <w:szCs w:val="16"/>
                <w:lang w:val="es-MX"/>
              </w:rPr>
            </w:pPr>
            <w:r w:rsidRPr="00557808">
              <w:rPr>
                <w:rFonts w:ascii="Arial" w:hAnsi="Arial" w:cs="Arial"/>
                <w:b/>
                <w:snapToGrid/>
                <w:sz w:val="16"/>
                <w:szCs w:val="16"/>
                <w:lang w:val="es-MX" w:eastAsia="es-ES"/>
              </w:rPr>
              <w:t>c)</w:t>
            </w:r>
            <w:r w:rsidRPr="00557808">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proporcionar acceso al personal, ubicaciones, información, documentos y registros del organismo</w:t>
            </w:r>
            <w:r w:rsidR="00A11832">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de evaluación de la conformidad según sea necesario para verificar el cumplimiento de los requisitos</w:t>
            </w:r>
            <w:r w:rsidR="00A11832">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de acreditación;</w:t>
            </w:r>
          </w:p>
        </w:tc>
        <w:tc>
          <w:tcPr>
            <w:tcW w:w="1985" w:type="dxa"/>
            <w:vAlign w:val="center"/>
          </w:tcPr>
          <w:p w14:paraId="3C1FFB22" w14:textId="77777777" w:rsidR="00557808" w:rsidRPr="00557808" w:rsidRDefault="00557808">
            <w:pPr>
              <w:pStyle w:val="EndnoteText"/>
              <w:rPr>
                <w:rFonts w:ascii="Arial" w:hAnsi="Arial" w:cs="Arial"/>
                <w:sz w:val="16"/>
                <w:szCs w:val="16"/>
                <w:lang w:val="es-MX"/>
              </w:rPr>
            </w:pPr>
          </w:p>
        </w:tc>
        <w:tc>
          <w:tcPr>
            <w:tcW w:w="4961" w:type="dxa"/>
            <w:vAlign w:val="center"/>
          </w:tcPr>
          <w:p w14:paraId="31F20C70" w14:textId="77777777" w:rsidR="00557808" w:rsidRPr="00557808" w:rsidRDefault="00557808">
            <w:pPr>
              <w:pStyle w:val="EndnoteText"/>
              <w:rPr>
                <w:rFonts w:ascii="Arial" w:hAnsi="Arial" w:cs="Arial"/>
                <w:sz w:val="16"/>
                <w:szCs w:val="16"/>
                <w:lang w:val="es-MX"/>
              </w:rPr>
            </w:pPr>
          </w:p>
        </w:tc>
      </w:tr>
      <w:tr w:rsidR="00557808" w:rsidRPr="00557808" w14:paraId="148C4649" w14:textId="77777777" w:rsidTr="00A948CC">
        <w:trPr>
          <w:cantSplit/>
        </w:trPr>
        <w:tc>
          <w:tcPr>
            <w:tcW w:w="6892" w:type="dxa"/>
            <w:vAlign w:val="center"/>
          </w:tcPr>
          <w:p w14:paraId="35D035A2" w14:textId="18831494" w:rsidR="00557808" w:rsidRPr="00557808" w:rsidRDefault="00557808" w:rsidP="00FB14B5">
            <w:pPr>
              <w:jc w:val="both"/>
              <w:rPr>
                <w:rFonts w:cs="Arial"/>
                <w:sz w:val="16"/>
                <w:szCs w:val="16"/>
                <w:lang w:val="es-MX"/>
              </w:rPr>
            </w:pPr>
            <w:r w:rsidRPr="00557808">
              <w:rPr>
                <w:rFonts w:ascii="Arial" w:hAnsi="Arial" w:cs="Arial"/>
                <w:b/>
                <w:snapToGrid/>
                <w:sz w:val="16"/>
                <w:szCs w:val="16"/>
                <w:lang w:val="es-MX" w:eastAsia="es-ES"/>
              </w:rPr>
              <w:t>d)</w:t>
            </w:r>
            <w:r w:rsidRPr="00557808">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acordar las testificaciones de las actividades de evaluación de la conformidad cuando el organismo</w:t>
            </w:r>
            <w:r w:rsidR="00A11832">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de acreditación lo solicite;</w:t>
            </w:r>
            <w:r w:rsidRPr="00557808">
              <w:rPr>
                <w:rFonts w:ascii="Arial" w:hAnsi="Arial" w:cs="Arial"/>
                <w:snapToGrid/>
                <w:sz w:val="16"/>
                <w:szCs w:val="16"/>
                <w:lang w:val="es-MX" w:eastAsia="es-ES"/>
              </w:rPr>
              <w:t>;</w:t>
            </w:r>
          </w:p>
        </w:tc>
        <w:tc>
          <w:tcPr>
            <w:tcW w:w="1985" w:type="dxa"/>
            <w:vAlign w:val="center"/>
          </w:tcPr>
          <w:p w14:paraId="0FA66165" w14:textId="77777777" w:rsidR="00557808" w:rsidRPr="00557808" w:rsidRDefault="00557808">
            <w:pPr>
              <w:pStyle w:val="EndnoteText"/>
              <w:rPr>
                <w:rFonts w:ascii="Arial" w:hAnsi="Arial" w:cs="Arial"/>
                <w:sz w:val="16"/>
                <w:szCs w:val="16"/>
                <w:lang w:val="es-MX"/>
              </w:rPr>
            </w:pPr>
          </w:p>
        </w:tc>
        <w:tc>
          <w:tcPr>
            <w:tcW w:w="4961" w:type="dxa"/>
            <w:vAlign w:val="center"/>
          </w:tcPr>
          <w:p w14:paraId="7CF3157D" w14:textId="77777777" w:rsidR="00557808" w:rsidRPr="00557808" w:rsidRDefault="00557808">
            <w:pPr>
              <w:pStyle w:val="EndnoteText"/>
              <w:rPr>
                <w:rFonts w:ascii="Arial" w:hAnsi="Arial" w:cs="Arial"/>
                <w:sz w:val="16"/>
                <w:szCs w:val="16"/>
                <w:lang w:val="es-MX"/>
              </w:rPr>
            </w:pPr>
          </w:p>
        </w:tc>
      </w:tr>
      <w:tr w:rsidR="00557808" w:rsidRPr="00557808" w14:paraId="4660B21E" w14:textId="77777777" w:rsidTr="00A948CC">
        <w:trPr>
          <w:cantSplit/>
        </w:trPr>
        <w:tc>
          <w:tcPr>
            <w:tcW w:w="6892" w:type="dxa"/>
            <w:vAlign w:val="center"/>
          </w:tcPr>
          <w:p w14:paraId="64712B52" w14:textId="77B9332D" w:rsidR="00557808" w:rsidRPr="00557808" w:rsidRDefault="00557808" w:rsidP="00FB14B5">
            <w:pPr>
              <w:jc w:val="both"/>
              <w:rPr>
                <w:rFonts w:cs="Arial"/>
                <w:sz w:val="16"/>
                <w:szCs w:val="16"/>
                <w:lang w:val="es-MX"/>
              </w:rPr>
            </w:pPr>
            <w:r w:rsidRPr="00557808">
              <w:rPr>
                <w:rFonts w:ascii="Arial" w:hAnsi="Arial" w:cs="Arial"/>
                <w:b/>
                <w:snapToGrid/>
                <w:sz w:val="16"/>
                <w:szCs w:val="16"/>
                <w:lang w:val="es-MX" w:eastAsia="es-ES"/>
              </w:rPr>
              <w:t>e)</w:t>
            </w:r>
            <w:r w:rsidRPr="00557808">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disponer, cuando corresponda, de acuerdos legalmente ejecutables con sus clientes que comprometa</w:t>
            </w:r>
            <w:r w:rsidR="00A11832">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a éstos, cuando se requiera, a proporcionar acceso a los equipos de evaluación del organismo</w:t>
            </w:r>
            <w:r w:rsidR="00A11832">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de acreditación para evaluar el desempeño del organismo de evaluación de la conformidad cuando</w:t>
            </w:r>
            <w:r w:rsidR="00A11832">
              <w:rPr>
                <w:rFonts w:ascii="Arial" w:hAnsi="Arial" w:cs="Arial"/>
                <w:snapToGrid/>
                <w:sz w:val="16"/>
                <w:szCs w:val="16"/>
                <w:lang w:val="es-MX" w:eastAsia="es-ES"/>
              </w:rPr>
              <w:t xml:space="preserve"> </w:t>
            </w:r>
            <w:r w:rsidR="00A11832" w:rsidRPr="00A11832">
              <w:rPr>
                <w:rFonts w:ascii="Arial" w:hAnsi="Arial" w:cs="Arial"/>
                <w:snapToGrid/>
                <w:sz w:val="16"/>
                <w:szCs w:val="16"/>
                <w:lang w:val="es-MX" w:eastAsia="es-ES"/>
              </w:rPr>
              <w:t>realice actividades de evaluación de la conformidad en el sitio del cliente;</w:t>
            </w:r>
            <w:r w:rsidRPr="00557808">
              <w:rPr>
                <w:rFonts w:ascii="Arial" w:hAnsi="Arial" w:cs="Arial"/>
                <w:snapToGrid/>
                <w:sz w:val="16"/>
                <w:szCs w:val="16"/>
                <w:lang w:val="es-MX" w:eastAsia="es-ES"/>
              </w:rPr>
              <w:t>;</w:t>
            </w:r>
          </w:p>
        </w:tc>
        <w:tc>
          <w:tcPr>
            <w:tcW w:w="1985" w:type="dxa"/>
            <w:vAlign w:val="center"/>
          </w:tcPr>
          <w:p w14:paraId="6497C998" w14:textId="77777777" w:rsidR="00557808" w:rsidRPr="00557808" w:rsidRDefault="00557808">
            <w:pPr>
              <w:pStyle w:val="EndnoteText"/>
              <w:rPr>
                <w:rFonts w:ascii="Arial" w:hAnsi="Arial" w:cs="Arial"/>
                <w:sz w:val="16"/>
                <w:szCs w:val="16"/>
                <w:lang w:val="es-MX"/>
              </w:rPr>
            </w:pPr>
          </w:p>
        </w:tc>
        <w:tc>
          <w:tcPr>
            <w:tcW w:w="4961" w:type="dxa"/>
            <w:vAlign w:val="center"/>
          </w:tcPr>
          <w:p w14:paraId="2E1DC022" w14:textId="77777777" w:rsidR="00557808" w:rsidRPr="00557808" w:rsidRDefault="00557808">
            <w:pPr>
              <w:pStyle w:val="EndnoteText"/>
              <w:rPr>
                <w:rFonts w:ascii="Arial" w:hAnsi="Arial" w:cs="Arial"/>
                <w:sz w:val="16"/>
                <w:szCs w:val="16"/>
                <w:lang w:val="es-MX"/>
              </w:rPr>
            </w:pPr>
          </w:p>
        </w:tc>
      </w:tr>
      <w:tr w:rsidR="00557808" w:rsidRPr="00557808" w14:paraId="6CF6A868" w14:textId="77777777" w:rsidTr="00A948CC">
        <w:trPr>
          <w:cantSplit/>
        </w:trPr>
        <w:tc>
          <w:tcPr>
            <w:tcW w:w="6892" w:type="dxa"/>
            <w:vAlign w:val="center"/>
          </w:tcPr>
          <w:p w14:paraId="069DF39B" w14:textId="16ED3525" w:rsidR="00557808" w:rsidRPr="00557808" w:rsidRDefault="00557808" w:rsidP="00FB14B5">
            <w:pPr>
              <w:pStyle w:val="p3"/>
              <w:jc w:val="both"/>
              <w:rPr>
                <w:rFonts w:cs="Arial"/>
                <w:sz w:val="16"/>
                <w:szCs w:val="16"/>
                <w:lang w:val="es-MX"/>
              </w:rPr>
            </w:pPr>
            <w:r w:rsidRPr="00557808">
              <w:rPr>
                <w:rFonts w:cs="Arial"/>
                <w:b/>
                <w:snapToGrid w:val="0"/>
                <w:sz w:val="16"/>
                <w:szCs w:val="16"/>
                <w:lang w:val="es-MX"/>
              </w:rPr>
              <w:t>f)</w:t>
            </w:r>
            <w:r w:rsidRPr="00557808">
              <w:rPr>
                <w:rFonts w:cs="Arial"/>
                <w:snapToGrid w:val="0"/>
                <w:sz w:val="16"/>
                <w:szCs w:val="16"/>
                <w:lang w:val="es-MX"/>
              </w:rPr>
              <w:t xml:space="preserve"> </w:t>
            </w:r>
            <w:r w:rsidR="00A11832" w:rsidRPr="00A11832">
              <w:rPr>
                <w:rFonts w:cs="Arial"/>
                <w:snapToGrid w:val="0"/>
                <w:sz w:val="16"/>
                <w:szCs w:val="16"/>
                <w:lang w:val="es-MX"/>
              </w:rPr>
              <w:t>declarar estar acreditado sólo con respecto al alcance para el que se ha otorgado la acreditación</w:t>
            </w:r>
          </w:p>
        </w:tc>
        <w:tc>
          <w:tcPr>
            <w:tcW w:w="1985" w:type="dxa"/>
            <w:vAlign w:val="center"/>
          </w:tcPr>
          <w:p w14:paraId="74973874" w14:textId="77777777" w:rsidR="00557808" w:rsidRPr="00557808" w:rsidRDefault="00557808">
            <w:pPr>
              <w:pStyle w:val="EndnoteText"/>
              <w:rPr>
                <w:rFonts w:ascii="Arial" w:hAnsi="Arial" w:cs="Arial"/>
                <w:sz w:val="16"/>
                <w:szCs w:val="16"/>
                <w:lang w:val="es-MX"/>
              </w:rPr>
            </w:pPr>
          </w:p>
        </w:tc>
        <w:tc>
          <w:tcPr>
            <w:tcW w:w="4961" w:type="dxa"/>
            <w:vAlign w:val="center"/>
          </w:tcPr>
          <w:p w14:paraId="685DAE5A" w14:textId="77777777" w:rsidR="00557808" w:rsidRPr="00557808" w:rsidRDefault="00557808">
            <w:pPr>
              <w:pStyle w:val="EndnoteText"/>
              <w:rPr>
                <w:rFonts w:ascii="Arial" w:hAnsi="Arial" w:cs="Arial"/>
                <w:sz w:val="16"/>
                <w:szCs w:val="16"/>
                <w:lang w:val="es-MX"/>
              </w:rPr>
            </w:pPr>
          </w:p>
        </w:tc>
      </w:tr>
      <w:tr w:rsidR="00A11832" w:rsidRPr="00557808" w14:paraId="740DF297" w14:textId="77777777" w:rsidTr="00A948CC">
        <w:trPr>
          <w:cantSplit/>
        </w:trPr>
        <w:tc>
          <w:tcPr>
            <w:tcW w:w="6892" w:type="dxa"/>
            <w:vAlign w:val="center"/>
          </w:tcPr>
          <w:p w14:paraId="4DA78555" w14:textId="0E3CBD03" w:rsidR="00A11832" w:rsidRPr="00557808" w:rsidRDefault="00A11832" w:rsidP="00FB14B5">
            <w:pPr>
              <w:pStyle w:val="p3"/>
              <w:jc w:val="both"/>
              <w:rPr>
                <w:rFonts w:cs="Arial"/>
                <w:b/>
                <w:snapToGrid w:val="0"/>
                <w:sz w:val="16"/>
                <w:szCs w:val="16"/>
                <w:lang w:val="es-MX"/>
              </w:rPr>
            </w:pPr>
            <w:r w:rsidRPr="00A11832">
              <w:rPr>
                <w:rFonts w:cs="Arial"/>
                <w:b/>
                <w:snapToGrid w:val="0"/>
                <w:sz w:val="16"/>
                <w:szCs w:val="16"/>
                <w:lang w:val="es-MX"/>
              </w:rPr>
              <w:t xml:space="preserve">g) </w:t>
            </w:r>
            <w:r w:rsidR="00097EA5">
              <w:rPr>
                <w:rFonts w:cs="Arial"/>
                <w:snapToGrid w:val="0"/>
                <w:sz w:val="16"/>
                <w:szCs w:val="16"/>
                <w:lang w:val="es-MX"/>
              </w:rPr>
              <w:t>comprometerse a seguir la política del organismo de acreditación sobre el uso del símbolo de acreditación.</w:t>
            </w:r>
          </w:p>
        </w:tc>
        <w:tc>
          <w:tcPr>
            <w:tcW w:w="1985" w:type="dxa"/>
            <w:vAlign w:val="center"/>
          </w:tcPr>
          <w:p w14:paraId="2EB2E8EB" w14:textId="77777777" w:rsidR="00A11832" w:rsidRPr="00557808" w:rsidRDefault="00A11832">
            <w:pPr>
              <w:pStyle w:val="EndnoteText"/>
              <w:rPr>
                <w:rFonts w:ascii="Arial" w:hAnsi="Arial" w:cs="Arial"/>
                <w:sz w:val="16"/>
                <w:szCs w:val="16"/>
                <w:lang w:val="es-MX"/>
              </w:rPr>
            </w:pPr>
          </w:p>
        </w:tc>
        <w:tc>
          <w:tcPr>
            <w:tcW w:w="4961" w:type="dxa"/>
            <w:vAlign w:val="center"/>
          </w:tcPr>
          <w:p w14:paraId="209E4D73" w14:textId="77777777" w:rsidR="00A11832" w:rsidRPr="00557808" w:rsidRDefault="00A11832">
            <w:pPr>
              <w:pStyle w:val="EndnoteText"/>
              <w:rPr>
                <w:rFonts w:ascii="Arial" w:hAnsi="Arial" w:cs="Arial"/>
                <w:sz w:val="16"/>
                <w:szCs w:val="16"/>
                <w:lang w:val="es-MX"/>
              </w:rPr>
            </w:pPr>
          </w:p>
        </w:tc>
      </w:tr>
      <w:tr w:rsidR="00A11832" w:rsidRPr="00557808" w14:paraId="4B752BAF" w14:textId="77777777" w:rsidTr="00A948CC">
        <w:trPr>
          <w:cantSplit/>
        </w:trPr>
        <w:tc>
          <w:tcPr>
            <w:tcW w:w="6892" w:type="dxa"/>
            <w:vAlign w:val="center"/>
          </w:tcPr>
          <w:p w14:paraId="56208570" w14:textId="77777777" w:rsidR="00A11832" w:rsidRPr="00E57CDC" w:rsidRDefault="00A11832" w:rsidP="00FB14B5">
            <w:pPr>
              <w:pStyle w:val="p3"/>
              <w:jc w:val="both"/>
              <w:rPr>
                <w:rFonts w:cs="Arial"/>
                <w:snapToGrid w:val="0"/>
                <w:sz w:val="16"/>
                <w:szCs w:val="16"/>
                <w:lang w:val="es-MX"/>
              </w:rPr>
            </w:pPr>
            <w:r w:rsidRPr="00A11832">
              <w:rPr>
                <w:rFonts w:cs="Arial"/>
                <w:b/>
                <w:snapToGrid w:val="0"/>
                <w:sz w:val="16"/>
                <w:szCs w:val="16"/>
                <w:lang w:val="es-MX"/>
              </w:rPr>
              <w:t>h)</w:t>
            </w:r>
            <w:r w:rsidRPr="00E57CDC">
              <w:rPr>
                <w:rFonts w:cs="Arial"/>
                <w:snapToGrid w:val="0"/>
                <w:sz w:val="16"/>
                <w:szCs w:val="16"/>
                <w:lang w:val="es-MX"/>
              </w:rPr>
              <w:t xml:space="preserve"> no utilizar su acreditación de manera que desprestigie al organismo de acreditación;</w:t>
            </w:r>
          </w:p>
        </w:tc>
        <w:tc>
          <w:tcPr>
            <w:tcW w:w="1985" w:type="dxa"/>
            <w:vAlign w:val="center"/>
          </w:tcPr>
          <w:p w14:paraId="38ABF9D2" w14:textId="77777777" w:rsidR="00A11832" w:rsidRPr="00557808" w:rsidRDefault="00A11832">
            <w:pPr>
              <w:pStyle w:val="EndnoteText"/>
              <w:rPr>
                <w:rFonts w:ascii="Arial" w:hAnsi="Arial" w:cs="Arial"/>
                <w:sz w:val="16"/>
                <w:szCs w:val="16"/>
                <w:lang w:val="es-MX"/>
              </w:rPr>
            </w:pPr>
          </w:p>
        </w:tc>
        <w:tc>
          <w:tcPr>
            <w:tcW w:w="4961" w:type="dxa"/>
            <w:vAlign w:val="center"/>
          </w:tcPr>
          <w:p w14:paraId="389BC8DA" w14:textId="77777777" w:rsidR="00A11832" w:rsidRPr="00557808" w:rsidRDefault="00A11832">
            <w:pPr>
              <w:pStyle w:val="EndnoteText"/>
              <w:rPr>
                <w:rFonts w:ascii="Arial" w:hAnsi="Arial" w:cs="Arial"/>
                <w:sz w:val="16"/>
                <w:szCs w:val="16"/>
                <w:lang w:val="es-MX"/>
              </w:rPr>
            </w:pPr>
          </w:p>
        </w:tc>
      </w:tr>
      <w:tr w:rsidR="00A11832" w:rsidRPr="00557808" w14:paraId="666D8D67" w14:textId="77777777" w:rsidTr="00A948CC">
        <w:trPr>
          <w:cantSplit/>
        </w:trPr>
        <w:tc>
          <w:tcPr>
            <w:tcW w:w="6892" w:type="dxa"/>
            <w:vAlign w:val="center"/>
          </w:tcPr>
          <w:p w14:paraId="6919C644" w14:textId="77777777" w:rsidR="00A11832" w:rsidRPr="00557808" w:rsidRDefault="00A11832" w:rsidP="00FB14B5">
            <w:pPr>
              <w:pStyle w:val="p3"/>
              <w:jc w:val="both"/>
              <w:rPr>
                <w:rFonts w:cs="Arial"/>
                <w:b/>
                <w:snapToGrid w:val="0"/>
                <w:sz w:val="16"/>
                <w:szCs w:val="16"/>
                <w:lang w:val="es-MX"/>
              </w:rPr>
            </w:pPr>
            <w:r w:rsidRPr="00A11832">
              <w:rPr>
                <w:rFonts w:cs="Arial"/>
                <w:b/>
                <w:snapToGrid w:val="0"/>
                <w:sz w:val="16"/>
                <w:szCs w:val="16"/>
                <w:lang w:val="es-MX"/>
              </w:rPr>
              <w:t xml:space="preserve">i) </w:t>
            </w:r>
            <w:r w:rsidRPr="00E57CDC">
              <w:rPr>
                <w:rFonts w:cs="Arial"/>
                <w:snapToGrid w:val="0"/>
                <w:sz w:val="16"/>
                <w:szCs w:val="16"/>
                <w:lang w:val="es-MX"/>
              </w:rPr>
              <w:t>informar al organismo de acreditación sin demora sobre cambios significativos pertinentes a su acreditación;</w:t>
            </w:r>
          </w:p>
        </w:tc>
        <w:tc>
          <w:tcPr>
            <w:tcW w:w="1985" w:type="dxa"/>
            <w:vAlign w:val="center"/>
          </w:tcPr>
          <w:p w14:paraId="1CD81BE9" w14:textId="77777777" w:rsidR="00A11832" w:rsidRPr="00557808" w:rsidRDefault="00A11832">
            <w:pPr>
              <w:pStyle w:val="EndnoteText"/>
              <w:rPr>
                <w:rFonts w:ascii="Arial" w:hAnsi="Arial" w:cs="Arial"/>
                <w:sz w:val="16"/>
                <w:szCs w:val="16"/>
                <w:lang w:val="es-MX"/>
              </w:rPr>
            </w:pPr>
          </w:p>
        </w:tc>
        <w:tc>
          <w:tcPr>
            <w:tcW w:w="4961" w:type="dxa"/>
            <w:vAlign w:val="center"/>
          </w:tcPr>
          <w:p w14:paraId="29B38121" w14:textId="77777777" w:rsidR="00A11832" w:rsidRPr="00557808" w:rsidRDefault="00A11832">
            <w:pPr>
              <w:pStyle w:val="EndnoteText"/>
              <w:rPr>
                <w:rFonts w:ascii="Arial" w:hAnsi="Arial" w:cs="Arial"/>
                <w:sz w:val="16"/>
                <w:szCs w:val="16"/>
                <w:lang w:val="es-MX"/>
              </w:rPr>
            </w:pPr>
          </w:p>
        </w:tc>
      </w:tr>
      <w:tr w:rsidR="00A11832" w:rsidRPr="00557808" w14:paraId="1DCB0DEF" w14:textId="77777777" w:rsidTr="00A948CC">
        <w:trPr>
          <w:cantSplit/>
        </w:trPr>
        <w:tc>
          <w:tcPr>
            <w:tcW w:w="6892" w:type="dxa"/>
            <w:vAlign w:val="center"/>
          </w:tcPr>
          <w:p w14:paraId="13D68E06" w14:textId="77777777" w:rsidR="00A11832" w:rsidRPr="00AB3CF6" w:rsidRDefault="00A11832" w:rsidP="00FB14B5">
            <w:pPr>
              <w:pStyle w:val="p3"/>
              <w:jc w:val="both"/>
              <w:rPr>
                <w:rFonts w:cs="Arial"/>
                <w:spacing w:val="-3"/>
                <w:sz w:val="16"/>
                <w:szCs w:val="16"/>
                <w:lang w:val="es-MX"/>
              </w:rPr>
            </w:pPr>
            <w:r w:rsidRPr="00A11832">
              <w:rPr>
                <w:rFonts w:cs="Arial"/>
                <w:b/>
                <w:spacing w:val="-3"/>
                <w:sz w:val="16"/>
                <w:szCs w:val="16"/>
                <w:lang w:val="es-MX"/>
              </w:rPr>
              <w:t xml:space="preserve">NOTA </w:t>
            </w:r>
            <w:r w:rsidRPr="00AB3CF6">
              <w:rPr>
                <w:rFonts w:cs="Arial"/>
                <w:spacing w:val="-3"/>
                <w:sz w:val="16"/>
                <w:szCs w:val="16"/>
                <w:lang w:val="es-MX"/>
              </w:rPr>
              <w:t>Dichos cambios pueden referirse a:</w:t>
            </w:r>
          </w:p>
          <w:p w14:paraId="29133B59" w14:textId="77777777" w:rsidR="00A11832" w:rsidRPr="00AB3CF6" w:rsidRDefault="00A11832" w:rsidP="00FB14B5">
            <w:pPr>
              <w:pStyle w:val="p3"/>
              <w:jc w:val="both"/>
              <w:rPr>
                <w:rFonts w:cs="Arial"/>
                <w:spacing w:val="-3"/>
                <w:sz w:val="16"/>
                <w:szCs w:val="16"/>
                <w:lang w:val="es-MX"/>
              </w:rPr>
            </w:pPr>
            <w:r w:rsidRPr="00AB3CF6">
              <w:rPr>
                <w:rFonts w:cs="Arial"/>
                <w:spacing w:val="-3"/>
                <w:sz w:val="16"/>
                <w:szCs w:val="16"/>
                <w:lang w:val="es-MX"/>
              </w:rPr>
              <w:t>— su situación legal, comercial, de propiedad, u organizacional;</w:t>
            </w:r>
          </w:p>
          <w:p w14:paraId="61D87D87" w14:textId="77777777" w:rsidR="00A11832" w:rsidRPr="00AB3CF6" w:rsidRDefault="00A11832" w:rsidP="00FB14B5">
            <w:pPr>
              <w:pStyle w:val="p3"/>
              <w:jc w:val="both"/>
              <w:rPr>
                <w:rFonts w:cs="Arial"/>
                <w:spacing w:val="-3"/>
                <w:sz w:val="16"/>
                <w:szCs w:val="16"/>
                <w:lang w:val="es-MX"/>
              </w:rPr>
            </w:pPr>
            <w:r w:rsidRPr="00AB3CF6">
              <w:rPr>
                <w:rFonts w:cs="Arial"/>
                <w:spacing w:val="-3"/>
                <w:sz w:val="16"/>
                <w:szCs w:val="16"/>
                <w:lang w:val="es-MX"/>
              </w:rPr>
              <w:t>— la organización, la alta dirección y el personal clave;</w:t>
            </w:r>
          </w:p>
          <w:p w14:paraId="495486B9" w14:textId="77777777" w:rsidR="00A11832" w:rsidRPr="00AB3CF6" w:rsidRDefault="00A11832" w:rsidP="00FB14B5">
            <w:pPr>
              <w:pStyle w:val="p3"/>
              <w:jc w:val="both"/>
              <w:rPr>
                <w:rFonts w:cs="Arial"/>
                <w:spacing w:val="-3"/>
                <w:sz w:val="16"/>
                <w:szCs w:val="16"/>
                <w:lang w:val="es-MX"/>
              </w:rPr>
            </w:pPr>
            <w:r w:rsidRPr="00AB3CF6">
              <w:rPr>
                <w:rFonts w:cs="Arial"/>
                <w:spacing w:val="-3"/>
                <w:sz w:val="16"/>
                <w:szCs w:val="16"/>
                <w:lang w:val="es-MX"/>
              </w:rPr>
              <w:t>— los recursos y ubicaciones;</w:t>
            </w:r>
          </w:p>
          <w:p w14:paraId="4AC14983" w14:textId="77777777" w:rsidR="00A11832" w:rsidRPr="00AB3CF6" w:rsidRDefault="00A11832" w:rsidP="00FB14B5">
            <w:pPr>
              <w:pStyle w:val="p3"/>
              <w:jc w:val="both"/>
              <w:rPr>
                <w:rFonts w:cs="Arial"/>
                <w:spacing w:val="-3"/>
                <w:sz w:val="16"/>
                <w:szCs w:val="16"/>
                <w:lang w:val="es-MX"/>
              </w:rPr>
            </w:pPr>
            <w:r w:rsidRPr="00AB3CF6">
              <w:rPr>
                <w:rFonts w:cs="Arial"/>
                <w:spacing w:val="-3"/>
                <w:sz w:val="16"/>
                <w:szCs w:val="16"/>
                <w:lang w:val="es-MX"/>
              </w:rPr>
              <w:t>— el alcance de la acreditación;</w:t>
            </w:r>
          </w:p>
          <w:p w14:paraId="742E0C6A" w14:textId="77777777" w:rsidR="00A11832" w:rsidRPr="00557808" w:rsidRDefault="00A11832" w:rsidP="00FB14B5">
            <w:pPr>
              <w:pStyle w:val="p3"/>
              <w:jc w:val="both"/>
              <w:rPr>
                <w:rFonts w:cs="Arial"/>
                <w:b/>
                <w:spacing w:val="-3"/>
                <w:sz w:val="16"/>
                <w:szCs w:val="16"/>
                <w:lang w:val="es-MX"/>
              </w:rPr>
            </w:pPr>
            <w:r w:rsidRPr="00AB3CF6">
              <w:rPr>
                <w:rFonts w:cs="Arial"/>
                <w:spacing w:val="-3"/>
                <w:sz w:val="16"/>
                <w:szCs w:val="16"/>
                <w:lang w:val="es-MX"/>
              </w:rPr>
              <w:t>— otros asuntos que puedan afectar a la capacidad del organismo de evaluación de la conformidad para</w:t>
            </w:r>
            <w:r>
              <w:rPr>
                <w:rFonts w:cs="Arial"/>
                <w:spacing w:val="-3"/>
                <w:sz w:val="16"/>
                <w:szCs w:val="16"/>
                <w:lang w:val="es-MX"/>
              </w:rPr>
              <w:t xml:space="preserve"> </w:t>
            </w:r>
            <w:r w:rsidRPr="00E57CDC">
              <w:rPr>
                <w:rFonts w:cs="Arial"/>
                <w:spacing w:val="-3"/>
                <w:sz w:val="16"/>
                <w:szCs w:val="16"/>
                <w:lang w:val="es-MX"/>
              </w:rPr>
              <w:t>cumplir sus requisitos de acreditación.</w:t>
            </w:r>
          </w:p>
        </w:tc>
        <w:tc>
          <w:tcPr>
            <w:tcW w:w="1985" w:type="dxa"/>
            <w:vAlign w:val="center"/>
          </w:tcPr>
          <w:p w14:paraId="259F38F1" w14:textId="77777777" w:rsidR="00A11832" w:rsidRPr="00557808" w:rsidRDefault="00A11832">
            <w:pPr>
              <w:pStyle w:val="EndnoteText"/>
              <w:rPr>
                <w:rFonts w:ascii="Arial" w:hAnsi="Arial" w:cs="Arial"/>
                <w:sz w:val="16"/>
                <w:szCs w:val="16"/>
                <w:lang w:val="es-MX"/>
              </w:rPr>
            </w:pPr>
          </w:p>
        </w:tc>
        <w:tc>
          <w:tcPr>
            <w:tcW w:w="4961" w:type="dxa"/>
            <w:vAlign w:val="center"/>
          </w:tcPr>
          <w:p w14:paraId="685847E5" w14:textId="77777777" w:rsidR="00A11832" w:rsidRPr="00557808" w:rsidRDefault="00A11832">
            <w:pPr>
              <w:pStyle w:val="EndnoteText"/>
              <w:rPr>
                <w:rFonts w:ascii="Arial" w:hAnsi="Arial" w:cs="Arial"/>
                <w:sz w:val="16"/>
                <w:szCs w:val="16"/>
                <w:lang w:val="es-MX"/>
              </w:rPr>
            </w:pPr>
          </w:p>
        </w:tc>
      </w:tr>
      <w:tr w:rsidR="00557808" w:rsidRPr="00557808" w14:paraId="77CCF990" w14:textId="77777777" w:rsidTr="00A948CC">
        <w:trPr>
          <w:cantSplit/>
        </w:trPr>
        <w:tc>
          <w:tcPr>
            <w:tcW w:w="6892" w:type="dxa"/>
            <w:vAlign w:val="center"/>
          </w:tcPr>
          <w:p w14:paraId="33899447" w14:textId="65020130" w:rsidR="00557808" w:rsidRPr="00557808" w:rsidRDefault="00A11832" w:rsidP="00FB14B5">
            <w:pPr>
              <w:pStyle w:val="Note"/>
              <w:spacing w:line="240" w:lineRule="auto"/>
              <w:jc w:val="both"/>
              <w:rPr>
                <w:rFonts w:cs="Arial"/>
                <w:i/>
                <w:iCs/>
                <w:sz w:val="16"/>
                <w:szCs w:val="16"/>
                <w:lang w:val="es-MX"/>
              </w:rPr>
            </w:pPr>
            <w:r w:rsidRPr="00A11832">
              <w:rPr>
                <w:rFonts w:cs="Arial"/>
                <w:b/>
                <w:spacing w:val="-3"/>
                <w:sz w:val="16"/>
                <w:szCs w:val="16"/>
                <w:lang w:val="es-MX"/>
              </w:rPr>
              <w:t xml:space="preserve">j) </w:t>
            </w:r>
            <w:r w:rsidRPr="00E57CDC">
              <w:rPr>
                <w:rFonts w:cs="Arial"/>
                <w:spacing w:val="-3"/>
                <w:sz w:val="16"/>
                <w:szCs w:val="16"/>
                <w:lang w:val="es-MX"/>
              </w:rPr>
              <w:t>pagar las tarifas determinadas por el organismo de acreditación</w:t>
            </w:r>
            <w:r w:rsidRPr="00A11832">
              <w:rPr>
                <w:rFonts w:cs="Arial"/>
                <w:b/>
                <w:spacing w:val="-3"/>
                <w:sz w:val="16"/>
                <w:szCs w:val="16"/>
                <w:lang w:val="es-MX"/>
              </w:rPr>
              <w:t>;</w:t>
            </w:r>
          </w:p>
        </w:tc>
        <w:tc>
          <w:tcPr>
            <w:tcW w:w="1985" w:type="dxa"/>
            <w:vAlign w:val="center"/>
          </w:tcPr>
          <w:p w14:paraId="400A3A70" w14:textId="77777777" w:rsidR="00557808" w:rsidRPr="00557808" w:rsidRDefault="00557808">
            <w:pPr>
              <w:pStyle w:val="EndnoteText"/>
              <w:rPr>
                <w:rFonts w:ascii="Arial" w:hAnsi="Arial" w:cs="Arial"/>
                <w:sz w:val="16"/>
                <w:szCs w:val="16"/>
                <w:lang w:val="es-MX"/>
              </w:rPr>
            </w:pPr>
          </w:p>
        </w:tc>
        <w:tc>
          <w:tcPr>
            <w:tcW w:w="4961" w:type="dxa"/>
            <w:vAlign w:val="center"/>
          </w:tcPr>
          <w:p w14:paraId="6370C1F0" w14:textId="77777777" w:rsidR="00557808" w:rsidRPr="00557808" w:rsidRDefault="00557808">
            <w:pPr>
              <w:pStyle w:val="EndnoteText"/>
              <w:rPr>
                <w:rFonts w:ascii="Arial" w:hAnsi="Arial" w:cs="Arial"/>
                <w:sz w:val="16"/>
                <w:szCs w:val="16"/>
                <w:lang w:val="es-MX"/>
              </w:rPr>
            </w:pPr>
          </w:p>
        </w:tc>
      </w:tr>
      <w:tr w:rsidR="00557808" w:rsidRPr="00557808" w14:paraId="4B89023D" w14:textId="77777777" w:rsidTr="00A948CC">
        <w:trPr>
          <w:cantSplit/>
        </w:trPr>
        <w:tc>
          <w:tcPr>
            <w:tcW w:w="6892" w:type="dxa"/>
            <w:vAlign w:val="center"/>
          </w:tcPr>
          <w:p w14:paraId="0D8F004D" w14:textId="7584A41D" w:rsidR="00557808" w:rsidRPr="00557808" w:rsidRDefault="00A11832" w:rsidP="00FB14B5">
            <w:pPr>
              <w:pStyle w:val="p3"/>
              <w:jc w:val="both"/>
              <w:rPr>
                <w:rFonts w:cs="Arial"/>
                <w:spacing w:val="-3"/>
                <w:sz w:val="16"/>
                <w:szCs w:val="16"/>
                <w:lang w:val="es-MX"/>
              </w:rPr>
            </w:pPr>
            <w:r w:rsidRPr="00A11832">
              <w:rPr>
                <w:rFonts w:cs="Arial"/>
                <w:b/>
                <w:spacing w:val="-3"/>
                <w:sz w:val="16"/>
                <w:szCs w:val="16"/>
                <w:lang w:val="es-MX"/>
              </w:rPr>
              <w:lastRenderedPageBreak/>
              <w:t xml:space="preserve">k) </w:t>
            </w:r>
            <w:r w:rsidRPr="00E57CDC">
              <w:rPr>
                <w:rFonts w:cs="Arial"/>
                <w:spacing w:val="-3"/>
                <w:sz w:val="16"/>
                <w:szCs w:val="16"/>
                <w:lang w:val="es-MX"/>
              </w:rPr>
              <w:t>colaborar en la investigación y resolución de cualquier queja sobre el organismo de evaluación de la conformidad relacionada con la acreditación que el organismo de acreditación le remita.</w:t>
            </w:r>
          </w:p>
        </w:tc>
        <w:tc>
          <w:tcPr>
            <w:tcW w:w="1985" w:type="dxa"/>
            <w:tcBorders>
              <w:top w:val="single" w:sz="4" w:space="0" w:color="auto"/>
              <w:left w:val="single" w:sz="4" w:space="0" w:color="auto"/>
              <w:bottom w:val="single" w:sz="4" w:space="0" w:color="auto"/>
            </w:tcBorders>
            <w:vAlign w:val="center"/>
          </w:tcPr>
          <w:p w14:paraId="420B4E88" w14:textId="77777777" w:rsidR="00557808" w:rsidRPr="00557808" w:rsidRDefault="00557808">
            <w:pPr>
              <w:pStyle w:val="EndnoteText"/>
              <w:rPr>
                <w:rFonts w:ascii="Arial" w:hAnsi="Arial" w:cs="Arial"/>
                <w:sz w:val="16"/>
                <w:szCs w:val="16"/>
                <w:lang w:val="es-MX"/>
              </w:rPr>
            </w:pPr>
          </w:p>
        </w:tc>
        <w:tc>
          <w:tcPr>
            <w:tcW w:w="4961" w:type="dxa"/>
            <w:vAlign w:val="center"/>
          </w:tcPr>
          <w:p w14:paraId="46D098F6" w14:textId="77777777" w:rsidR="00557808" w:rsidRPr="00557808" w:rsidRDefault="00557808">
            <w:pPr>
              <w:pStyle w:val="EndnoteText"/>
              <w:rPr>
                <w:rFonts w:ascii="Arial" w:hAnsi="Arial" w:cs="Arial"/>
                <w:sz w:val="16"/>
                <w:szCs w:val="16"/>
                <w:lang w:val="es-MX"/>
              </w:rPr>
            </w:pPr>
          </w:p>
        </w:tc>
      </w:tr>
      <w:tr w:rsidR="00AC3422" w:rsidRPr="00557808" w14:paraId="3996ED8E" w14:textId="77777777" w:rsidTr="00971E4A">
        <w:trPr>
          <w:cantSplit/>
        </w:trPr>
        <w:tc>
          <w:tcPr>
            <w:tcW w:w="13838" w:type="dxa"/>
            <w:gridSpan w:val="3"/>
            <w:shd w:val="clear" w:color="auto" w:fill="D9D9D9" w:themeFill="background1" w:themeFillShade="D9"/>
          </w:tcPr>
          <w:p w14:paraId="5F0ABA38" w14:textId="1BE836ED" w:rsidR="00AC3422" w:rsidRPr="00971E4A" w:rsidRDefault="00AC3422">
            <w:pPr>
              <w:pStyle w:val="EndnoteText"/>
              <w:rPr>
                <w:rFonts w:ascii="Arial" w:hAnsi="Arial" w:cs="Arial"/>
                <w:b/>
                <w:i/>
                <w:iCs/>
                <w:sz w:val="20"/>
                <w:lang w:val="es-MX"/>
              </w:rPr>
            </w:pPr>
            <w:r w:rsidRPr="00971E4A">
              <w:rPr>
                <w:rFonts w:ascii="Arial" w:hAnsi="Arial" w:cs="Arial"/>
                <w:b/>
                <w:i/>
                <w:iCs/>
                <w:sz w:val="20"/>
                <w:lang w:val="es-MX"/>
              </w:rPr>
              <w:t>4.3 Uso de los símbolos de acreditación y de otras declaraciones de acreditación</w:t>
            </w:r>
          </w:p>
        </w:tc>
      </w:tr>
      <w:tr w:rsidR="00557808" w:rsidRPr="00557808" w14:paraId="7DE3D6A8" w14:textId="77777777" w:rsidTr="00A948CC">
        <w:trPr>
          <w:cantSplit/>
        </w:trPr>
        <w:tc>
          <w:tcPr>
            <w:tcW w:w="6892" w:type="dxa"/>
            <w:vAlign w:val="center"/>
          </w:tcPr>
          <w:p w14:paraId="6E243A0C" w14:textId="115D24CF" w:rsidR="00557808" w:rsidRPr="00557808" w:rsidRDefault="00557808" w:rsidP="00FB14B5">
            <w:pPr>
              <w:pStyle w:val="p3"/>
              <w:jc w:val="both"/>
              <w:rPr>
                <w:rFonts w:cs="Arial"/>
                <w:sz w:val="16"/>
                <w:szCs w:val="16"/>
                <w:lang w:val="es-MX"/>
              </w:rPr>
            </w:pPr>
            <w:r w:rsidRPr="00557808">
              <w:rPr>
                <w:rFonts w:cs="Arial"/>
                <w:b/>
                <w:sz w:val="16"/>
                <w:szCs w:val="16"/>
                <w:lang w:val="es-MX"/>
              </w:rPr>
              <w:t>4.3.1</w:t>
            </w:r>
            <w:r w:rsidRPr="00557808">
              <w:rPr>
                <w:rFonts w:cs="Arial"/>
                <w:sz w:val="16"/>
                <w:szCs w:val="16"/>
                <w:lang w:val="es-MX"/>
              </w:rPr>
              <w:t xml:space="preserve"> </w:t>
            </w:r>
            <w:r w:rsidR="00A11832" w:rsidRPr="00A11832">
              <w:rPr>
                <w:rFonts w:cs="Arial"/>
                <w:sz w:val="16"/>
                <w:szCs w:val="16"/>
                <w:lang w:val="es-MX"/>
              </w:rPr>
              <w:t>l organismo de acreditación debe tomar medidas para asegurarse de que el organismo de</w:t>
            </w:r>
            <w:r w:rsidR="00A11832">
              <w:rPr>
                <w:rFonts w:cs="Arial"/>
                <w:sz w:val="16"/>
                <w:szCs w:val="16"/>
                <w:lang w:val="es-MX"/>
              </w:rPr>
              <w:t xml:space="preserve"> </w:t>
            </w:r>
            <w:r w:rsidR="00A11832" w:rsidRPr="00A11832">
              <w:rPr>
                <w:rFonts w:cs="Arial"/>
                <w:sz w:val="16"/>
                <w:szCs w:val="16"/>
                <w:lang w:val="es-MX"/>
              </w:rPr>
              <w:t>evaluación de la conformidad acreditado:</w:t>
            </w:r>
          </w:p>
        </w:tc>
        <w:tc>
          <w:tcPr>
            <w:tcW w:w="1985" w:type="dxa"/>
            <w:vAlign w:val="center"/>
          </w:tcPr>
          <w:p w14:paraId="7ED3D9EA" w14:textId="77777777" w:rsidR="00557808" w:rsidRPr="00557808" w:rsidRDefault="00557808">
            <w:pPr>
              <w:pStyle w:val="EndnoteText"/>
              <w:rPr>
                <w:rFonts w:ascii="Arial" w:hAnsi="Arial" w:cs="Arial"/>
                <w:sz w:val="16"/>
                <w:szCs w:val="16"/>
                <w:lang w:val="es-MX"/>
              </w:rPr>
            </w:pPr>
          </w:p>
        </w:tc>
        <w:tc>
          <w:tcPr>
            <w:tcW w:w="4961" w:type="dxa"/>
            <w:vAlign w:val="center"/>
          </w:tcPr>
          <w:p w14:paraId="205BD414" w14:textId="77777777" w:rsidR="00557808" w:rsidRPr="00557808" w:rsidRDefault="00557808">
            <w:pPr>
              <w:pStyle w:val="EndnoteText"/>
              <w:rPr>
                <w:rFonts w:ascii="Arial" w:hAnsi="Arial" w:cs="Arial"/>
                <w:sz w:val="16"/>
                <w:szCs w:val="16"/>
                <w:lang w:val="es-MX"/>
              </w:rPr>
            </w:pPr>
          </w:p>
        </w:tc>
      </w:tr>
      <w:tr w:rsidR="00A11832" w:rsidRPr="00557808" w14:paraId="14295503" w14:textId="77777777" w:rsidTr="00A948CC">
        <w:trPr>
          <w:cantSplit/>
        </w:trPr>
        <w:tc>
          <w:tcPr>
            <w:tcW w:w="6892" w:type="dxa"/>
            <w:vAlign w:val="center"/>
          </w:tcPr>
          <w:p w14:paraId="28AEF19B" w14:textId="77777777" w:rsidR="00A11832" w:rsidRPr="00557808" w:rsidRDefault="00A11832" w:rsidP="00FB14B5">
            <w:pPr>
              <w:pStyle w:val="p3"/>
              <w:jc w:val="both"/>
              <w:rPr>
                <w:rFonts w:cs="Arial"/>
                <w:b/>
                <w:sz w:val="16"/>
                <w:szCs w:val="16"/>
                <w:lang w:val="es-MX"/>
              </w:rPr>
            </w:pPr>
            <w:r w:rsidRPr="00A11832">
              <w:rPr>
                <w:rFonts w:cs="Arial"/>
                <w:b/>
                <w:sz w:val="16"/>
                <w:szCs w:val="16"/>
                <w:lang w:val="es-MX"/>
              </w:rPr>
              <w:t xml:space="preserve">a) </w:t>
            </w:r>
            <w:r w:rsidRPr="00E57CDC">
              <w:rPr>
                <w:rFonts w:cs="Arial"/>
                <w:sz w:val="16"/>
                <w:szCs w:val="16"/>
                <w:lang w:val="es-MX"/>
              </w:rPr>
              <w:t>cumple plenamente los requisitos del organismo de acreditación para declarar la condición de acreditado, cuando hace referencia a su acreditación en medios de comunicación;</w:t>
            </w:r>
          </w:p>
        </w:tc>
        <w:tc>
          <w:tcPr>
            <w:tcW w:w="1985" w:type="dxa"/>
            <w:vAlign w:val="center"/>
          </w:tcPr>
          <w:p w14:paraId="5A77837A" w14:textId="77777777" w:rsidR="00A11832" w:rsidRPr="00557808" w:rsidRDefault="00A11832">
            <w:pPr>
              <w:pStyle w:val="EndnoteText"/>
              <w:rPr>
                <w:rFonts w:ascii="Arial" w:hAnsi="Arial" w:cs="Arial"/>
                <w:sz w:val="16"/>
                <w:szCs w:val="16"/>
                <w:lang w:val="es-MX"/>
              </w:rPr>
            </w:pPr>
          </w:p>
        </w:tc>
        <w:tc>
          <w:tcPr>
            <w:tcW w:w="4961" w:type="dxa"/>
            <w:vAlign w:val="center"/>
          </w:tcPr>
          <w:p w14:paraId="35FBB3B1" w14:textId="77777777" w:rsidR="00A11832" w:rsidRPr="00557808" w:rsidRDefault="00A11832">
            <w:pPr>
              <w:pStyle w:val="EndnoteText"/>
              <w:rPr>
                <w:rFonts w:ascii="Arial" w:hAnsi="Arial" w:cs="Arial"/>
                <w:sz w:val="16"/>
                <w:szCs w:val="16"/>
                <w:lang w:val="es-MX"/>
              </w:rPr>
            </w:pPr>
          </w:p>
        </w:tc>
      </w:tr>
      <w:tr w:rsidR="00A11832" w:rsidRPr="00557808" w14:paraId="511567CA" w14:textId="77777777" w:rsidTr="00E57CDC">
        <w:trPr>
          <w:cantSplit/>
        </w:trPr>
        <w:tc>
          <w:tcPr>
            <w:tcW w:w="6892" w:type="dxa"/>
          </w:tcPr>
          <w:p w14:paraId="10AF010D" w14:textId="77777777" w:rsidR="00A11832" w:rsidRPr="00557808" w:rsidRDefault="00A11832" w:rsidP="00FB14B5">
            <w:pPr>
              <w:pStyle w:val="p3"/>
              <w:jc w:val="both"/>
              <w:rPr>
                <w:rFonts w:cs="Arial"/>
                <w:b/>
                <w:sz w:val="16"/>
                <w:szCs w:val="16"/>
                <w:lang w:val="es-MX"/>
              </w:rPr>
            </w:pPr>
            <w:r w:rsidRPr="00E57CDC">
              <w:rPr>
                <w:rFonts w:cs="Arial"/>
                <w:b/>
                <w:sz w:val="16"/>
                <w:szCs w:val="16"/>
                <w:lang w:val="es-MX"/>
              </w:rPr>
              <w:t xml:space="preserve">b) </w:t>
            </w:r>
            <w:r w:rsidRPr="00E57CDC">
              <w:rPr>
                <w:rFonts w:cs="Arial"/>
                <w:sz w:val="16"/>
                <w:szCs w:val="16"/>
                <w:lang w:val="es-MX"/>
              </w:rPr>
              <w:t>no hace ninguna declaración engañosa o no autorizada respecto a su acreditación;</w:t>
            </w:r>
          </w:p>
        </w:tc>
        <w:tc>
          <w:tcPr>
            <w:tcW w:w="1985" w:type="dxa"/>
            <w:vAlign w:val="center"/>
          </w:tcPr>
          <w:p w14:paraId="24C8029A" w14:textId="77777777" w:rsidR="00A11832" w:rsidRPr="00557808" w:rsidRDefault="00A11832" w:rsidP="00A11832">
            <w:pPr>
              <w:pStyle w:val="EndnoteText"/>
              <w:rPr>
                <w:rFonts w:ascii="Arial" w:hAnsi="Arial" w:cs="Arial"/>
                <w:sz w:val="16"/>
                <w:szCs w:val="16"/>
                <w:lang w:val="es-MX"/>
              </w:rPr>
            </w:pPr>
          </w:p>
        </w:tc>
        <w:tc>
          <w:tcPr>
            <w:tcW w:w="4961" w:type="dxa"/>
            <w:vAlign w:val="center"/>
          </w:tcPr>
          <w:p w14:paraId="28188E3C" w14:textId="77777777" w:rsidR="00A11832" w:rsidRPr="00557808" w:rsidRDefault="00A11832" w:rsidP="00A11832">
            <w:pPr>
              <w:pStyle w:val="EndnoteText"/>
              <w:rPr>
                <w:rFonts w:ascii="Arial" w:hAnsi="Arial" w:cs="Arial"/>
                <w:sz w:val="16"/>
                <w:szCs w:val="16"/>
                <w:lang w:val="es-MX"/>
              </w:rPr>
            </w:pPr>
          </w:p>
        </w:tc>
      </w:tr>
      <w:tr w:rsidR="00A11832" w:rsidRPr="00557808" w14:paraId="3ACDC6FE" w14:textId="77777777" w:rsidTr="00E57CDC">
        <w:trPr>
          <w:cantSplit/>
        </w:trPr>
        <w:tc>
          <w:tcPr>
            <w:tcW w:w="6892" w:type="dxa"/>
          </w:tcPr>
          <w:p w14:paraId="3D3BA1F9" w14:textId="77777777" w:rsidR="00A11832" w:rsidRPr="00557808" w:rsidRDefault="00A11832" w:rsidP="00FB14B5">
            <w:pPr>
              <w:pStyle w:val="p3"/>
              <w:jc w:val="both"/>
              <w:rPr>
                <w:rFonts w:cs="Arial"/>
                <w:b/>
                <w:sz w:val="16"/>
                <w:szCs w:val="16"/>
                <w:lang w:val="es-MX"/>
              </w:rPr>
            </w:pPr>
            <w:r w:rsidRPr="00E57CDC">
              <w:rPr>
                <w:rFonts w:cs="Arial"/>
                <w:b/>
                <w:sz w:val="16"/>
                <w:szCs w:val="16"/>
                <w:lang w:val="es-MX"/>
              </w:rPr>
              <w:t xml:space="preserve">c) </w:t>
            </w:r>
            <w:r w:rsidRPr="00E57CDC">
              <w:rPr>
                <w:rFonts w:cs="Arial"/>
                <w:sz w:val="16"/>
                <w:szCs w:val="16"/>
                <w:lang w:val="es-MX"/>
              </w:rPr>
              <w:t>cuando se retira su acreditación, deja de utilizar cualquier referencia a dicha acreditación;</w:t>
            </w:r>
          </w:p>
        </w:tc>
        <w:tc>
          <w:tcPr>
            <w:tcW w:w="1985" w:type="dxa"/>
            <w:vAlign w:val="center"/>
          </w:tcPr>
          <w:p w14:paraId="33C1B562" w14:textId="77777777" w:rsidR="00A11832" w:rsidRPr="00557808" w:rsidRDefault="00A11832" w:rsidP="00A11832">
            <w:pPr>
              <w:pStyle w:val="EndnoteText"/>
              <w:rPr>
                <w:rFonts w:ascii="Arial" w:hAnsi="Arial" w:cs="Arial"/>
                <w:sz w:val="16"/>
                <w:szCs w:val="16"/>
                <w:lang w:val="es-MX"/>
              </w:rPr>
            </w:pPr>
          </w:p>
        </w:tc>
        <w:tc>
          <w:tcPr>
            <w:tcW w:w="4961" w:type="dxa"/>
            <w:vAlign w:val="center"/>
          </w:tcPr>
          <w:p w14:paraId="295847F8" w14:textId="77777777" w:rsidR="00A11832" w:rsidRPr="00557808" w:rsidRDefault="00A11832" w:rsidP="00A11832">
            <w:pPr>
              <w:pStyle w:val="EndnoteText"/>
              <w:rPr>
                <w:rFonts w:ascii="Arial" w:hAnsi="Arial" w:cs="Arial"/>
                <w:sz w:val="16"/>
                <w:szCs w:val="16"/>
                <w:lang w:val="es-MX"/>
              </w:rPr>
            </w:pPr>
          </w:p>
        </w:tc>
      </w:tr>
      <w:tr w:rsidR="00A11832" w:rsidRPr="00557808" w14:paraId="6F633BB4" w14:textId="77777777" w:rsidTr="00E57CDC">
        <w:trPr>
          <w:cantSplit/>
        </w:trPr>
        <w:tc>
          <w:tcPr>
            <w:tcW w:w="6892" w:type="dxa"/>
          </w:tcPr>
          <w:p w14:paraId="0357C635" w14:textId="77777777" w:rsidR="00A11832" w:rsidRPr="00557808" w:rsidRDefault="00A11832" w:rsidP="00FB14B5">
            <w:pPr>
              <w:pStyle w:val="p3"/>
              <w:jc w:val="both"/>
              <w:rPr>
                <w:rFonts w:cs="Arial"/>
                <w:b/>
                <w:sz w:val="16"/>
                <w:szCs w:val="16"/>
                <w:lang w:val="es-MX"/>
              </w:rPr>
            </w:pPr>
            <w:r w:rsidRPr="00E57CDC">
              <w:rPr>
                <w:rFonts w:cs="Arial"/>
                <w:b/>
                <w:sz w:val="16"/>
                <w:szCs w:val="16"/>
                <w:lang w:val="es-MX"/>
              </w:rPr>
              <w:t xml:space="preserve">d) </w:t>
            </w:r>
            <w:r w:rsidRPr="00E57CDC">
              <w:rPr>
                <w:rFonts w:cs="Arial"/>
                <w:sz w:val="16"/>
                <w:szCs w:val="16"/>
                <w:lang w:val="es-MX"/>
              </w:rPr>
              <w:t>no hace referencia a su acreditación de manera que dé a entender que un producto, proceso,</w:t>
            </w:r>
            <w:r w:rsidRPr="003B3A9E">
              <w:rPr>
                <w:rFonts w:cs="Arial"/>
                <w:b/>
                <w:sz w:val="16"/>
                <w:szCs w:val="16"/>
                <w:lang w:val="es-MX"/>
              </w:rPr>
              <w:t xml:space="preserve"> </w:t>
            </w:r>
            <w:r w:rsidRPr="00E57CDC">
              <w:rPr>
                <w:rFonts w:cs="Arial"/>
                <w:sz w:val="16"/>
                <w:szCs w:val="16"/>
                <w:lang w:val="es-MX"/>
              </w:rPr>
              <w:t>servicio, sistema de gestión o persona está aprobado por el organismo de acreditación;</w:t>
            </w:r>
          </w:p>
        </w:tc>
        <w:tc>
          <w:tcPr>
            <w:tcW w:w="1985" w:type="dxa"/>
            <w:vAlign w:val="center"/>
          </w:tcPr>
          <w:p w14:paraId="595BA11D" w14:textId="77777777" w:rsidR="00A11832" w:rsidRPr="00557808" w:rsidRDefault="00A11832" w:rsidP="00A11832">
            <w:pPr>
              <w:pStyle w:val="EndnoteText"/>
              <w:rPr>
                <w:rFonts w:ascii="Arial" w:hAnsi="Arial" w:cs="Arial"/>
                <w:sz w:val="16"/>
                <w:szCs w:val="16"/>
                <w:lang w:val="es-MX"/>
              </w:rPr>
            </w:pPr>
          </w:p>
        </w:tc>
        <w:tc>
          <w:tcPr>
            <w:tcW w:w="4961" w:type="dxa"/>
            <w:vAlign w:val="center"/>
          </w:tcPr>
          <w:p w14:paraId="2B40C8C7" w14:textId="77777777" w:rsidR="00A11832" w:rsidRPr="00557808" w:rsidRDefault="00A11832" w:rsidP="00A11832">
            <w:pPr>
              <w:pStyle w:val="EndnoteText"/>
              <w:rPr>
                <w:rFonts w:ascii="Arial" w:hAnsi="Arial" w:cs="Arial"/>
                <w:sz w:val="16"/>
                <w:szCs w:val="16"/>
                <w:lang w:val="es-MX"/>
              </w:rPr>
            </w:pPr>
          </w:p>
        </w:tc>
      </w:tr>
      <w:tr w:rsidR="00097EA5" w:rsidRPr="00557808" w14:paraId="11157D37" w14:textId="77777777" w:rsidTr="00E57CDC">
        <w:trPr>
          <w:cantSplit/>
        </w:trPr>
        <w:tc>
          <w:tcPr>
            <w:tcW w:w="6892" w:type="dxa"/>
          </w:tcPr>
          <w:p w14:paraId="6C75588C" w14:textId="0DF08BD8" w:rsidR="00097EA5" w:rsidRPr="00097EA5" w:rsidRDefault="00097EA5" w:rsidP="00FB14B5">
            <w:pPr>
              <w:pStyle w:val="p3"/>
              <w:jc w:val="both"/>
              <w:rPr>
                <w:rFonts w:cs="Arial"/>
                <w:bCs/>
                <w:sz w:val="16"/>
                <w:szCs w:val="16"/>
                <w:lang w:val="es-MX"/>
              </w:rPr>
            </w:pPr>
            <w:r w:rsidRPr="00097EA5">
              <w:rPr>
                <w:rFonts w:cs="Arial"/>
                <w:b/>
                <w:sz w:val="16"/>
                <w:szCs w:val="16"/>
                <w:lang w:val="es-MX"/>
              </w:rPr>
              <w:t xml:space="preserve">e) </w:t>
            </w:r>
            <w:r w:rsidRPr="00097EA5">
              <w:rPr>
                <w:rFonts w:cs="Arial"/>
                <w:sz w:val="16"/>
                <w:szCs w:val="16"/>
                <w:lang w:val="es-MX"/>
              </w:rPr>
              <w:t>informa sus clientes afectados sobre la suspensión, reducción o retiro de su acreditación y las consecuencias asociadas sin ninguna demora.</w:t>
            </w:r>
          </w:p>
        </w:tc>
        <w:tc>
          <w:tcPr>
            <w:tcW w:w="1985" w:type="dxa"/>
            <w:vAlign w:val="center"/>
          </w:tcPr>
          <w:p w14:paraId="6CD2D457" w14:textId="77777777" w:rsidR="00097EA5" w:rsidRPr="00557808" w:rsidRDefault="00097EA5" w:rsidP="00A11832">
            <w:pPr>
              <w:pStyle w:val="EndnoteText"/>
              <w:rPr>
                <w:rFonts w:ascii="Arial" w:hAnsi="Arial" w:cs="Arial"/>
                <w:sz w:val="16"/>
                <w:szCs w:val="16"/>
                <w:lang w:val="es-MX"/>
              </w:rPr>
            </w:pPr>
          </w:p>
        </w:tc>
        <w:tc>
          <w:tcPr>
            <w:tcW w:w="4961" w:type="dxa"/>
            <w:vAlign w:val="center"/>
          </w:tcPr>
          <w:p w14:paraId="6F28F395" w14:textId="77777777" w:rsidR="00097EA5" w:rsidRPr="00557808" w:rsidRDefault="00097EA5" w:rsidP="00A11832">
            <w:pPr>
              <w:pStyle w:val="EndnoteText"/>
              <w:rPr>
                <w:rFonts w:ascii="Arial" w:hAnsi="Arial" w:cs="Arial"/>
                <w:sz w:val="16"/>
                <w:szCs w:val="16"/>
                <w:lang w:val="es-MX"/>
              </w:rPr>
            </w:pPr>
          </w:p>
        </w:tc>
      </w:tr>
      <w:tr w:rsidR="00557808" w:rsidRPr="00557808" w14:paraId="0CFC9CFC" w14:textId="77777777" w:rsidTr="00A948CC">
        <w:trPr>
          <w:cantSplit/>
        </w:trPr>
        <w:tc>
          <w:tcPr>
            <w:tcW w:w="6892" w:type="dxa"/>
            <w:vAlign w:val="center"/>
          </w:tcPr>
          <w:p w14:paraId="4CF6582F" w14:textId="77777777" w:rsidR="00A11832" w:rsidRPr="00A11832" w:rsidRDefault="00557808" w:rsidP="00FB14B5">
            <w:pPr>
              <w:pStyle w:val="p3"/>
              <w:jc w:val="both"/>
              <w:rPr>
                <w:rFonts w:cs="Arial"/>
                <w:spacing w:val="-3"/>
                <w:sz w:val="16"/>
                <w:szCs w:val="16"/>
                <w:lang w:val="es-MX"/>
              </w:rPr>
            </w:pPr>
            <w:r w:rsidRPr="00557808">
              <w:rPr>
                <w:rFonts w:cs="Arial"/>
                <w:b/>
                <w:spacing w:val="-3"/>
                <w:sz w:val="16"/>
                <w:szCs w:val="16"/>
                <w:lang w:val="es-MX"/>
              </w:rPr>
              <w:t>4.3.2</w:t>
            </w:r>
            <w:r w:rsidRPr="00557808">
              <w:rPr>
                <w:rFonts w:cs="Arial"/>
                <w:spacing w:val="-3"/>
                <w:sz w:val="16"/>
                <w:szCs w:val="16"/>
                <w:lang w:val="es-MX"/>
              </w:rPr>
              <w:t xml:space="preserve"> </w:t>
            </w:r>
            <w:r w:rsidR="00A11832" w:rsidRPr="00A11832">
              <w:rPr>
                <w:rFonts w:cs="Arial"/>
                <w:spacing w:val="-3"/>
                <w:sz w:val="16"/>
                <w:szCs w:val="16"/>
                <w:lang w:val="es-MX"/>
              </w:rPr>
              <w:t>Cuando un organismo de acreditación tiene un símbolo de acreditación, el organismo de</w:t>
            </w:r>
          </w:p>
          <w:p w14:paraId="21A1DD37" w14:textId="1EC3BF8C" w:rsidR="00557808" w:rsidRPr="00557808" w:rsidRDefault="00A11832" w:rsidP="00FB14B5">
            <w:pPr>
              <w:pStyle w:val="p3"/>
              <w:jc w:val="both"/>
              <w:rPr>
                <w:rFonts w:cs="Arial"/>
                <w:sz w:val="16"/>
                <w:szCs w:val="16"/>
                <w:lang w:val="es-MX"/>
              </w:rPr>
            </w:pPr>
            <w:r w:rsidRPr="00A11832">
              <w:rPr>
                <w:rFonts w:cs="Arial"/>
                <w:spacing w:val="-3"/>
                <w:sz w:val="16"/>
                <w:szCs w:val="16"/>
                <w:lang w:val="es-MX"/>
              </w:rPr>
              <w:t>acreditación debe tener el derecho legal de utilizarlo y el símbolo de acreditación debe estar protegido</w:t>
            </w:r>
            <w:r>
              <w:rPr>
                <w:rFonts w:cs="Arial"/>
                <w:spacing w:val="-3"/>
                <w:sz w:val="16"/>
                <w:szCs w:val="16"/>
                <w:lang w:val="es-MX"/>
              </w:rPr>
              <w:t xml:space="preserve"> </w:t>
            </w:r>
            <w:r w:rsidRPr="00A11832">
              <w:rPr>
                <w:rFonts w:cs="Arial"/>
                <w:spacing w:val="-3"/>
                <w:sz w:val="16"/>
                <w:szCs w:val="16"/>
                <w:lang w:val="es-MX"/>
              </w:rPr>
              <w:t>legalmente.</w:t>
            </w:r>
          </w:p>
        </w:tc>
        <w:tc>
          <w:tcPr>
            <w:tcW w:w="1985" w:type="dxa"/>
            <w:vAlign w:val="center"/>
          </w:tcPr>
          <w:p w14:paraId="59B04E29" w14:textId="77777777" w:rsidR="00557808" w:rsidRPr="00557808" w:rsidRDefault="00557808">
            <w:pPr>
              <w:pStyle w:val="p3"/>
              <w:jc w:val="both"/>
              <w:rPr>
                <w:rFonts w:cs="Arial"/>
                <w:sz w:val="16"/>
                <w:szCs w:val="16"/>
                <w:lang w:val="es-MX"/>
              </w:rPr>
            </w:pPr>
          </w:p>
        </w:tc>
        <w:tc>
          <w:tcPr>
            <w:tcW w:w="4961" w:type="dxa"/>
            <w:vAlign w:val="center"/>
          </w:tcPr>
          <w:p w14:paraId="5BB36A29" w14:textId="77777777" w:rsidR="00557808" w:rsidRPr="00557808" w:rsidRDefault="00557808">
            <w:pPr>
              <w:pStyle w:val="p3"/>
              <w:jc w:val="both"/>
              <w:rPr>
                <w:rFonts w:cs="Arial"/>
                <w:sz w:val="16"/>
                <w:szCs w:val="16"/>
                <w:lang w:val="es-MX"/>
              </w:rPr>
            </w:pPr>
          </w:p>
        </w:tc>
      </w:tr>
      <w:tr w:rsidR="00557808" w:rsidRPr="00557808" w14:paraId="6CA49F42" w14:textId="77777777" w:rsidTr="00A948CC">
        <w:trPr>
          <w:cantSplit/>
        </w:trPr>
        <w:tc>
          <w:tcPr>
            <w:tcW w:w="6892" w:type="dxa"/>
            <w:vAlign w:val="center"/>
          </w:tcPr>
          <w:p w14:paraId="2C09BAC8" w14:textId="77777777" w:rsidR="00A11832" w:rsidRPr="00A11832" w:rsidRDefault="00557808" w:rsidP="00FB14B5">
            <w:pPr>
              <w:pStyle w:val="p3"/>
              <w:jc w:val="both"/>
              <w:rPr>
                <w:rFonts w:cs="Arial"/>
                <w:spacing w:val="-3"/>
                <w:sz w:val="16"/>
                <w:szCs w:val="16"/>
                <w:lang w:val="es-MX"/>
              </w:rPr>
            </w:pPr>
            <w:r w:rsidRPr="00557808">
              <w:rPr>
                <w:rFonts w:cs="Arial"/>
                <w:b/>
                <w:spacing w:val="-3"/>
                <w:sz w:val="16"/>
                <w:szCs w:val="16"/>
                <w:lang w:val="es-MX"/>
              </w:rPr>
              <w:t>4.3.3</w:t>
            </w:r>
            <w:r w:rsidRPr="00557808">
              <w:rPr>
                <w:rFonts w:cs="Arial"/>
                <w:spacing w:val="-3"/>
                <w:sz w:val="16"/>
                <w:szCs w:val="16"/>
                <w:lang w:val="es-MX"/>
              </w:rPr>
              <w:t xml:space="preserve"> </w:t>
            </w:r>
            <w:r w:rsidR="00A11832" w:rsidRPr="00A11832">
              <w:rPr>
                <w:rFonts w:cs="Arial"/>
                <w:spacing w:val="-3"/>
                <w:sz w:val="16"/>
                <w:szCs w:val="16"/>
                <w:lang w:val="es-MX"/>
              </w:rPr>
              <w:t>El organismo de acreditación debe tener una política documentada que gobierne el uso del</w:t>
            </w:r>
          </w:p>
          <w:p w14:paraId="0C4F54D7" w14:textId="77777777" w:rsidR="00A11832" w:rsidRPr="00A11832" w:rsidRDefault="00A11832" w:rsidP="00FB14B5">
            <w:pPr>
              <w:pStyle w:val="p3"/>
              <w:jc w:val="both"/>
              <w:rPr>
                <w:rFonts w:cs="Arial"/>
                <w:spacing w:val="-3"/>
                <w:sz w:val="16"/>
                <w:szCs w:val="16"/>
                <w:lang w:val="es-MX"/>
              </w:rPr>
            </w:pPr>
            <w:r w:rsidRPr="00A11832">
              <w:rPr>
                <w:rFonts w:cs="Arial"/>
                <w:spacing w:val="-3"/>
                <w:sz w:val="16"/>
                <w:szCs w:val="16"/>
                <w:lang w:val="es-MX"/>
              </w:rPr>
              <w:t>símbolo de acreditación y de las declaraciones de la condición de acreditado. Esta política debe</w:t>
            </w:r>
          </w:p>
          <w:p w14:paraId="5A7668D6" w14:textId="0C7A073E" w:rsidR="00557808" w:rsidRPr="00557808" w:rsidRDefault="00A11832" w:rsidP="00FB14B5">
            <w:pPr>
              <w:pStyle w:val="p3"/>
              <w:jc w:val="both"/>
              <w:rPr>
                <w:rFonts w:cs="Arial"/>
                <w:sz w:val="16"/>
                <w:szCs w:val="16"/>
                <w:lang w:val="es-MX"/>
              </w:rPr>
            </w:pPr>
            <w:r w:rsidRPr="00A11832">
              <w:rPr>
                <w:rFonts w:cs="Arial"/>
                <w:spacing w:val="-3"/>
                <w:sz w:val="16"/>
                <w:szCs w:val="16"/>
                <w:lang w:val="es-MX"/>
              </w:rPr>
              <w:t>especificar como mínimo:</w:t>
            </w:r>
          </w:p>
        </w:tc>
        <w:tc>
          <w:tcPr>
            <w:tcW w:w="1985" w:type="dxa"/>
            <w:vAlign w:val="center"/>
          </w:tcPr>
          <w:p w14:paraId="0BA0C472" w14:textId="77777777" w:rsidR="00557808" w:rsidRPr="00557808" w:rsidRDefault="00557808">
            <w:pPr>
              <w:rPr>
                <w:rFonts w:ascii="Arial" w:hAnsi="Arial" w:cs="Arial"/>
                <w:sz w:val="16"/>
                <w:szCs w:val="16"/>
                <w:lang w:val="es-MX"/>
              </w:rPr>
            </w:pPr>
          </w:p>
        </w:tc>
        <w:tc>
          <w:tcPr>
            <w:tcW w:w="4961" w:type="dxa"/>
            <w:vAlign w:val="center"/>
          </w:tcPr>
          <w:p w14:paraId="319CEFB4" w14:textId="77777777" w:rsidR="00557808" w:rsidRPr="00557808" w:rsidRDefault="00557808">
            <w:pPr>
              <w:pStyle w:val="p3"/>
              <w:jc w:val="both"/>
              <w:rPr>
                <w:rFonts w:cs="Arial"/>
                <w:sz w:val="16"/>
                <w:szCs w:val="16"/>
                <w:lang w:val="es-MX"/>
              </w:rPr>
            </w:pPr>
          </w:p>
        </w:tc>
      </w:tr>
      <w:tr w:rsidR="00A11832" w:rsidRPr="00557808" w14:paraId="045A0572" w14:textId="77777777" w:rsidTr="00E57CDC">
        <w:trPr>
          <w:cantSplit/>
        </w:trPr>
        <w:tc>
          <w:tcPr>
            <w:tcW w:w="6892" w:type="dxa"/>
          </w:tcPr>
          <w:p w14:paraId="027EA323" w14:textId="77777777" w:rsidR="00A11832" w:rsidRPr="00E57CDC" w:rsidRDefault="00A11832" w:rsidP="00FB14B5">
            <w:pPr>
              <w:pStyle w:val="p3"/>
              <w:jc w:val="both"/>
              <w:rPr>
                <w:rFonts w:cs="Arial"/>
                <w:spacing w:val="-3"/>
                <w:sz w:val="16"/>
                <w:szCs w:val="16"/>
                <w:lang w:val="es-MX"/>
              </w:rPr>
            </w:pPr>
            <w:r w:rsidRPr="00E57CDC">
              <w:rPr>
                <w:rFonts w:cs="Arial"/>
                <w:spacing w:val="-3"/>
                <w:sz w:val="16"/>
                <w:szCs w:val="16"/>
                <w:lang w:val="es-MX"/>
              </w:rPr>
              <w:t>a) los requisitos para el uso y seguimiento del símbolo de acreditación en combinación con cualquier</w:t>
            </w:r>
            <w:r w:rsidR="0039399B">
              <w:rPr>
                <w:rFonts w:cs="Arial"/>
                <w:spacing w:val="-3"/>
                <w:sz w:val="16"/>
                <w:szCs w:val="16"/>
                <w:lang w:val="es-MX"/>
              </w:rPr>
              <w:t xml:space="preserve"> </w:t>
            </w:r>
            <w:r w:rsidR="0039399B" w:rsidRPr="003B3A9E">
              <w:rPr>
                <w:rFonts w:cs="Arial"/>
                <w:spacing w:val="-3"/>
                <w:sz w:val="16"/>
                <w:szCs w:val="16"/>
                <w:lang w:val="es-MX"/>
              </w:rPr>
              <w:t>marca del organismo de evaluación de la conformidad;</w:t>
            </w:r>
          </w:p>
        </w:tc>
        <w:tc>
          <w:tcPr>
            <w:tcW w:w="1985" w:type="dxa"/>
            <w:vAlign w:val="center"/>
          </w:tcPr>
          <w:p w14:paraId="4F452871" w14:textId="77777777" w:rsidR="00A11832" w:rsidRPr="00557808" w:rsidRDefault="00A11832" w:rsidP="00A11832">
            <w:pPr>
              <w:rPr>
                <w:rFonts w:ascii="Arial" w:hAnsi="Arial" w:cs="Arial"/>
                <w:sz w:val="16"/>
                <w:szCs w:val="16"/>
                <w:lang w:val="es-MX"/>
              </w:rPr>
            </w:pPr>
          </w:p>
        </w:tc>
        <w:tc>
          <w:tcPr>
            <w:tcW w:w="4961" w:type="dxa"/>
            <w:vAlign w:val="center"/>
          </w:tcPr>
          <w:p w14:paraId="2B2D4FC5" w14:textId="77777777" w:rsidR="00A11832" w:rsidRPr="00557808" w:rsidRDefault="00A11832" w:rsidP="00A11832">
            <w:pPr>
              <w:pStyle w:val="p3"/>
              <w:jc w:val="both"/>
              <w:rPr>
                <w:rFonts w:cs="Arial"/>
                <w:sz w:val="16"/>
                <w:szCs w:val="16"/>
                <w:lang w:val="es-MX"/>
              </w:rPr>
            </w:pPr>
          </w:p>
        </w:tc>
      </w:tr>
      <w:tr w:rsidR="00A11832" w:rsidRPr="00557808" w14:paraId="3193A2D8" w14:textId="77777777" w:rsidTr="00E57CDC">
        <w:trPr>
          <w:cantSplit/>
        </w:trPr>
        <w:tc>
          <w:tcPr>
            <w:tcW w:w="6892" w:type="dxa"/>
          </w:tcPr>
          <w:p w14:paraId="0C8FA7D4" w14:textId="77777777" w:rsidR="00A11832" w:rsidRPr="00E57CDC" w:rsidRDefault="00A11832" w:rsidP="00FB14B5">
            <w:pPr>
              <w:pStyle w:val="p3"/>
              <w:jc w:val="both"/>
              <w:rPr>
                <w:rFonts w:cs="Arial"/>
                <w:spacing w:val="-3"/>
                <w:sz w:val="16"/>
                <w:szCs w:val="16"/>
                <w:lang w:val="es-MX"/>
              </w:rPr>
            </w:pPr>
            <w:r w:rsidRPr="00E57CDC">
              <w:rPr>
                <w:rFonts w:cs="Arial"/>
                <w:spacing w:val="-3"/>
                <w:sz w:val="16"/>
                <w:szCs w:val="16"/>
                <w:lang w:val="es-MX"/>
              </w:rPr>
              <w:t>b) que el símbolo de acreditación no se coloque por sí solo o se utilice de manera que dé a entender</w:t>
            </w:r>
            <w:r w:rsidR="0039399B">
              <w:rPr>
                <w:rFonts w:cs="Arial"/>
                <w:spacing w:val="-3"/>
                <w:sz w:val="16"/>
                <w:szCs w:val="16"/>
                <w:lang w:val="es-MX"/>
              </w:rPr>
              <w:t xml:space="preserve"> </w:t>
            </w:r>
            <w:r w:rsidR="0039399B" w:rsidRPr="0039399B">
              <w:rPr>
                <w:rFonts w:cs="Arial"/>
                <w:spacing w:val="-3"/>
                <w:sz w:val="16"/>
                <w:szCs w:val="16"/>
                <w:lang w:val="es-MX"/>
              </w:rPr>
              <w:t>que el organismo de acreditación ha certificado o aprobado un producto, proceso o servicio (o</w:t>
            </w:r>
            <w:r w:rsidR="0039399B">
              <w:rPr>
                <w:rFonts w:cs="Arial"/>
                <w:spacing w:val="-3"/>
                <w:sz w:val="16"/>
                <w:szCs w:val="16"/>
                <w:lang w:val="es-MX"/>
              </w:rPr>
              <w:t xml:space="preserve"> </w:t>
            </w:r>
            <w:r w:rsidR="0039399B" w:rsidRPr="003B3A9E">
              <w:rPr>
                <w:rFonts w:cs="Arial"/>
                <w:spacing w:val="-3"/>
                <w:sz w:val="16"/>
                <w:szCs w:val="16"/>
                <w:lang w:val="es-MX"/>
              </w:rPr>
              <w:t>cualquier parte de los mismos);</w:t>
            </w:r>
          </w:p>
        </w:tc>
        <w:tc>
          <w:tcPr>
            <w:tcW w:w="1985" w:type="dxa"/>
            <w:vAlign w:val="center"/>
          </w:tcPr>
          <w:p w14:paraId="7E263971" w14:textId="77777777" w:rsidR="00A11832" w:rsidRPr="00557808" w:rsidRDefault="00A11832" w:rsidP="00A11832">
            <w:pPr>
              <w:rPr>
                <w:rFonts w:ascii="Arial" w:hAnsi="Arial" w:cs="Arial"/>
                <w:sz w:val="16"/>
                <w:szCs w:val="16"/>
                <w:lang w:val="es-MX"/>
              </w:rPr>
            </w:pPr>
          </w:p>
        </w:tc>
        <w:tc>
          <w:tcPr>
            <w:tcW w:w="4961" w:type="dxa"/>
            <w:vAlign w:val="center"/>
          </w:tcPr>
          <w:p w14:paraId="1B76A48E" w14:textId="77777777" w:rsidR="00A11832" w:rsidRPr="00557808" w:rsidRDefault="00A11832" w:rsidP="00A11832">
            <w:pPr>
              <w:pStyle w:val="p3"/>
              <w:jc w:val="both"/>
              <w:rPr>
                <w:rFonts w:cs="Arial"/>
                <w:sz w:val="16"/>
                <w:szCs w:val="16"/>
                <w:lang w:val="es-MX"/>
              </w:rPr>
            </w:pPr>
          </w:p>
        </w:tc>
      </w:tr>
      <w:tr w:rsidR="00A11832" w:rsidRPr="00557808" w14:paraId="3839A42D" w14:textId="77777777" w:rsidTr="00E57CDC">
        <w:trPr>
          <w:cantSplit/>
        </w:trPr>
        <w:tc>
          <w:tcPr>
            <w:tcW w:w="6892" w:type="dxa"/>
          </w:tcPr>
          <w:p w14:paraId="07DB0859" w14:textId="77777777" w:rsidR="00A11832" w:rsidRPr="00E57CDC" w:rsidRDefault="0039399B" w:rsidP="00FB14B5">
            <w:pPr>
              <w:pStyle w:val="p3"/>
              <w:jc w:val="both"/>
              <w:rPr>
                <w:rFonts w:cs="Arial"/>
                <w:spacing w:val="-3"/>
                <w:sz w:val="16"/>
                <w:szCs w:val="16"/>
                <w:lang w:val="es-MX"/>
              </w:rPr>
            </w:pPr>
            <w:r w:rsidRPr="003B3A9E">
              <w:rPr>
                <w:rFonts w:cs="Arial"/>
                <w:spacing w:val="-3"/>
                <w:sz w:val="16"/>
                <w:szCs w:val="16"/>
                <w:lang w:val="es-MX"/>
              </w:rPr>
              <w:t>c) los requisitos para la reproducción del símbolo de acreditación;</w:t>
            </w:r>
          </w:p>
        </w:tc>
        <w:tc>
          <w:tcPr>
            <w:tcW w:w="1985" w:type="dxa"/>
            <w:vAlign w:val="center"/>
          </w:tcPr>
          <w:p w14:paraId="78DBE391" w14:textId="77777777" w:rsidR="00A11832" w:rsidRPr="00557808" w:rsidRDefault="00A11832" w:rsidP="00A11832">
            <w:pPr>
              <w:rPr>
                <w:rFonts w:ascii="Arial" w:hAnsi="Arial" w:cs="Arial"/>
                <w:sz w:val="16"/>
                <w:szCs w:val="16"/>
                <w:lang w:val="es-MX"/>
              </w:rPr>
            </w:pPr>
          </w:p>
        </w:tc>
        <w:tc>
          <w:tcPr>
            <w:tcW w:w="4961" w:type="dxa"/>
            <w:vAlign w:val="center"/>
          </w:tcPr>
          <w:p w14:paraId="26B63C72" w14:textId="77777777" w:rsidR="00A11832" w:rsidRPr="00557808" w:rsidRDefault="00A11832" w:rsidP="00A11832">
            <w:pPr>
              <w:pStyle w:val="p3"/>
              <w:jc w:val="both"/>
              <w:rPr>
                <w:rFonts w:cs="Arial"/>
                <w:sz w:val="16"/>
                <w:szCs w:val="16"/>
                <w:lang w:val="es-MX"/>
              </w:rPr>
            </w:pPr>
          </w:p>
        </w:tc>
      </w:tr>
      <w:tr w:rsidR="00A11832" w:rsidRPr="00557808" w14:paraId="68EA381D" w14:textId="77777777" w:rsidTr="00E57CDC">
        <w:trPr>
          <w:cantSplit/>
        </w:trPr>
        <w:tc>
          <w:tcPr>
            <w:tcW w:w="6892" w:type="dxa"/>
          </w:tcPr>
          <w:p w14:paraId="165C261F" w14:textId="77777777" w:rsidR="00A11832" w:rsidRPr="00E57CDC" w:rsidRDefault="0039399B" w:rsidP="00FB14B5">
            <w:pPr>
              <w:pStyle w:val="p3"/>
              <w:tabs>
                <w:tab w:val="left" w:pos="2595"/>
              </w:tabs>
              <w:jc w:val="both"/>
              <w:rPr>
                <w:rFonts w:cs="Arial"/>
                <w:spacing w:val="-3"/>
                <w:sz w:val="16"/>
                <w:szCs w:val="16"/>
                <w:lang w:val="es-MX"/>
              </w:rPr>
            </w:pPr>
            <w:r w:rsidRPr="0039399B">
              <w:rPr>
                <w:rFonts w:cs="Arial"/>
                <w:spacing w:val="-3"/>
                <w:sz w:val="16"/>
                <w:szCs w:val="16"/>
                <w:lang w:val="es-MX"/>
              </w:rPr>
              <w:t>d) los requisitos para cualquier referencia a la acreditación;</w:t>
            </w:r>
          </w:p>
        </w:tc>
        <w:tc>
          <w:tcPr>
            <w:tcW w:w="1985" w:type="dxa"/>
            <w:vAlign w:val="center"/>
          </w:tcPr>
          <w:p w14:paraId="682F2995" w14:textId="77777777" w:rsidR="00A11832" w:rsidRPr="00557808" w:rsidRDefault="00A11832" w:rsidP="00A11832">
            <w:pPr>
              <w:rPr>
                <w:rFonts w:ascii="Arial" w:hAnsi="Arial" w:cs="Arial"/>
                <w:sz w:val="16"/>
                <w:szCs w:val="16"/>
                <w:lang w:val="es-MX"/>
              </w:rPr>
            </w:pPr>
          </w:p>
        </w:tc>
        <w:tc>
          <w:tcPr>
            <w:tcW w:w="4961" w:type="dxa"/>
            <w:vAlign w:val="center"/>
          </w:tcPr>
          <w:p w14:paraId="745B2D6A" w14:textId="77777777" w:rsidR="00A11832" w:rsidRPr="00557808" w:rsidRDefault="00A11832" w:rsidP="00A11832">
            <w:pPr>
              <w:pStyle w:val="p3"/>
              <w:jc w:val="both"/>
              <w:rPr>
                <w:rFonts w:cs="Arial"/>
                <w:sz w:val="16"/>
                <w:szCs w:val="16"/>
                <w:lang w:val="es-MX"/>
              </w:rPr>
            </w:pPr>
          </w:p>
        </w:tc>
      </w:tr>
      <w:tr w:rsidR="0039399B" w:rsidRPr="00557808" w14:paraId="2C7EF685" w14:textId="77777777" w:rsidTr="00A14AE5">
        <w:trPr>
          <w:cantSplit/>
        </w:trPr>
        <w:tc>
          <w:tcPr>
            <w:tcW w:w="6892" w:type="dxa"/>
          </w:tcPr>
          <w:p w14:paraId="7C778D11" w14:textId="77777777" w:rsidR="0039399B" w:rsidRPr="0039399B" w:rsidRDefault="0039399B" w:rsidP="00FB14B5">
            <w:pPr>
              <w:pStyle w:val="p3"/>
              <w:tabs>
                <w:tab w:val="left" w:pos="1658"/>
              </w:tabs>
              <w:jc w:val="both"/>
              <w:rPr>
                <w:rFonts w:cs="Arial"/>
                <w:spacing w:val="-3"/>
                <w:sz w:val="16"/>
                <w:szCs w:val="16"/>
                <w:lang w:val="es-MX"/>
              </w:rPr>
            </w:pPr>
            <w:r w:rsidRPr="0039399B">
              <w:rPr>
                <w:rFonts w:cs="Arial"/>
                <w:spacing w:val="-3"/>
                <w:sz w:val="16"/>
                <w:szCs w:val="16"/>
                <w:lang w:val="es-MX"/>
              </w:rPr>
              <w:t>e) los requisitos para el uso del símbolo de acreditación y las declaraciones de la condición de acreditado</w:t>
            </w:r>
            <w:r>
              <w:rPr>
                <w:rFonts w:cs="Arial"/>
                <w:spacing w:val="-3"/>
                <w:sz w:val="16"/>
                <w:szCs w:val="16"/>
                <w:lang w:val="es-MX"/>
              </w:rPr>
              <w:t xml:space="preserve"> </w:t>
            </w:r>
            <w:r w:rsidRPr="0039399B">
              <w:rPr>
                <w:rFonts w:cs="Arial"/>
                <w:spacing w:val="-3"/>
                <w:sz w:val="16"/>
                <w:szCs w:val="16"/>
                <w:lang w:val="es-MX"/>
              </w:rPr>
              <w:t>en los medios de comunicación</w:t>
            </w:r>
          </w:p>
        </w:tc>
        <w:tc>
          <w:tcPr>
            <w:tcW w:w="1985" w:type="dxa"/>
            <w:vAlign w:val="center"/>
          </w:tcPr>
          <w:p w14:paraId="116BD1E5" w14:textId="77777777" w:rsidR="0039399B" w:rsidRPr="00557808" w:rsidRDefault="0039399B" w:rsidP="00A11832">
            <w:pPr>
              <w:rPr>
                <w:rFonts w:ascii="Arial" w:hAnsi="Arial" w:cs="Arial"/>
                <w:sz w:val="16"/>
                <w:szCs w:val="16"/>
                <w:lang w:val="es-MX"/>
              </w:rPr>
            </w:pPr>
          </w:p>
        </w:tc>
        <w:tc>
          <w:tcPr>
            <w:tcW w:w="4961" w:type="dxa"/>
            <w:vAlign w:val="center"/>
          </w:tcPr>
          <w:p w14:paraId="705FF676" w14:textId="77777777" w:rsidR="0039399B" w:rsidRPr="00557808" w:rsidRDefault="0039399B" w:rsidP="00A11832">
            <w:pPr>
              <w:pStyle w:val="p3"/>
              <w:jc w:val="both"/>
              <w:rPr>
                <w:rFonts w:cs="Arial"/>
                <w:sz w:val="16"/>
                <w:szCs w:val="16"/>
                <w:lang w:val="es-MX"/>
              </w:rPr>
            </w:pPr>
          </w:p>
        </w:tc>
      </w:tr>
      <w:tr w:rsidR="00A11832" w:rsidRPr="00557808" w14:paraId="3DD54A92" w14:textId="77777777" w:rsidTr="00E57CDC">
        <w:trPr>
          <w:cantSplit/>
        </w:trPr>
        <w:tc>
          <w:tcPr>
            <w:tcW w:w="6892" w:type="dxa"/>
          </w:tcPr>
          <w:p w14:paraId="1DC4044A" w14:textId="77777777" w:rsidR="0039399B" w:rsidRPr="0039399B" w:rsidRDefault="0039399B" w:rsidP="00FB14B5">
            <w:pPr>
              <w:pStyle w:val="p3"/>
              <w:jc w:val="both"/>
              <w:rPr>
                <w:rFonts w:cs="Arial"/>
                <w:spacing w:val="-3"/>
                <w:sz w:val="16"/>
                <w:szCs w:val="16"/>
              </w:rPr>
            </w:pPr>
            <w:r w:rsidRPr="0039399B">
              <w:rPr>
                <w:rFonts w:cs="Arial"/>
                <w:spacing w:val="-3"/>
                <w:sz w:val="16"/>
                <w:szCs w:val="16"/>
              </w:rPr>
              <w:t>f) que el organismo de evaluación de la conformidad sólo use el símbolo de acreditación y las</w:t>
            </w:r>
          </w:p>
          <w:p w14:paraId="03E558AA" w14:textId="77777777" w:rsidR="00A11832" w:rsidRPr="00E57CDC" w:rsidRDefault="0039399B" w:rsidP="00FB14B5">
            <w:pPr>
              <w:pStyle w:val="p3"/>
              <w:jc w:val="both"/>
              <w:rPr>
                <w:rFonts w:cs="Arial"/>
                <w:spacing w:val="-3"/>
                <w:sz w:val="16"/>
                <w:szCs w:val="16"/>
              </w:rPr>
            </w:pPr>
            <w:r w:rsidRPr="0039399B">
              <w:rPr>
                <w:rFonts w:cs="Arial"/>
                <w:spacing w:val="-3"/>
                <w:sz w:val="16"/>
                <w:szCs w:val="16"/>
              </w:rPr>
              <w:t>declaraciones de la condición de acreditado para las actividades específicas cubiertas en el campo</w:t>
            </w:r>
            <w:r>
              <w:rPr>
                <w:rFonts w:cs="Arial"/>
                <w:spacing w:val="-3"/>
                <w:sz w:val="16"/>
                <w:szCs w:val="16"/>
              </w:rPr>
              <w:t xml:space="preserve"> </w:t>
            </w:r>
            <w:r w:rsidRPr="0039399B">
              <w:rPr>
                <w:rFonts w:cs="Arial"/>
                <w:spacing w:val="-3"/>
                <w:sz w:val="16"/>
                <w:szCs w:val="16"/>
              </w:rPr>
              <w:t>de aplicación de su acreditación.</w:t>
            </w:r>
          </w:p>
        </w:tc>
        <w:tc>
          <w:tcPr>
            <w:tcW w:w="1985" w:type="dxa"/>
            <w:vAlign w:val="center"/>
          </w:tcPr>
          <w:p w14:paraId="108713B4" w14:textId="77777777" w:rsidR="00A11832" w:rsidRPr="00557808" w:rsidRDefault="00A11832" w:rsidP="00A11832">
            <w:pPr>
              <w:rPr>
                <w:rFonts w:ascii="Arial" w:hAnsi="Arial" w:cs="Arial"/>
                <w:sz w:val="16"/>
                <w:szCs w:val="16"/>
                <w:lang w:val="es-MX"/>
              </w:rPr>
            </w:pPr>
          </w:p>
        </w:tc>
        <w:tc>
          <w:tcPr>
            <w:tcW w:w="4961" w:type="dxa"/>
            <w:vAlign w:val="center"/>
          </w:tcPr>
          <w:p w14:paraId="290B9EBC" w14:textId="77777777" w:rsidR="00A11832" w:rsidRPr="00557808" w:rsidRDefault="00A11832" w:rsidP="00A11832">
            <w:pPr>
              <w:pStyle w:val="p3"/>
              <w:jc w:val="both"/>
              <w:rPr>
                <w:rFonts w:cs="Arial"/>
                <w:sz w:val="16"/>
                <w:szCs w:val="16"/>
                <w:lang w:val="es-MX"/>
              </w:rPr>
            </w:pPr>
          </w:p>
        </w:tc>
      </w:tr>
      <w:tr w:rsidR="00557808" w:rsidRPr="00557808" w14:paraId="3E7AC6F6" w14:textId="77777777" w:rsidTr="00A948CC">
        <w:trPr>
          <w:cantSplit/>
        </w:trPr>
        <w:tc>
          <w:tcPr>
            <w:tcW w:w="6892" w:type="dxa"/>
            <w:vAlign w:val="center"/>
          </w:tcPr>
          <w:p w14:paraId="3A9A8653" w14:textId="52B2AB6B" w:rsidR="00557808" w:rsidRPr="00557808" w:rsidRDefault="00557808" w:rsidP="00FB14B5">
            <w:pPr>
              <w:pStyle w:val="p3"/>
              <w:jc w:val="both"/>
              <w:rPr>
                <w:rFonts w:cs="Arial"/>
                <w:sz w:val="16"/>
                <w:szCs w:val="16"/>
                <w:lang w:val="es-MX"/>
              </w:rPr>
            </w:pPr>
            <w:r w:rsidRPr="00557808">
              <w:rPr>
                <w:rFonts w:cs="Arial"/>
                <w:b/>
                <w:spacing w:val="-3"/>
                <w:sz w:val="16"/>
                <w:szCs w:val="16"/>
                <w:lang w:val="es-MX"/>
              </w:rPr>
              <w:t xml:space="preserve"> 4.3.4</w:t>
            </w:r>
            <w:r w:rsidRPr="00557808">
              <w:rPr>
                <w:rFonts w:cs="Arial"/>
                <w:spacing w:val="-3"/>
                <w:sz w:val="16"/>
                <w:szCs w:val="16"/>
                <w:lang w:val="es-MX"/>
              </w:rPr>
              <w:t xml:space="preserve"> </w:t>
            </w:r>
            <w:r w:rsidR="00A11832" w:rsidRPr="00A11832">
              <w:rPr>
                <w:rFonts w:cs="Arial"/>
                <w:spacing w:val="-3"/>
                <w:sz w:val="16"/>
                <w:szCs w:val="16"/>
                <w:lang w:val="es-MX"/>
              </w:rPr>
              <w:t>El símbolo de acreditación debe tener, o ir acompañado de, una indicación clara de con qué</w:t>
            </w:r>
            <w:r w:rsidR="00A11832">
              <w:rPr>
                <w:rFonts w:cs="Arial"/>
                <w:spacing w:val="-3"/>
                <w:sz w:val="16"/>
                <w:szCs w:val="16"/>
                <w:lang w:val="es-MX"/>
              </w:rPr>
              <w:t xml:space="preserve"> </w:t>
            </w:r>
            <w:r w:rsidR="00A11832" w:rsidRPr="00A11832">
              <w:rPr>
                <w:rFonts w:cs="Arial"/>
                <w:spacing w:val="-3"/>
                <w:sz w:val="16"/>
                <w:szCs w:val="16"/>
                <w:lang w:val="es-MX"/>
              </w:rPr>
              <w:t>actividad de la evaluación de la conformidad se relaciona la acreditación.</w:t>
            </w:r>
          </w:p>
        </w:tc>
        <w:tc>
          <w:tcPr>
            <w:tcW w:w="1985" w:type="dxa"/>
            <w:vAlign w:val="center"/>
          </w:tcPr>
          <w:p w14:paraId="551FFC56" w14:textId="77777777" w:rsidR="00557808" w:rsidRPr="00557808" w:rsidRDefault="00557808">
            <w:pPr>
              <w:pStyle w:val="p3"/>
              <w:jc w:val="both"/>
              <w:rPr>
                <w:rFonts w:cs="Arial"/>
                <w:sz w:val="16"/>
                <w:szCs w:val="16"/>
                <w:lang w:val="es-MX"/>
              </w:rPr>
            </w:pPr>
          </w:p>
        </w:tc>
        <w:tc>
          <w:tcPr>
            <w:tcW w:w="4961" w:type="dxa"/>
            <w:vAlign w:val="center"/>
          </w:tcPr>
          <w:p w14:paraId="47205572" w14:textId="77777777" w:rsidR="00557808" w:rsidRPr="00557808" w:rsidRDefault="00557808">
            <w:pPr>
              <w:rPr>
                <w:rFonts w:ascii="Arial" w:hAnsi="Arial" w:cs="Arial"/>
                <w:sz w:val="16"/>
                <w:szCs w:val="16"/>
                <w:lang w:val="es-MX"/>
              </w:rPr>
            </w:pPr>
          </w:p>
        </w:tc>
      </w:tr>
      <w:tr w:rsidR="00557808" w:rsidRPr="00557808" w14:paraId="0E2F8F47" w14:textId="77777777" w:rsidTr="00A948CC">
        <w:trPr>
          <w:cantSplit/>
        </w:trPr>
        <w:tc>
          <w:tcPr>
            <w:tcW w:w="6892" w:type="dxa"/>
            <w:vAlign w:val="center"/>
          </w:tcPr>
          <w:p w14:paraId="072FAF53" w14:textId="77777777" w:rsidR="00A11832" w:rsidRDefault="00557808" w:rsidP="00FB14B5">
            <w:pPr>
              <w:pStyle w:val="p3"/>
              <w:jc w:val="both"/>
              <w:rPr>
                <w:rFonts w:cs="Arial"/>
                <w:spacing w:val="-3"/>
                <w:sz w:val="16"/>
                <w:szCs w:val="16"/>
                <w:lang w:val="es-MX"/>
              </w:rPr>
            </w:pPr>
            <w:r w:rsidRPr="00557808">
              <w:rPr>
                <w:rFonts w:cs="Arial"/>
                <w:b/>
                <w:spacing w:val="-3"/>
                <w:sz w:val="16"/>
                <w:szCs w:val="16"/>
                <w:lang w:val="es-MX"/>
              </w:rPr>
              <w:t>4.3.5</w:t>
            </w:r>
            <w:r w:rsidRPr="00557808">
              <w:rPr>
                <w:rFonts w:cs="Arial"/>
                <w:spacing w:val="-3"/>
                <w:sz w:val="16"/>
                <w:szCs w:val="16"/>
                <w:lang w:val="es-MX"/>
              </w:rPr>
              <w:t xml:space="preserve"> </w:t>
            </w:r>
            <w:r w:rsidR="00A11832" w:rsidRPr="00A11832">
              <w:rPr>
                <w:rFonts w:cs="Arial"/>
                <w:spacing w:val="-3"/>
                <w:sz w:val="16"/>
                <w:szCs w:val="16"/>
                <w:lang w:val="es-MX"/>
              </w:rPr>
              <w:t>El organismo de acreditación debe tomar las acciones pertinentes para tratar las declaraciones</w:t>
            </w:r>
            <w:r w:rsidR="00A11832">
              <w:rPr>
                <w:rFonts w:cs="Arial"/>
                <w:spacing w:val="-3"/>
                <w:sz w:val="16"/>
                <w:szCs w:val="16"/>
                <w:lang w:val="es-MX"/>
              </w:rPr>
              <w:t xml:space="preserve"> </w:t>
            </w:r>
            <w:r w:rsidR="00A11832" w:rsidRPr="00A11832">
              <w:rPr>
                <w:rFonts w:cs="Arial"/>
                <w:spacing w:val="-3"/>
                <w:sz w:val="16"/>
                <w:szCs w:val="16"/>
                <w:lang w:val="es-MX"/>
              </w:rPr>
              <w:t>incorrectas o no autorizadas de la condición de acreditación, o el uso engañoso o no autorizado de los</w:t>
            </w:r>
            <w:r w:rsidR="00A11832">
              <w:rPr>
                <w:rFonts w:cs="Arial"/>
                <w:spacing w:val="-3"/>
                <w:sz w:val="16"/>
                <w:szCs w:val="16"/>
                <w:lang w:val="es-MX"/>
              </w:rPr>
              <w:t xml:space="preserve"> </w:t>
            </w:r>
            <w:r w:rsidR="00A11832" w:rsidRPr="00A11832">
              <w:rPr>
                <w:rFonts w:cs="Arial"/>
                <w:spacing w:val="-3"/>
                <w:sz w:val="16"/>
                <w:szCs w:val="16"/>
                <w:lang w:val="es-MX"/>
              </w:rPr>
              <w:t>símbolos de acreditación y del logotipo del organismo de acreditación.</w:t>
            </w:r>
          </w:p>
          <w:p w14:paraId="4B65C277" w14:textId="77777777" w:rsidR="00A11832" w:rsidRPr="00E57CDC" w:rsidRDefault="00A11832" w:rsidP="00FB14B5">
            <w:pPr>
              <w:jc w:val="both"/>
              <w:rPr>
                <w:lang w:val="es-MX"/>
              </w:rPr>
            </w:pPr>
          </w:p>
          <w:p w14:paraId="171A2903" w14:textId="20DC5E23" w:rsidR="00557808" w:rsidRPr="00557808" w:rsidRDefault="00A11832" w:rsidP="00C871D7">
            <w:pPr>
              <w:pStyle w:val="p3"/>
              <w:jc w:val="both"/>
              <w:rPr>
                <w:rFonts w:cs="Arial"/>
                <w:sz w:val="16"/>
                <w:szCs w:val="16"/>
                <w:lang w:val="es-MX"/>
              </w:rPr>
            </w:pPr>
            <w:r w:rsidRPr="00A11832">
              <w:rPr>
                <w:rFonts w:cs="Arial"/>
                <w:spacing w:val="-3"/>
                <w:sz w:val="16"/>
                <w:szCs w:val="16"/>
                <w:lang w:val="es-MX"/>
              </w:rPr>
              <w:t>NOTA Las acciones pertinentes pueden incluir las solicitudes de acción correctiva</w:t>
            </w:r>
            <w:r>
              <w:rPr>
                <w:rFonts w:cs="Arial"/>
                <w:spacing w:val="-3"/>
                <w:sz w:val="16"/>
                <w:szCs w:val="16"/>
                <w:lang w:val="es-MX"/>
              </w:rPr>
              <w:t xml:space="preserve"> </w:t>
            </w:r>
            <w:r w:rsidRPr="00A11832">
              <w:rPr>
                <w:rFonts w:cs="Arial"/>
                <w:spacing w:val="-3"/>
                <w:sz w:val="16"/>
                <w:szCs w:val="16"/>
                <w:lang w:val="es-MX"/>
              </w:rPr>
              <w:t>suspender o retirar la</w:t>
            </w:r>
            <w:r>
              <w:rPr>
                <w:rFonts w:cs="Arial"/>
                <w:spacing w:val="-3"/>
                <w:sz w:val="16"/>
                <w:szCs w:val="16"/>
                <w:lang w:val="es-MX"/>
              </w:rPr>
              <w:t xml:space="preserve"> </w:t>
            </w:r>
            <w:r w:rsidRPr="00A11832">
              <w:rPr>
                <w:rFonts w:cs="Arial"/>
                <w:spacing w:val="-3"/>
                <w:sz w:val="16"/>
                <w:szCs w:val="16"/>
                <w:lang w:val="es-MX"/>
              </w:rPr>
              <w:t>acreditación, la publicación de la transgresión y, si fuera necesario, la toma de acciones legales.</w:t>
            </w:r>
          </w:p>
        </w:tc>
        <w:tc>
          <w:tcPr>
            <w:tcW w:w="1985" w:type="dxa"/>
            <w:vAlign w:val="center"/>
          </w:tcPr>
          <w:p w14:paraId="61A414C8" w14:textId="77777777" w:rsidR="00557808" w:rsidRPr="00557808" w:rsidRDefault="00557808">
            <w:pPr>
              <w:pStyle w:val="p3"/>
              <w:jc w:val="both"/>
              <w:rPr>
                <w:rFonts w:cs="Arial"/>
                <w:sz w:val="16"/>
                <w:szCs w:val="16"/>
                <w:lang w:val="es-MX"/>
              </w:rPr>
            </w:pPr>
          </w:p>
        </w:tc>
        <w:tc>
          <w:tcPr>
            <w:tcW w:w="4961" w:type="dxa"/>
            <w:vAlign w:val="center"/>
          </w:tcPr>
          <w:p w14:paraId="6EBE1B70" w14:textId="77777777" w:rsidR="00557808" w:rsidRPr="00557808" w:rsidRDefault="00557808">
            <w:pPr>
              <w:pStyle w:val="p3"/>
              <w:jc w:val="both"/>
              <w:rPr>
                <w:rFonts w:cs="Arial"/>
                <w:sz w:val="16"/>
                <w:szCs w:val="16"/>
                <w:lang w:val="es-MX"/>
              </w:rPr>
            </w:pPr>
          </w:p>
        </w:tc>
      </w:tr>
      <w:tr w:rsidR="00AC3422" w:rsidRPr="00557808" w14:paraId="4CD1B7B8" w14:textId="77777777" w:rsidTr="00971E4A">
        <w:trPr>
          <w:cantSplit/>
          <w:trHeight w:val="206"/>
        </w:trPr>
        <w:tc>
          <w:tcPr>
            <w:tcW w:w="13838" w:type="dxa"/>
            <w:gridSpan w:val="3"/>
            <w:shd w:val="clear" w:color="auto" w:fill="D9D9D9" w:themeFill="background1" w:themeFillShade="D9"/>
            <w:vAlign w:val="center"/>
          </w:tcPr>
          <w:p w14:paraId="6B9BA339" w14:textId="71EB4B6F" w:rsidR="00AC3422" w:rsidRPr="00557808" w:rsidRDefault="00AC3422" w:rsidP="00971E4A">
            <w:pPr>
              <w:pStyle w:val="TextoDesarrollo"/>
              <w:spacing w:before="0" w:after="0" w:line="240" w:lineRule="auto"/>
              <w:rPr>
                <w:rFonts w:cs="Arial"/>
                <w:sz w:val="16"/>
                <w:szCs w:val="16"/>
                <w:lang w:val="es-MX"/>
              </w:rPr>
            </w:pPr>
            <w:r>
              <w:rPr>
                <w:rFonts w:cs="Arial"/>
                <w:b/>
                <w:i/>
                <w:sz w:val="20"/>
                <w:lang w:val="es-MX"/>
              </w:rPr>
              <w:t xml:space="preserve">4.4 </w:t>
            </w:r>
            <w:r w:rsidRPr="0039399B">
              <w:rPr>
                <w:rFonts w:cs="Arial"/>
                <w:b/>
                <w:i/>
                <w:sz w:val="20"/>
                <w:lang w:val="es-MX"/>
              </w:rPr>
              <w:t>Requisitos de imparcialidad</w:t>
            </w:r>
          </w:p>
        </w:tc>
      </w:tr>
      <w:tr w:rsidR="0039399B" w:rsidRPr="00557808" w14:paraId="441242F1" w14:textId="77777777" w:rsidTr="00A948CC">
        <w:trPr>
          <w:cantSplit/>
        </w:trPr>
        <w:tc>
          <w:tcPr>
            <w:tcW w:w="6892" w:type="dxa"/>
            <w:vAlign w:val="center"/>
          </w:tcPr>
          <w:p w14:paraId="2481EAFB" w14:textId="77777777" w:rsidR="0039399B" w:rsidRDefault="0039399B" w:rsidP="00FB14B5">
            <w:pPr>
              <w:pStyle w:val="TextoDesarrollo"/>
              <w:spacing w:before="0" w:after="0" w:line="240" w:lineRule="auto"/>
              <w:rPr>
                <w:rFonts w:cs="Arial"/>
                <w:b/>
                <w:i/>
                <w:sz w:val="20"/>
                <w:lang w:val="es-MX"/>
              </w:rPr>
            </w:pPr>
            <w:r w:rsidRPr="00AB3CF6">
              <w:rPr>
                <w:rFonts w:cs="Arial"/>
                <w:b/>
                <w:spacing w:val="-3"/>
                <w:sz w:val="16"/>
                <w:szCs w:val="16"/>
                <w:lang w:val="es-MX"/>
              </w:rPr>
              <w:t xml:space="preserve">4.4.1 </w:t>
            </w:r>
            <w:r w:rsidRPr="00E57CDC">
              <w:rPr>
                <w:rFonts w:cs="Arial"/>
                <w:spacing w:val="-3"/>
                <w:sz w:val="16"/>
                <w:szCs w:val="16"/>
                <w:lang w:val="es-MX"/>
              </w:rPr>
              <w:t>La acreditación debe llevarse a cabo de manera imparcial.</w:t>
            </w:r>
          </w:p>
        </w:tc>
        <w:tc>
          <w:tcPr>
            <w:tcW w:w="1985" w:type="dxa"/>
            <w:tcBorders>
              <w:bottom w:val="single" w:sz="4" w:space="0" w:color="auto"/>
            </w:tcBorders>
            <w:vAlign w:val="center"/>
          </w:tcPr>
          <w:p w14:paraId="2720708F"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228ADB78" w14:textId="77777777" w:rsidR="0039399B" w:rsidRPr="00557808" w:rsidRDefault="0039399B">
            <w:pPr>
              <w:pStyle w:val="EndnoteText"/>
              <w:rPr>
                <w:rFonts w:ascii="Arial" w:hAnsi="Arial" w:cs="Arial"/>
                <w:sz w:val="16"/>
                <w:szCs w:val="16"/>
                <w:lang w:val="es-MX"/>
              </w:rPr>
            </w:pPr>
          </w:p>
        </w:tc>
      </w:tr>
      <w:tr w:rsidR="0039399B" w:rsidRPr="00557808" w14:paraId="3448E861" w14:textId="77777777" w:rsidTr="00971E4A">
        <w:trPr>
          <w:cantSplit/>
          <w:trHeight w:val="851"/>
        </w:trPr>
        <w:tc>
          <w:tcPr>
            <w:tcW w:w="6892" w:type="dxa"/>
            <w:vAlign w:val="center"/>
          </w:tcPr>
          <w:p w14:paraId="0B9EE1CF" w14:textId="77777777" w:rsidR="0039399B" w:rsidRPr="00E57CDC" w:rsidRDefault="0039399B" w:rsidP="00C3491E">
            <w:pPr>
              <w:pStyle w:val="TextoDesarrollo"/>
              <w:rPr>
                <w:rFonts w:cs="Arial"/>
                <w:sz w:val="20"/>
                <w:lang w:val="es-MX"/>
              </w:rPr>
            </w:pPr>
            <w:r w:rsidRPr="00E57CDC">
              <w:rPr>
                <w:rFonts w:cs="Arial"/>
                <w:spacing w:val="-3"/>
                <w:sz w:val="16"/>
                <w:szCs w:val="16"/>
                <w:lang w:val="es-MX"/>
              </w:rPr>
              <w:lastRenderedPageBreak/>
              <w:t>4.4.2 El organismo de acreditación debe responsabilizarse de la imparcialidad de sus actividades de</w:t>
            </w:r>
            <w:r>
              <w:rPr>
                <w:rFonts w:cs="Arial"/>
                <w:spacing w:val="-3"/>
                <w:sz w:val="16"/>
                <w:szCs w:val="16"/>
                <w:lang w:val="es-MX"/>
              </w:rPr>
              <w:t xml:space="preserve"> </w:t>
            </w:r>
            <w:r w:rsidRPr="00E57CDC">
              <w:rPr>
                <w:rFonts w:cs="Arial"/>
                <w:spacing w:val="-3"/>
                <w:sz w:val="16"/>
                <w:szCs w:val="16"/>
                <w:lang w:val="es-MX"/>
              </w:rPr>
              <w:t>acreditación y no debe permitir que las presiones comerciales, económicas u otras presiones comprometan</w:t>
            </w:r>
            <w:r>
              <w:rPr>
                <w:rFonts w:cs="Arial"/>
                <w:spacing w:val="-3"/>
                <w:sz w:val="16"/>
                <w:szCs w:val="16"/>
                <w:lang w:val="es-MX"/>
              </w:rPr>
              <w:t xml:space="preserve"> </w:t>
            </w:r>
            <w:r w:rsidRPr="00E57CDC">
              <w:rPr>
                <w:rFonts w:cs="Arial"/>
                <w:spacing w:val="-3"/>
                <w:sz w:val="16"/>
                <w:szCs w:val="16"/>
                <w:lang w:val="es-MX"/>
              </w:rPr>
              <w:t>su imparcialidad. Cuando un organismo de acreditación, incluido un organismo de acreditación</w:t>
            </w:r>
            <w:r>
              <w:rPr>
                <w:rFonts w:cs="Arial"/>
                <w:spacing w:val="-3"/>
                <w:sz w:val="16"/>
                <w:szCs w:val="16"/>
                <w:lang w:val="es-MX"/>
              </w:rPr>
              <w:t xml:space="preserve"> </w:t>
            </w:r>
            <w:r w:rsidRPr="00E57CDC">
              <w:rPr>
                <w:rFonts w:cs="Arial"/>
                <w:spacing w:val="-3"/>
                <w:sz w:val="16"/>
                <w:szCs w:val="16"/>
                <w:lang w:val="es-MX"/>
              </w:rPr>
              <w:t>gubernamental, forme parte de una entidad más amplia, el organismo de acreditación debe estar</w:t>
            </w:r>
            <w:r>
              <w:rPr>
                <w:rFonts w:cs="Arial"/>
                <w:spacing w:val="-3"/>
                <w:sz w:val="16"/>
                <w:szCs w:val="16"/>
                <w:lang w:val="es-MX"/>
              </w:rPr>
              <w:t xml:space="preserve"> </w:t>
            </w:r>
            <w:r w:rsidRPr="00E57CDC">
              <w:rPr>
                <w:rFonts w:cs="Arial"/>
                <w:spacing w:val="-3"/>
                <w:sz w:val="16"/>
                <w:szCs w:val="16"/>
                <w:lang w:val="es-MX"/>
              </w:rPr>
              <w:t>organizado de manera que la acreditación se proporcione imparcialmente.</w:t>
            </w:r>
          </w:p>
        </w:tc>
        <w:tc>
          <w:tcPr>
            <w:tcW w:w="1985" w:type="dxa"/>
            <w:tcBorders>
              <w:bottom w:val="single" w:sz="4" w:space="0" w:color="auto"/>
            </w:tcBorders>
            <w:vAlign w:val="center"/>
          </w:tcPr>
          <w:p w14:paraId="694975E6"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423CDF22" w14:textId="77777777" w:rsidR="0039399B" w:rsidRPr="00557808" w:rsidRDefault="0039399B">
            <w:pPr>
              <w:pStyle w:val="EndnoteText"/>
              <w:rPr>
                <w:rFonts w:ascii="Arial" w:hAnsi="Arial" w:cs="Arial"/>
                <w:sz w:val="16"/>
                <w:szCs w:val="16"/>
                <w:lang w:val="es-MX"/>
              </w:rPr>
            </w:pPr>
          </w:p>
        </w:tc>
      </w:tr>
      <w:tr w:rsidR="0039399B" w:rsidRPr="00557808" w14:paraId="13C1166C" w14:textId="77777777" w:rsidTr="00A948CC">
        <w:trPr>
          <w:cantSplit/>
        </w:trPr>
        <w:tc>
          <w:tcPr>
            <w:tcW w:w="6892" w:type="dxa"/>
            <w:vAlign w:val="center"/>
          </w:tcPr>
          <w:p w14:paraId="6C07A096" w14:textId="77777777" w:rsidR="0039399B" w:rsidRPr="00E57CDC" w:rsidRDefault="0039399B" w:rsidP="00C3491E">
            <w:pPr>
              <w:pStyle w:val="TextoDesarrollo"/>
              <w:rPr>
                <w:rFonts w:cs="Arial"/>
                <w:spacing w:val="-3"/>
                <w:sz w:val="16"/>
                <w:szCs w:val="16"/>
                <w:lang w:val="es-MX"/>
              </w:rPr>
            </w:pPr>
            <w:r w:rsidRPr="00E57CDC">
              <w:rPr>
                <w:rFonts w:cs="Arial"/>
                <w:spacing w:val="-3"/>
                <w:sz w:val="16"/>
                <w:szCs w:val="16"/>
                <w:lang w:val="es-MX"/>
              </w:rPr>
              <w:t>4.4.3 El organismo de acreditación debe tener el compromiso de la alta dirección con la imparcialidad. Debe documentar y hacer pública una política de imparcialidad que incluya la importancia de la imparcialidad al llevar a cabo las actividades de acreditación, la gestión de conflictos de intereses, y el aseguramiento de la objetividad de sus actividades de acreditación.</w:t>
            </w:r>
          </w:p>
        </w:tc>
        <w:tc>
          <w:tcPr>
            <w:tcW w:w="1985" w:type="dxa"/>
            <w:tcBorders>
              <w:bottom w:val="single" w:sz="4" w:space="0" w:color="auto"/>
            </w:tcBorders>
            <w:vAlign w:val="center"/>
          </w:tcPr>
          <w:p w14:paraId="7BA8820A"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0A91BB0A" w14:textId="77777777" w:rsidR="0039399B" w:rsidRPr="00557808" w:rsidRDefault="0039399B">
            <w:pPr>
              <w:pStyle w:val="EndnoteText"/>
              <w:rPr>
                <w:rFonts w:ascii="Arial" w:hAnsi="Arial" w:cs="Arial"/>
                <w:sz w:val="16"/>
                <w:szCs w:val="16"/>
                <w:lang w:val="es-MX"/>
              </w:rPr>
            </w:pPr>
          </w:p>
        </w:tc>
      </w:tr>
      <w:tr w:rsidR="0039399B" w:rsidRPr="00557808" w14:paraId="5D3A0DDD" w14:textId="77777777" w:rsidTr="00A948CC">
        <w:trPr>
          <w:cantSplit/>
        </w:trPr>
        <w:tc>
          <w:tcPr>
            <w:tcW w:w="6892" w:type="dxa"/>
            <w:vAlign w:val="center"/>
          </w:tcPr>
          <w:p w14:paraId="7185F204" w14:textId="77777777" w:rsidR="0039399B" w:rsidRPr="00E57CDC" w:rsidRDefault="0039399B" w:rsidP="00C3491E">
            <w:pPr>
              <w:pStyle w:val="TextoDesarrollo"/>
              <w:rPr>
                <w:rFonts w:cs="Arial"/>
                <w:spacing w:val="-3"/>
                <w:sz w:val="16"/>
                <w:szCs w:val="16"/>
                <w:lang w:val="es-MX"/>
              </w:rPr>
            </w:pPr>
            <w:r w:rsidRPr="0039399B">
              <w:rPr>
                <w:rFonts w:cs="Arial"/>
                <w:spacing w:val="-3"/>
                <w:sz w:val="16"/>
                <w:szCs w:val="16"/>
                <w:lang w:val="es-MX"/>
              </w:rPr>
              <w:t>4.4.4 Todo el personal del organismo de acreditación y los comités que pudieran influir en el proceso</w:t>
            </w:r>
            <w:r>
              <w:rPr>
                <w:rFonts w:cs="Arial"/>
                <w:spacing w:val="-3"/>
                <w:sz w:val="16"/>
                <w:szCs w:val="16"/>
                <w:lang w:val="es-MX"/>
              </w:rPr>
              <w:t xml:space="preserve"> </w:t>
            </w:r>
            <w:r w:rsidRPr="0039399B">
              <w:rPr>
                <w:rFonts w:cs="Arial"/>
                <w:spacing w:val="-3"/>
                <w:sz w:val="16"/>
                <w:szCs w:val="16"/>
                <w:lang w:val="es-MX"/>
              </w:rPr>
              <w:t>de acreditación deben actuar de manera objetiva y deben estar libres de cualquier presión indebida,</w:t>
            </w:r>
            <w:r>
              <w:rPr>
                <w:rFonts w:cs="Arial"/>
                <w:spacing w:val="-3"/>
                <w:sz w:val="16"/>
                <w:szCs w:val="16"/>
                <w:lang w:val="es-MX"/>
              </w:rPr>
              <w:t xml:space="preserve"> </w:t>
            </w:r>
            <w:r w:rsidRPr="0039399B">
              <w:rPr>
                <w:rFonts w:cs="Arial"/>
                <w:spacing w:val="-3"/>
                <w:sz w:val="16"/>
                <w:szCs w:val="16"/>
                <w:lang w:val="es-MX"/>
              </w:rPr>
              <w:t>comercial, financiera o de otra índole, que pudiera comprometer su imparcialidad. El organismo de</w:t>
            </w:r>
            <w:r>
              <w:rPr>
                <w:rFonts w:cs="Arial"/>
                <w:spacing w:val="-3"/>
                <w:sz w:val="16"/>
                <w:szCs w:val="16"/>
                <w:lang w:val="es-MX"/>
              </w:rPr>
              <w:t xml:space="preserve"> </w:t>
            </w:r>
            <w:r w:rsidRPr="0039399B">
              <w:rPr>
                <w:rFonts w:cs="Arial"/>
                <w:spacing w:val="-3"/>
                <w:sz w:val="16"/>
                <w:szCs w:val="16"/>
                <w:lang w:val="es-MX"/>
              </w:rPr>
              <w:t>acreditación debe requerir a todo el personal y los miembros de comités que revelen cualquier conflicto</w:t>
            </w:r>
            <w:r>
              <w:rPr>
                <w:rFonts w:cs="Arial"/>
                <w:spacing w:val="-3"/>
                <w:sz w:val="16"/>
                <w:szCs w:val="16"/>
                <w:lang w:val="es-MX"/>
              </w:rPr>
              <w:t xml:space="preserve"> </w:t>
            </w:r>
            <w:r w:rsidRPr="0039399B">
              <w:rPr>
                <w:rFonts w:cs="Arial"/>
                <w:spacing w:val="-3"/>
                <w:sz w:val="16"/>
                <w:szCs w:val="16"/>
                <w:lang w:val="es-MX"/>
              </w:rPr>
              <w:t>de intereses potencial cada vez que pueda surgir.</w:t>
            </w:r>
          </w:p>
        </w:tc>
        <w:tc>
          <w:tcPr>
            <w:tcW w:w="1985" w:type="dxa"/>
            <w:tcBorders>
              <w:bottom w:val="single" w:sz="4" w:space="0" w:color="auto"/>
            </w:tcBorders>
            <w:vAlign w:val="center"/>
          </w:tcPr>
          <w:p w14:paraId="3AA279EA"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062BE698" w14:textId="77777777" w:rsidR="0039399B" w:rsidRPr="00557808" w:rsidRDefault="0039399B">
            <w:pPr>
              <w:pStyle w:val="EndnoteText"/>
              <w:rPr>
                <w:rFonts w:ascii="Arial" w:hAnsi="Arial" w:cs="Arial"/>
                <w:sz w:val="16"/>
                <w:szCs w:val="16"/>
                <w:lang w:val="es-MX"/>
              </w:rPr>
            </w:pPr>
          </w:p>
        </w:tc>
      </w:tr>
      <w:tr w:rsidR="0039399B" w:rsidRPr="00557808" w14:paraId="7ECF127A" w14:textId="77777777" w:rsidTr="00A948CC">
        <w:trPr>
          <w:cantSplit/>
        </w:trPr>
        <w:tc>
          <w:tcPr>
            <w:tcW w:w="6892" w:type="dxa"/>
            <w:vAlign w:val="center"/>
          </w:tcPr>
          <w:p w14:paraId="1732BD6A" w14:textId="77777777" w:rsidR="0039399B" w:rsidRPr="00AB3CF6" w:rsidRDefault="0039399B" w:rsidP="00C3491E">
            <w:pPr>
              <w:pStyle w:val="TextoDesarrollo"/>
              <w:rPr>
                <w:rFonts w:cs="Arial"/>
                <w:spacing w:val="-3"/>
                <w:sz w:val="16"/>
                <w:szCs w:val="16"/>
                <w:lang w:val="es-MX"/>
              </w:rPr>
            </w:pPr>
            <w:r w:rsidRPr="0039399B">
              <w:rPr>
                <w:rFonts w:cs="Arial"/>
                <w:spacing w:val="-3"/>
                <w:sz w:val="16"/>
                <w:szCs w:val="16"/>
                <w:lang w:val="es-MX"/>
              </w:rPr>
              <w:t>4.4.5 El organismo de acreditación debe documentar e implementar un proceso para dar la</w:t>
            </w:r>
            <w:r>
              <w:rPr>
                <w:rFonts w:cs="Arial"/>
                <w:spacing w:val="-3"/>
                <w:sz w:val="16"/>
                <w:szCs w:val="16"/>
                <w:lang w:val="es-MX"/>
              </w:rPr>
              <w:t xml:space="preserve"> </w:t>
            </w:r>
            <w:r w:rsidRPr="0039399B">
              <w:rPr>
                <w:rFonts w:cs="Arial"/>
                <w:spacing w:val="-3"/>
                <w:sz w:val="16"/>
                <w:szCs w:val="16"/>
                <w:lang w:val="es-MX"/>
              </w:rPr>
              <w:t>oportunidad de que las partes interesadas se involucren de manera eficaz en el mantenimiento de la</w:t>
            </w:r>
            <w:r>
              <w:rPr>
                <w:rFonts w:cs="Arial"/>
                <w:spacing w:val="-3"/>
                <w:sz w:val="16"/>
                <w:szCs w:val="16"/>
                <w:lang w:val="es-MX"/>
              </w:rPr>
              <w:t xml:space="preserve"> </w:t>
            </w:r>
            <w:r w:rsidRPr="0039399B">
              <w:rPr>
                <w:rFonts w:cs="Arial"/>
                <w:spacing w:val="-3"/>
                <w:sz w:val="16"/>
                <w:szCs w:val="16"/>
                <w:lang w:val="es-MX"/>
              </w:rPr>
              <w:t>imparcialidad. El organismo de acreditación debe garantizar una representación equilibrada de las</w:t>
            </w:r>
            <w:r>
              <w:rPr>
                <w:rFonts w:cs="Arial"/>
                <w:spacing w:val="-3"/>
                <w:sz w:val="16"/>
                <w:szCs w:val="16"/>
                <w:lang w:val="es-MX"/>
              </w:rPr>
              <w:t xml:space="preserve"> </w:t>
            </w:r>
            <w:r w:rsidRPr="0039399B">
              <w:rPr>
                <w:rFonts w:cs="Arial"/>
                <w:spacing w:val="-3"/>
                <w:sz w:val="16"/>
                <w:szCs w:val="16"/>
                <w:lang w:val="es-MX"/>
              </w:rPr>
              <w:t>partes interesadas, sin que ninguna parte sea predominante.</w:t>
            </w:r>
          </w:p>
        </w:tc>
        <w:tc>
          <w:tcPr>
            <w:tcW w:w="1985" w:type="dxa"/>
            <w:tcBorders>
              <w:bottom w:val="single" w:sz="4" w:space="0" w:color="auto"/>
            </w:tcBorders>
            <w:vAlign w:val="center"/>
          </w:tcPr>
          <w:p w14:paraId="10995517"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65621511" w14:textId="77777777" w:rsidR="0039399B" w:rsidRPr="00557808" w:rsidRDefault="0039399B">
            <w:pPr>
              <w:pStyle w:val="EndnoteText"/>
              <w:rPr>
                <w:rFonts w:ascii="Arial" w:hAnsi="Arial" w:cs="Arial"/>
                <w:sz w:val="16"/>
                <w:szCs w:val="16"/>
                <w:lang w:val="es-MX"/>
              </w:rPr>
            </w:pPr>
          </w:p>
        </w:tc>
      </w:tr>
      <w:tr w:rsidR="0039399B" w:rsidRPr="00557808" w14:paraId="0B695A4B" w14:textId="77777777" w:rsidTr="00A948CC">
        <w:trPr>
          <w:cantSplit/>
        </w:trPr>
        <w:tc>
          <w:tcPr>
            <w:tcW w:w="6892" w:type="dxa"/>
            <w:vAlign w:val="center"/>
          </w:tcPr>
          <w:p w14:paraId="6904C256" w14:textId="77777777" w:rsidR="0039399B" w:rsidRDefault="0039399B" w:rsidP="00C3491E">
            <w:pPr>
              <w:pStyle w:val="TextoDesarrollo"/>
              <w:rPr>
                <w:rFonts w:cs="Arial"/>
                <w:spacing w:val="-3"/>
                <w:sz w:val="16"/>
                <w:szCs w:val="16"/>
                <w:lang w:val="es-MX"/>
              </w:rPr>
            </w:pPr>
            <w:r w:rsidRPr="0039399B">
              <w:rPr>
                <w:rFonts w:cs="Arial"/>
                <w:spacing w:val="-3"/>
                <w:sz w:val="16"/>
                <w:szCs w:val="16"/>
                <w:lang w:val="es-MX"/>
              </w:rPr>
              <w:t>4.4.6 El organismo de acreditación debe tener un proceso para identificar, analizar, evaluar, tratar,</w:t>
            </w:r>
            <w:r>
              <w:rPr>
                <w:rFonts w:cs="Arial"/>
                <w:spacing w:val="-3"/>
                <w:sz w:val="16"/>
                <w:szCs w:val="16"/>
                <w:lang w:val="es-MX"/>
              </w:rPr>
              <w:t xml:space="preserve"> </w:t>
            </w:r>
            <w:r w:rsidRPr="0039399B">
              <w:rPr>
                <w:rFonts w:cs="Arial"/>
                <w:spacing w:val="-3"/>
                <w:sz w:val="16"/>
                <w:szCs w:val="16"/>
                <w:lang w:val="es-MX"/>
              </w:rPr>
              <w:t>hacer el seguimiento, y documentar de manera continuada los riesgos a la imparcialidad que surgen de</w:t>
            </w:r>
            <w:r>
              <w:rPr>
                <w:rFonts w:cs="Arial"/>
                <w:spacing w:val="-3"/>
                <w:sz w:val="16"/>
                <w:szCs w:val="16"/>
                <w:lang w:val="es-MX"/>
              </w:rPr>
              <w:t xml:space="preserve"> </w:t>
            </w:r>
            <w:r w:rsidRPr="0039399B">
              <w:rPr>
                <w:rFonts w:cs="Arial"/>
                <w:spacing w:val="-3"/>
                <w:sz w:val="16"/>
                <w:szCs w:val="16"/>
                <w:lang w:val="es-MX"/>
              </w:rPr>
              <w:t>sus actividades, incluyendo cualquier conflicto que surja de sus relaciones o de las relaciones de su</w:t>
            </w:r>
            <w:r>
              <w:rPr>
                <w:rFonts w:cs="Arial"/>
                <w:spacing w:val="-3"/>
                <w:sz w:val="16"/>
                <w:szCs w:val="16"/>
                <w:lang w:val="es-MX"/>
              </w:rPr>
              <w:t xml:space="preserve"> </w:t>
            </w:r>
            <w:r w:rsidRPr="0039399B">
              <w:rPr>
                <w:rFonts w:cs="Arial"/>
                <w:spacing w:val="-3"/>
                <w:sz w:val="16"/>
                <w:szCs w:val="16"/>
                <w:lang w:val="es-MX"/>
              </w:rPr>
              <w:t>personal. El proceso debe incluir la identificación de las partes interesadas apropiadas y la consulta a</w:t>
            </w:r>
            <w:r>
              <w:rPr>
                <w:rFonts w:cs="Arial"/>
                <w:spacing w:val="-3"/>
                <w:sz w:val="16"/>
                <w:szCs w:val="16"/>
                <w:lang w:val="es-MX"/>
              </w:rPr>
              <w:t xml:space="preserve"> </w:t>
            </w:r>
            <w:r w:rsidRPr="0039399B">
              <w:rPr>
                <w:rFonts w:cs="Arial"/>
                <w:spacing w:val="-3"/>
                <w:sz w:val="16"/>
                <w:szCs w:val="16"/>
                <w:lang w:val="es-MX"/>
              </w:rPr>
              <w:t>las mismas, tal y como se describe en el apartado 4.4.5 para aconsejar sobre las cuestiones que afecten a</w:t>
            </w:r>
            <w:r>
              <w:rPr>
                <w:rFonts w:cs="Arial"/>
                <w:spacing w:val="-3"/>
                <w:sz w:val="16"/>
                <w:szCs w:val="16"/>
                <w:lang w:val="es-MX"/>
              </w:rPr>
              <w:t xml:space="preserve"> </w:t>
            </w:r>
            <w:r w:rsidRPr="0039399B">
              <w:rPr>
                <w:rFonts w:cs="Arial"/>
                <w:spacing w:val="-3"/>
                <w:sz w:val="16"/>
                <w:szCs w:val="16"/>
                <w:lang w:val="es-MX"/>
              </w:rPr>
              <w:t>la imparcialidad, incluyendo la transparencia y la percepción pública.</w:t>
            </w:r>
            <w:r>
              <w:rPr>
                <w:rFonts w:cs="Arial"/>
                <w:spacing w:val="-3"/>
                <w:sz w:val="16"/>
                <w:szCs w:val="16"/>
                <w:lang w:val="es-MX"/>
              </w:rPr>
              <w:t xml:space="preserve"> </w:t>
            </w:r>
          </w:p>
          <w:p w14:paraId="76A04C5C" w14:textId="77777777" w:rsidR="0039399B" w:rsidRPr="0039399B" w:rsidRDefault="0039399B" w:rsidP="00125303">
            <w:pPr>
              <w:pStyle w:val="TextoDesarrollo"/>
              <w:rPr>
                <w:rFonts w:cs="Arial"/>
                <w:spacing w:val="-3"/>
                <w:sz w:val="16"/>
                <w:szCs w:val="16"/>
                <w:lang w:val="es-MX"/>
              </w:rPr>
            </w:pPr>
            <w:r w:rsidRPr="0039399B">
              <w:rPr>
                <w:rFonts w:cs="Arial"/>
                <w:spacing w:val="-3"/>
                <w:sz w:val="16"/>
                <w:szCs w:val="16"/>
                <w:lang w:val="es-MX"/>
              </w:rPr>
              <w:t>NOTA 1 Las fuentes de riesgo para la imparcialidad del organismo de acreditación pueden basarse en la</w:t>
            </w:r>
            <w:r>
              <w:rPr>
                <w:rFonts w:cs="Arial"/>
                <w:spacing w:val="-3"/>
                <w:sz w:val="16"/>
                <w:szCs w:val="16"/>
                <w:lang w:val="es-MX"/>
              </w:rPr>
              <w:t xml:space="preserve"> </w:t>
            </w:r>
            <w:r w:rsidRPr="0039399B">
              <w:rPr>
                <w:rFonts w:cs="Arial"/>
                <w:spacing w:val="-3"/>
                <w:sz w:val="16"/>
                <w:szCs w:val="16"/>
                <w:lang w:val="es-MX"/>
              </w:rPr>
              <w:t>propiedad, gobernanza, dirección, personal, recursos compartidos, finanzas, contratos, contratación externa,</w:t>
            </w:r>
            <w:r>
              <w:rPr>
                <w:rFonts w:cs="Arial"/>
                <w:spacing w:val="-3"/>
                <w:sz w:val="16"/>
                <w:szCs w:val="16"/>
                <w:lang w:val="es-MX"/>
              </w:rPr>
              <w:t xml:space="preserve"> </w:t>
            </w:r>
            <w:r w:rsidRPr="0039399B">
              <w:rPr>
                <w:rFonts w:cs="Arial"/>
                <w:spacing w:val="-3"/>
                <w:sz w:val="16"/>
                <w:szCs w:val="16"/>
                <w:lang w:val="es-MX"/>
              </w:rPr>
              <w:t>formación, mercadotecnia y pago de una comisión de ventas u otros incentivos para la remisión de nuevos clientes,</w:t>
            </w:r>
            <w:r>
              <w:rPr>
                <w:rFonts w:cs="Arial"/>
                <w:spacing w:val="-3"/>
                <w:sz w:val="16"/>
                <w:szCs w:val="16"/>
                <w:lang w:val="es-MX"/>
              </w:rPr>
              <w:t xml:space="preserve"> </w:t>
            </w:r>
            <w:r w:rsidRPr="0039399B">
              <w:rPr>
                <w:rFonts w:cs="Arial"/>
                <w:spacing w:val="-3"/>
                <w:sz w:val="16"/>
                <w:szCs w:val="16"/>
                <w:lang w:val="es-MX"/>
              </w:rPr>
              <w:t>etc.</w:t>
            </w:r>
          </w:p>
          <w:p w14:paraId="7E9E4D92" w14:textId="77777777" w:rsidR="0039399B" w:rsidRPr="00AB3CF6" w:rsidRDefault="0039399B">
            <w:pPr>
              <w:pStyle w:val="TextoDesarrollo"/>
              <w:rPr>
                <w:rFonts w:cs="Arial"/>
                <w:spacing w:val="-3"/>
                <w:sz w:val="16"/>
                <w:szCs w:val="16"/>
                <w:lang w:val="es-MX"/>
              </w:rPr>
            </w:pPr>
            <w:r w:rsidRPr="0039399B">
              <w:rPr>
                <w:rFonts w:cs="Arial"/>
                <w:spacing w:val="-3"/>
                <w:sz w:val="16"/>
                <w:szCs w:val="16"/>
                <w:lang w:val="es-MX"/>
              </w:rPr>
              <w:t>NOTA 2 Una manera de cumplir la consulta con las partes interesadas es mediante el uso de un comité.</w:t>
            </w:r>
          </w:p>
        </w:tc>
        <w:tc>
          <w:tcPr>
            <w:tcW w:w="1985" w:type="dxa"/>
            <w:tcBorders>
              <w:bottom w:val="single" w:sz="4" w:space="0" w:color="auto"/>
            </w:tcBorders>
            <w:vAlign w:val="center"/>
          </w:tcPr>
          <w:p w14:paraId="1A12C677"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5D547069" w14:textId="77777777" w:rsidR="0039399B" w:rsidRPr="00557808" w:rsidRDefault="0039399B">
            <w:pPr>
              <w:pStyle w:val="EndnoteText"/>
              <w:rPr>
                <w:rFonts w:ascii="Arial" w:hAnsi="Arial" w:cs="Arial"/>
                <w:sz w:val="16"/>
                <w:szCs w:val="16"/>
                <w:lang w:val="es-MX"/>
              </w:rPr>
            </w:pPr>
          </w:p>
        </w:tc>
      </w:tr>
      <w:tr w:rsidR="0039399B" w:rsidRPr="00557808" w14:paraId="2E32D26E" w14:textId="77777777" w:rsidTr="00A948CC">
        <w:trPr>
          <w:cantSplit/>
        </w:trPr>
        <w:tc>
          <w:tcPr>
            <w:tcW w:w="6892" w:type="dxa"/>
            <w:vAlign w:val="center"/>
          </w:tcPr>
          <w:p w14:paraId="63B9A32B" w14:textId="77777777" w:rsidR="0039399B" w:rsidRPr="00AB3CF6" w:rsidRDefault="0039399B" w:rsidP="00C3491E">
            <w:pPr>
              <w:pStyle w:val="TextoDesarrollo"/>
              <w:rPr>
                <w:rFonts w:cs="Arial"/>
                <w:spacing w:val="-3"/>
                <w:sz w:val="16"/>
                <w:szCs w:val="16"/>
                <w:lang w:val="es-MX"/>
              </w:rPr>
            </w:pPr>
            <w:r w:rsidRPr="0039399B">
              <w:rPr>
                <w:rFonts w:cs="Arial"/>
                <w:spacing w:val="-3"/>
                <w:sz w:val="16"/>
                <w:szCs w:val="16"/>
                <w:lang w:val="es-MX"/>
              </w:rPr>
              <w:t>4.4.7 Cuando se identifique cualquier riesgo para la imparcialidad, el organismo de acreditación debe</w:t>
            </w:r>
            <w:r>
              <w:rPr>
                <w:rFonts w:cs="Arial"/>
                <w:spacing w:val="-3"/>
                <w:sz w:val="16"/>
                <w:szCs w:val="16"/>
                <w:lang w:val="es-MX"/>
              </w:rPr>
              <w:t xml:space="preserve"> </w:t>
            </w:r>
            <w:r w:rsidRPr="0039399B">
              <w:rPr>
                <w:rFonts w:cs="Arial"/>
                <w:spacing w:val="-3"/>
                <w:sz w:val="16"/>
                <w:szCs w:val="16"/>
                <w:lang w:val="es-MX"/>
              </w:rPr>
              <w:t>documentar y demostrar la manera en que elimina o minimiza dicho riesgo, y documentar cualquier</w:t>
            </w:r>
            <w:r>
              <w:rPr>
                <w:rFonts w:cs="Arial"/>
                <w:spacing w:val="-3"/>
                <w:sz w:val="16"/>
                <w:szCs w:val="16"/>
                <w:lang w:val="es-MX"/>
              </w:rPr>
              <w:t xml:space="preserve"> </w:t>
            </w:r>
            <w:r w:rsidRPr="0039399B">
              <w:rPr>
                <w:rFonts w:cs="Arial"/>
                <w:spacing w:val="-3"/>
                <w:sz w:val="16"/>
                <w:szCs w:val="16"/>
                <w:lang w:val="es-MX"/>
              </w:rPr>
              <w:t>riesgo residual. La demostración debe cubrir todos los riesgos potenciales que se hayan identificado,</w:t>
            </w:r>
            <w:r>
              <w:rPr>
                <w:rFonts w:cs="Arial"/>
                <w:spacing w:val="-3"/>
                <w:sz w:val="16"/>
                <w:szCs w:val="16"/>
                <w:lang w:val="es-MX"/>
              </w:rPr>
              <w:t xml:space="preserve"> </w:t>
            </w:r>
            <w:r w:rsidRPr="0039399B">
              <w:rPr>
                <w:rFonts w:cs="Arial"/>
                <w:spacing w:val="-3"/>
                <w:sz w:val="16"/>
                <w:szCs w:val="16"/>
                <w:lang w:val="es-MX"/>
              </w:rPr>
              <w:t>tanto si surgen desde dentro del organismo de acreditación o desde las actividades de otras personas,</w:t>
            </w:r>
            <w:r>
              <w:rPr>
                <w:rFonts w:cs="Arial"/>
                <w:spacing w:val="-3"/>
                <w:sz w:val="16"/>
                <w:szCs w:val="16"/>
                <w:lang w:val="es-MX"/>
              </w:rPr>
              <w:t xml:space="preserve"> </w:t>
            </w:r>
            <w:r w:rsidRPr="0039399B">
              <w:rPr>
                <w:rFonts w:cs="Arial"/>
                <w:spacing w:val="-3"/>
                <w:sz w:val="16"/>
                <w:szCs w:val="16"/>
                <w:lang w:val="es-MX"/>
              </w:rPr>
              <w:t>organismos u organizaciones.</w:t>
            </w:r>
          </w:p>
        </w:tc>
        <w:tc>
          <w:tcPr>
            <w:tcW w:w="1985" w:type="dxa"/>
            <w:tcBorders>
              <w:bottom w:val="single" w:sz="4" w:space="0" w:color="auto"/>
            </w:tcBorders>
            <w:vAlign w:val="center"/>
          </w:tcPr>
          <w:p w14:paraId="63B5A41A"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4A656079" w14:textId="77777777" w:rsidR="0039399B" w:rsidRPr="00557808" w:rsidRDefault="0039399B">
            <w:pPr>
              <w:pStyle w:val="EndnoteText"/>
              <w:rPr>
                <w:rFonts w:ascii="Arial" w:hAnsi="Arial" w:cs="Arial"/>
                <w:sz w:val="16"/>
                <w:szCs w:val="16"/>
                <w:lang w:val="es-MX"/>
              </w:rPr>
            </w:pPr>
          </w:p>
        </w:tc>
      </w:tr>
      <w:tr w:rsidR="0039399B" w:rsidRPr="00557808" w14:paraId="113FAB20" w14:textId="77777777" w:rsidTr="00A948CC">
        <w:trPr>
          <w:cantSplit/>
        </w:trPr>
        <w:tc>
          <w:tcPr>
            <w:tcW w:w="6892" w:type="dxa"/>
            <w:vAlign w:val="center"/>
          </w:tcPr>
          <w:p w14:paraId="6EBFA2F2" w14:textId="77777777" w:rsidR="0039399B" w:rsidRPr="00AB3CF6" w:rsidRDefault="0039399B" w:rsidP="00C3491E">
            <w:pPr>
              <w:pStyle w:val="TextoDesarrollo"/>
              <w:rPr>
                <w:rFonts w:cs="Arial"/>
                <w:spacing w:val="-3"/>
                <w:sz w:val="16"/>
                <w:szCs w:val="16"/>
              </w:rPr>
            </w:pPr>
            <w:r w:rsidRPr="0039399B">
              <w:rPr>
                <w:rFonts w:cs="Arial"/>
                <w:spacing w:val="-3"/>
                <w:sz w:val="16"/>
                <w:szCs w:val="16"/>
              </w:rPr>
              <w:lastRenderedPageBreak/>
              <w:t>4.4.8 La alta dirección debe revisar cualquier riesgo residual para determinar si está dentro de los</w:t>
            </w:r>
            <w:r>
              <w:rPr>
                <w:rFonts w:cs="Arial"/>
                <w:spacing w:val="-3"/>
                <w:sz w:val="16"/>
                <w:szCs w:val="16"/>
              </w:rPr>
              <w:t xml:space="preserve"> </w:t>
            </w:r>
            <w:r w:rsidRPr="0039399B">
              <w:rPr>
                <w:rFonts w:cs="Arial"/>
                <w:spacing w:val="-3"/>
                <w:sz w:val="16"/>
                <w:szCs w:val="16"/>
              </w:rPr>
              <w:t>niveles de riesgo aceptable.</w:t>
            </w:r>
          </w:p>
        </w:tc>
        <w:tc>
          <w:tcPr>
            <w:tcW w:w="1985" w:type="dxa"/>
            <w:tcBorders>
              <w:bottom w:val="single" w:sz="4" w:space="0" w:color="auto"/>
            </w:tcBorders>
            <w:vAlign w:val="center"/>
          </w:tcPr>
          <w:p w14:paraId="48DB07B6"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15C3BD3E" w14:textId="77777777" w:rsidR="0039399B" w:rsidRPr="00557808" w:rsidRDefault="0039399B">
            <w:pPr>
              <w:pStyle w:val="EndnoteText"/>
              <w:rPr>
                <w:rFonts w:ascii="Arial" w:hAnsi="Arial" w:cs="Arial"/>
                <w:sz w:val="16"/>
                <w:szCs w:val="16"/>
                <w:lang w:val="es-MX"/>
              </w:rPr>
            </w:pPr>
          </w:p>
        </w:tc>
      </w:tr>
      <w:tr w:rsidR="0039399B" w:rsidRPr="00557808" w14:paraId="1E0AEAFF" w14:textId="77777777" w:rsidTr="00A948CC">
        <w:trPr>
          <w:cantSplit/>
        </w:trPr>
        <w:tc>
          <w:tcPr>
            <w:tcW w:w="6892" w:type="dxa"/>
            <w:vAlign w:val="center"/>
          </w:tcPr>
          <w:p w14:paraId="5294958F" w14:textId="77777777" w:rsidR="0039399B" w:rsidRPr="00AB3CF6" w:rsidRDefault="0039399B" w:rsidP="00C3491E">
            <w:pPr>
              <w:pStyle w:val="TextoDesarrollo"/>
              <w:rPr>
                <w:rFonts w:cs="Arial"/>
                <w:spacing w:val="-3"/>
                <w:sz w:val="16"/>
                <w:szCs w:val="16"/>
                <w:lang w:val="es-MX"/>
              </w:rPr>
            </w:pPr>
            <w:r w:rsidRPr="0039399B">
              <w:rPr>
                <w:rFonts w:cs="Arial"/>
                <w:spacing w:val="-3"/>
                <w:sz w:val="16"/>
                <w:szCs w:val="16"/>
                <w:lang w:val="es-MX"/>
              </w:rPr>
              <w:t>4.4.9 Cuando se identifique un riesgo para la imparcialidad inaceptable y que no se pueda mitigar a</w:t>
            </w:r>
            <w:r>
              <w:rPr>
                <w:rFonts w:cs="Arial"/>
                <w:spacing w:val="-3"/>
                <w:sz w:val="16"/>
                <w:szCs w:val="16"/>
                <w:lang w:val="es-MX"/>
              </w:rPr>
              <w:t xml:space="preserve"> </w:t>
            </w:r>
            <w:r w:rsidRPr="0039399B">
              <w:rPr>
                <w:rFonts w:cs="Arial"/>
                <w:spacing w:val="-3"/>
                <w:sz w:val="16"/>
                <w:szCs w:val="16"/>
                <w:lang w:val="es-MX"/>
              </w:rPr>
              <w:t>un nivel aceptable, entonces no se debe otorgar la acreditación.</w:t>
            </w:r>
          </w:p>
        </w:tc>
        <w:tc>
          <w:tcPr>
            <w:tcW w:w="1985" w:type="dxa"/>
            <w:tcBorders>
              <w:bottom w:val="single" w:sz="4" w:space="0" w:color="auto"/>
            </w:tcBorders>
            <w:vAlign w:val="center"/>
          </w:tcPr>
          <w:p w14:paraId="293A6BDD"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4148B9C1" w14:textId="77777777" w:rsidR="0039399B" w:rsidRPr="00557808" w:rsidRDefault="0039399B">
            <w:pPr>
              <w:pStyle w:val="EndnoteText"/>
              <w:rPr>
                <w:rFonts w:ascii="Arial" w:hAnsi="Arial" w:cs="Arial"/>
                <w:sz w:val="16"/>
                <w:szCs w:val="16"/>
                <w:lang w:val="es-MX"/>
              </w:rPr>
            </w:pPr>
          </w:p>
        </w:tc>
      </w:tr>
      <w:tr w:rsidR="0039399B" w:rsidRPr="00557808" w14:paraId="0693CDD4" w14:textId="77777777" w:rsidTr="00A948CC">
        <w:trPr>
          <w:cantSplit/>
        </w:trPr>
        <w:tc>
          <w:tcPr>
            <w:tcW w:w="6892" w:type="dxa"/>
            <w:vAlign w:val="center"/>
          </w:tcPr>
          <w:p w14:paraId="23E5EFDC" w14:textId="77777777" w:rsidR="0039399B" w:rsidRDefault="0039399B" w:rsidP="00C3491E">
            <w:pPr>
              <w:pStyle w:val="TextoDesarrollo"/>
              <w:rPr>
                <w:rFonts w:cs="Arial"/>
                <w:spacing w:val="-3"/>
                <w:sz w:val="16"/>
                <w:szCs w:val="16"/>
                <w:lang w:val="es-MX"/>
              </w:rPr>
            </w:pPr>
            <w:r w:rsidRPr="0039399B">
              <w:rPr>
                <w:rFonts w:cs="Arial"/>
                <w:spacing w:val="-3"/>
                <w:sz w:val="16"/>
                <w:szCs w:val="16"/>
                <w:lang w:val="es-MX"/>
              </w:rPr>
              <w:t>4.4.10 Las políticas, procesos y procedimientos del organismo de acreditación no deben ser discriminatorios</w:t>
            </w:r>
            <w:r>
              <w:rPr>
                <w:rFonts w:cs="Arial"/>
                <w:spacing w:val="-3"/>
                <w:sz w:val="16"/>
                <w:szCs w:val="16"/>
                <w:lang w:val="es-MX"/>
              </w:rPr>
              <w:t xml:space="preserve"> </w:t>
            </w:r>
            <w:r w:rsidRPr="0039399B">
              <w:rPr>
                <w:rFonts w:cs="Arial"/>
                <w:spacing w:val="-3"/>
                <w:sz w:val="16"/>
                <w:szCs w:val="16"/>
                <w:lang w:val="es-MX"/>
              </w:rPr>
              <w:t>y deben aplicarse de manera no discriminatoria. El organismo de acreditación debe hacer</w:t>
            </w:r>
            <w:r>
              <w:rPr>
                <w:rFonts w:cs="Arial"/>
                <w:spacing w:val="-3"/>
                <w:sz w:val="16"/>
                <w:szCs w:val="16"/>
                <w:lang w:val="es-MX"/>
              </w:rPr>
              <w:t xml:space="preserve"> </w:t>
            </w:r>
            <w:r w:rsidRPr="0039399B">
              <w:rPr>
                <w:rFonts w:cs="Arial"/>
                <w:spacing w:val="-3"/>
                <w:sz w:val="16"/>
                <w:szCs w:val="16"/>
                <w:lang w:val="es-MX"/>
              </w:rPr>
              <w:t>accesibles sus servicios a todos los solicitantes cuyas solicitudes de acreditación se encuentren dentro</w:t>
            </w:r>
            <w:r>
              <w:rPr>
                <w:rFonts w:cs="Arial"/>
                <w:spacing w:val="-3"/>
                <w:sz w:val="16"/>
                <w:szCs w:val="16"/>
                <w:lang w:val="es-MX"/>
              </w:rPr>
              <w:t xml:space="preserve"> </w:t>
            </w:r>
            <w:r w:rsidRPr="0039399B">
              <w:rPr>
                <w:rFonts w:cs="Arial"/>
                <w:spacing w:val="-3"/>
                <w:sz w:val="16"/>
                <w:szCs w:val="16"/>
                <w:lang w:val="es-MX"/>
              </w:rPr>
              <w:t>del alcance de sus actividades de acreditación, según lo definan sus políticas y reglamentos. El acceso no</w:t>
            </w:r>
            <w:r>
              <w:rPr>
                <w:rFonts w:cs="Arial"/>
                <w:spacing w:val="-3"/>
                <w:sz w:val="16"/>
                <w:szCs w:val="16"/>
                <w:lang w:val="es-MX"/>
              </w:rPr>
              <w:t xml:space="preserve"> </w:t>
            </w:r>
            <w:r w:rsidRPr="0039399B">
              <w:rPr>
                <w:rFonts w:cs="Arial"/>
                <w:spacing w:val="-3"/>
                <w:sz w:val="16"/>
                <w:szCs w:val="16"/>
                <w:lang w:val="es-MX"/>
              </w:rPr>
              <w:t>debe estar condicionado por el tamaño del organismo de evaluación de la conformidad solicitante ni</w:t>
            </w:r>
            <w:r>
              <w:rPr>
                <w:rFonts w:cs="Arial"/>
                <w:spacing w:val="-3"/>
                <w:sz w:val="16"/>
                <w:szCs w:val="16"/>
                <w:lang w:val="es-MX"/>
              </w:rPr>
              <w:t xml:space="preserve"> </w:t>
            </w:r>
            <w:r w:rsidRPr="0039399B">
              <w:rPr>
                <w:rFonts w:cs="Arial"/>
                <w:spacing w:val="-3"/>
                <w:sz w:val="16"/>
                <w:szCs w:val="16"/>
                <w:lang w:val="es-MX"/>
              </w:rPr>
              <w:t>por su participación como miembro en cualquier asociación o grupo, y la acreditación no debe estar</w:t>
            </w:r>
            <w:r>
              <w:rPr>
                <w:rFonts w:cs="Arial"/>
                <w:spacing w:val="-3"/>
                <w:sz w:val="16"/>
                <w:szCs w:val="16"/>
                <w:lang w:val="es-MX"/>
              </w:rPr>
              <w:t xml:space="preserve"> </w:t>
            </w:r>
            <w:r w:rsidRPr="0039399B">
              <w:rPr>
                <w:rFonts w:cs="Arial"/>
                <w:spacing w:val="-3"/>
                <w:sz w:val="16"/>
                <w:szCs w:val="16"/>
                <w:lang w:val="es-MX"/>
              </w:rPr>
              <w:t>condicionada por el número de organismos de evaluación de la conformidad ya acreditados.</w:t>
            </w:r>
          </w:p>
          <w:p w14:paraId="472F9FBE" w14:textId="77777777" w:rsidR="0039399B" w:rsidRPr="00AB3CF6" w:rsidRDefault="0039399B" w:rsidP="00125303">
            <w:pPr>
              <w:pStyle w:val="TextoDesarrollo"/>
              <w:rPr>
                <w:rFonts w:cs="Arial"/>
                <w:spacing w:val="-3"/>
                <w:sz w:val="16"/>
                <w:szCs w:val="16"/>
                <w:lang w:val="es-MX"/>
              </w:rPr>
            </w:pPr>
            <w:r w:rsidRPr="0039399B">
              <w:rPr>
                <w:rFonts w:cs="Arial"/>
                <w:spacing w:val="-3"/>
                <w:sz w:val="16"/>
                <w:szCs w:val="16"/>
                <w:lang w:val="es-MX"/>
              </w:rPr>
              <w:t>NOTA No se considera discriminatorio cuando un organismo de acreditación rechaza prestar sus servicios a</w:t>
            </w:r>
            <w:r>
              <w:rPr>
                <w:rFonts w:cs="Arial"/>
                <w:spacing w:val="-3"/>
                <w:sz w:val="16"/>
                <w:szCs w:val="16"/>
                <w:lang w:val="es-MX"/>
              </w:rPr>
              <w:t xml:space="preserve"> </w:t>
            </w:r>
            <w:r w:rsidRPr="0039399B">
              <w:rPr>
                <w:rFonts w:cs="Arial"/>
                <w:spacing w:val="-3"/>
                <w:sz w:val="16"/>
                <w:szCs w:val="16"/>
                <w:lang w:val="es-MX"/>
              </w:rPr>
              <w:t>un organismo de evaluación de la conformidad por causas comprobadas de comportamiento fraudulento,</w:t>
            </w:r>
            <w:r>
              <w:rPr>
                <w:rFonts w:cs="Arial"/>
                <w:spacing w:val="-3"/>
                <w:sz w:val="16"/>
                <w:szCs w:val="16"/>
                <w:lang w:val="es-MX"/>
              </w:rPr>
              <w:t xml:space="preserve"> </w:t>
            </w:r>
            <w:r w:rsidRPr="0039399B">
              <w:rPr>
                <w:rFonts w:cs="Arial"/>
                <w:spacing w:val="-3"/>
                <w:sz w:val="16"/>
                <w:szCs w:val="16"/>
                <w:lang w:val="es-MX"/>
              </w:rPr>
              <w:t>falsificación de información o violación deliberada de los requisitos de acreditación.</w:t>
            </w:r>
          </w:p>
        </w:tc>
        <w:tc>
          <w:tcPr>
            <w:tcW w:w="1985" w:type="dxa"/>
            <w:tcBorders>
              <w:bottom w:val="single" w:sz="4" w:space="0" w:color="auto"/>
            </w:tcBorders>
            <w:vAlign w:val="center"/>
          </w:tcPr>
          <w:p w14:paraId="0910072E"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46F02A4E" w14:textId="77777777" w:rsidR="0039399B" w:rsidRPr="00557808" w:rsidRDefault="0039399B">
            <w:pPr>
              <w:pStyle w:val="EndnoteText"/>
              <w:rPr>
                <w:rFonts w:ascii="Arial" w:hAnsi="Arial" w:cs="Arial"/>
                <w:sz w:val="16"/>
                <w:szCs w:val="16"/>
                <w:lang w:val="es-MX"/>
              </w:rPr>
            </w:pPr>
          </w:p>
        </w:tc>
      </w:tr>
      <w:tr w:rsidR="0039399B" w:rsidRPr="00557808" w14:paraId="5C197C6C" w14:textId="77777777" w:rsidTr="00A948CC">
        <w:trPr>
          <w:cantSplit/>
        </w:trPr>
        <w:tc>
          <w:tcPr>
            <w:tcW w:w="6892" w:type="dxa"/>
            <w:vAlign w:val="center"/>
          </w:tcPr>
          <w:p w14:paraId="6F4BE92C" w14:textId="77777777" w:rsidR="0039399B" w:rsidRPr="00AB3CF6" w:rsidRDefault="0039399B" w:rsidP="00C3491E">
            <w:pPr>
              <w:pStyle w:val="TextoDesarrollo"/>
              <w:rPr>
                <w:rFonts w:cs="Arial"/>
                <w:spacing w:val="-3"/>
                <w:sz w:val="16"/>
                <w:szCs w:val="16"/>
                <w:lang w:val="es-MX"/>
              </w:rPr>
            </w:pPr>
            <w:r w:rsidRPr="00AB3CF6">
              <w:rPr>
                <w:rFonts w:cs="Arial"/>
                <w:spacing w:val="-3"/>
                <w:sz w:val="16"/>
                <w:szCs w:val="16"/>
                <w:lang w:val="es-MX"/>
              </w:rPr>
              <w:t>4.4.11 El organismo de acreditación y cualquier parte de la misma entidad legal no debe ofrecer o</w:t>
            </w:r>
            <w:r>
              <w:rPr>
                <w:rFonts w:cs="Arial"/>
                <w:spacing w:val="-3"/>
                <w:sz w:val="16"/>
                <w:szCs w:val="16"/>
                <w:lang w:val="es-MX"/>
              </w:rPr>
              <w:t xml:space="preserve"> </w:t>
            </w:r>
            <w:r w:rsidRPr="00AB3CF6">
              <w:rPr>
                <w:rFonts w:cs="Arial"/>
                <w:spacing w:val="-3"/>
                <w:sz w:val="16"/>
                <w:szCs w:val="16"/>
                <w:lang w:val="es-MX"/>
              </w:rPr>
              <w:t>proporcionar ningún servicio que afecte a su imparcialidad, como:</w:t>
            </w:r>
          </w:p>
        </w:tc>
        <w:tc>
          <w:tcPr>
            <w:tcW w:w="1985" w:type="dxa"/>
            <w:tcBorders>
              <w:bottom w:val="single" w:sz="4" w:space="0" w:color="auto"/>
            </w:tcBorders>
            <w:vAlign w:val="center"/>
          </w:tcPr>
          <w:p w14:paraId="4E3D2ECD"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1C394504" w14:textId="77777777" w:rsidR="0039399B" w:rsidRPr="00557808" w:rsidRDefault="0039399B">
            <w:pPr>
              <w:pStyle w:val="EndnoteText"/>
              <w:rPr>
                <w:rFonts w:ascii="Arial" w:hAnsi="Arial" w:cs="Arial"/>
                <w:sz w:val="16"/>
                <w:szCs w:val="16"/>
                <w:lang w:val="es-MX"/>
              </w:rPr>
            </w:pPr>
          </w:p>
        </w:tc>
      </w:tr>
      <w:tr w:rsidR="0039399B" w:rsidRPr="00557808" w14:paraId="144B2743" w14:textId="77777777" w:rsidTr="00A948CC">
        <w:trPr>
          <w:cantSplit/>
        </w:trPr>
        <w:tc>
          <w:tcPr>
            <w:tcW w:w="6892" w:type="dxa"/>
            <w:vAlign w:val="center"/>
          </w:tcPr>
          <w:p w14:paraId="58C7307F" w14:textId="77777777" w:rsidR="0039399B" w:rsidRPr="00AB3CF6" w:rsidRDefault="0039399B" w:rsidP="00C3491E">
            <w:pPr>
              <w:pStyle w:val="TextoDesarrollo"/>
              <w:rPr>
                <w:rFonts w:cs="Arial"/>
                <w:spacing w:val="-3"/>
                <w:sz w:val="16"/>
                <w:szCs w:val="16"/>
                <w:lang w:val="es-MX"/>
              </w:rPr>
            </w:pPr>
            <w:r w:rsidRPr="0039399B">
              <w:rPr>
                <w:rFonts w:cs="Arial"/>
                <w:spacing w:val="-3"/>
                <w:sz w:val="16"/>
                <w:szCs w:val="16"/>
                <w:lang w:val="es-MX"/>
              </w:rPr>
              <w:t>a) las actividades de evaluación de la conformidad cubiertas por la acreditación que incluyen, entre</w:t>
            </w:r>
            <w:r>
              <w:rPr>
                <w:rFonts w:cs="Arial"/>
                <w:spacing w:val="-3"/>
                <w:sz w:val="16"/>
                <w:szCs w:val="16"/>
                <w:lang w:val="es-MX"/>
              </w:rPr>
              <w:t xml:space="preserve"> </w:t>
            </w:r>
            <w:r w:rsidRPr="0039399B">
              <w:rPr>
                <w:rFonts w:cs="Arial"/>
                <w:spacing w:val="-3"/>
                <w:sz w:val="16"/>
                <w:szCs w:val="16"/>
                <w:lang w:val="es-MX"/>
              </w:rPr>
              <w:t>otras, los ensayos, la calibración, la inspección, la certificación de los sistemas de gestión, las</w:t>
            </w:r>
            <w:r>
              <w:rPr>
                <w:rFonts w:cs="Arial"/>
                <w:spacing w:val="-3"/>
                <w:sz w:val="16"/>
                <w:szCs w:val="16"/>
                <w:lang w:val="es-MX"/>
              </w:rPr>
              <w:t xml:space="preserve"> </w:t>
            </w:r>
            <w:r w:rsidRPr="0039399B">
              <w:rPr>
                <w:rFonts w:cs="Arial"/>
                <w:spacing w:val="-3"/>
                <w:sz w:val="16"/>
                <w:szCs w:val="16"/>
                <w:lang w:val="es-MX"/>
              </w:rPr>
              <w:t>personas, los productos, los procesos y los servicios, la provisión de ensayos de aptitud, la</w:t>
            </w:r>
            <w:r>
              <w:rPr>
                <w:rFonts w:cs="Arial"/>
                <w:spacing w:val="-3"/>
                <w:sz w:val="16"/>
                <w:szCs w:val="16"/>
                <w:lang w:val="es-MX"/>
              </w:rPr>
              <w:t xml:space="preserve"> </w:t>
            </w:r>
            <w:r w:rsidRPr="0039399B">
              <w:rPr>
                <w:rFonts w:cs="Arial"/>
                <w:spacing w:val="-3"/>
                <w:sz w:val="16"/>
                <w:szCs w:val="16"/>
                <w:lang w:val="es-MX"/>
              </w:rPr>
              <w:t>producción de materiales de referencia, la validación y verificación;</w:t>
            </w:r>
          </w:p>
        </w:tc>
        <w:tc>
          <w:tcPr>
            <w:tcW w:w="1985" w:type="dxa"/>
            <w:tcBorders>
              <w:bottom w:val="single" w:sz="4" w:space="0" w:color="auto"/>
            </w:tcBorders>
            <w:vAlign w:val="center"/>
          </w:tcPr>
          <w:p w14:paraId="6C9C5C3D"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458B83C6" w14:textId="77777777" w:rsidR="0039399B" w:rsidRPr="00557808" w:rsidRDefault="0039399B">
            <w:pPr>
              <w:pStyle w:val="EndnoteText"/>
              <w:rPr>
                <w:rFonts w:ascii="Arial" w:hAnsi="Arial" w:cs="Arial"/>
                <w:sz w:val="16"/>
                <w:szCs w:val="16"/>
                <w:lang w:val="es-MX"/>
              </w:rPr>
            </w:pPr>
          </w:p>
        </w:tc>
      </w:tr>
      <w:tr w:rsidR="0039399B" w:rsidRPr="00557808" w14:paraId="7D4FD630" w14:textId="77777777" w:rsidTr="00A948CC">
        <w:trPr>
          <w:cantSplit/>
        </w:trPr>
        <w:tc>
          <w:tcPr>
            <w:tcW w:w="6892" w:type="dxa"/>
            <w:vAlign w:val="center"/>
          </w:tcPr>
          <w:p w14:paraId="222DF123" w14:textId="77777777" w:rsidR="0039399B" w:rsidRPr="0039399B" w:rsidRDefault="0039399B" w:rsidP="00FB14B5">
            <w:pPr>
              <w:pStyle w:val="TextoDesarrollo"/>
              <w:spacing w:before="0" w:after="0" w:line="240" w:lineRule="auto"/>
              <w:rPr>
                <w:rFonts w:cs="Arial"/>
                <w:spacing w:val="-3"/>
                <w:sz w:val="16"/>
                <w:szCs w:val="16"/>
                <w:lang w:val="es-MX"/>
              </w:rPr>
            </w:pPr>
            <w:r w:rsidRPr="0039399B">
              <w:rPr>
                <w:rFonts w:cs="Arial"/>
                <w:spacing w:val="-3"/>
                <w:sz w:val="16"/>
                <w:szCs w:val="16"/>
                <w:lang w:val="es-MX"/>
              </w:rPr>
              <w:t>b) consultoría.</w:t>
            </w:r>
          </w:p>
        </w:tc>
        <w:tc>
          <w:tcPr>
            <w:tcW w:w="1985" w:type="dxa"/>
            <w:tcBorders>
              <w:bottom w:val="single" w:sz="4" w:space="0" w:color="auto"/>
            </w:tcBorders>
            <w:vAlign w:val="center"/>
          </w:tcPr>
          <w:p w14:paraId="57887D3E"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2A398FD6" w14:textId="77777777" w:rsidR="0039399B" w:rsidRPr="00557808" w:rsidRDefault="0039399B">
            <w:pPr>
              <w:pStyle w:val="EndnoteText"/>
              <w:rPr>
                <w:rFonts w:ascii="Arial" w:hAnsi="Arial" w:cs="Arial"/>
                <w:sz w:val="16"/>
                <w:szCs w:val="16"/>
                <w:lang w:val="es-MX"/>
              </w:rPr>
            </w:pPr>
          </w:p>
        </w:tc>
      </w:tr>
      <w:tr w:rsidR="0039399B" w:rsidRPr="00557808" w14:paraId="1C6873BF" w14:textId="77777777" w:rsidTr="00A948CC">
        <w:trPr>
          <w:cantSplit/>
        </w:trPr>
        <w:tc>
          <w:tcPr>
            <w:tcW w:w="6892" w:type="dxa"/>
            <w:vAlign w:val="center"/>
          </w:tcPr>
          <w:p w14:paraId="7AD8DA48" w14:textId="77777777" w:rsidR="0039399B" w:rsidRPr="0039399B" w:rsidRDefault="0039399B" w:rsidP="00C3491E">
            <w:pPr>
              <w:pStyle w:val="TextoDesarrollo"/>
              <w:rPr>
                <w:rFonts w:cs="Arial"/>
                <w:spacing w:val="-3"/>
                <w:sz w:val="16"/>
                <w:szCs w:val="16"/>
                <w:lang w:val="es-MX"/>
              </w:rPr>
            </w:pPr>
            <w:r w:rsidRPr="0039399B">
              <w:rPr>
                <w:rFonts w:cs="Arial"/>
                <w:spacing w:val="-3"/>
                <w:sz w:val="16"/>
                <w:szCs w:val="16"/>
                <w:lang w:val="es-MX"/>
              </w:rPr>
              <w:t>4.4.12 En el caso de que el organismo de acreditación esté vinculado con un organismo que ofrezca</w:t>
            </w:r>
            <w:r>
              <w:rPr>
                <w:rFonts w:cs="Arial"/>
                <w:spacing w:val="-3"/>
                <w:sz w:val="16"/>
                <w:szCs w:val="16"/>
                <w:lang w:val="es-MX"/>
              </w:rPr>
              <w:t xml:space="preserve"> </w:t>
            </w:r>
            <w:r w:rsidRPr="0039399B">
              <w:rPr>
                <w:rFonts w:cs="Arial"/>
                <w:spacing w:val="-3"/>
                <w:sz w:val="16"/>
                <w:szCs w:val="16"/>
                <w:lang w:val="es-MX"/>
              </w:rPr>
              <w:t>consultoría o que realice aquellas actividades de evaluación de la conformidad mencionadas en el</w:t>
            </w:r>
            <w:r>
              <w:rPr>
                <w:rFonts w:cs="Arial"/>
                <w:spacing w:val="-3"/>
                <w:sz w:val="16"/>
                <w:szCs w:val="16"/>
                <w:lang w:val="es-MX"/>
              </w:rPr>
              <w:t xml:space="preserve"> </w:t>
            </w:r>
            <w:r w:rsidRPr="0039399B">
              <w:rPr>
                <w:rFonts w:cs="Arial"/>
                <w:spacing w:val="-3"/>
                <w:sz w:val="16"/>
                <w:szCs w:val="16"/>
                <w:lang w:val="es-MX"/>
              </w:rPr>
              <w:t>punto a) del apartado 4.4.11, el organismo de acreditación debe tener:</w:t>
            </w:r>
          </w:p>
        </w:tc>
        <w:tc>
          <w:tcPr>
            <w:tcW w:w="1985" w:type="dxa"/>
            <w:tcBorders>
              <w:bottom w:val="single" w:sz="4" w:space="0" w:color="auto"/>
            </w:tcBorders>
            <w:vAlign w:val="center"/>
          </w:tcPr>
          <w:p w14:paraId="6C3AFD41"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2E12A59E" w14:textId="77777777" w:rsidR="0039399B" w:rsidRPr="00557808" w:rsidRDefault="0039399B">
            <w:pPr>
              <w:pStyle w:val="EndnoteText"/>
              <w:rPr>
                <w:rFonts w:ascii="Arial" w:hAnsi="Arial" w:cs="Arial"/>
                <w:sz w:val="16"/>
                <w:szCs w:val="16"/>
                <w:lang w:val="es-MX"/>
              </w:rPr>
            </w:pPr>
          </w:p>
        </w:tc>
      </w:tr>
      <w:tr w:rsidR="0039399B" w:rsidRPr="00557808" w14:paraId="2A6F693B" w14:textId="77777777" w:rsidTr="00A948CC">
        <w:trPr>
          <w:cantSplit/>
        </w:trPr>
        <w:tc>
          <w:tcPr>
            <w:tcW w:w="6892" w:type="dxa"/>
            <w:vAlign w:val="center"/>
          </w:tcPr>
          <w:p w14:paraId="6E2D1597" w14:textId="77777777" w:rsidR="0039399B" w:rsidRPr="0039399B" w:rsidRDefault="0039399B" w:rsidP="00FB14B5">
            <w:pPr>
              <w:pStyle w:val="TextoDesarrollo"/>
              <w:spacing w:before="0" w:after="0" w:line="240" w:lineRule="auto"/>
              <w:rPr>
                <w:rFonts w:cs="Arial"/>
                <w:spacing w:val="-3"/>
                <w:sz w:val="16"/>
                <w:szCs w:val="16"/>
                <w:lang w:val="es-MX"/>
              </w:rPr>
            </w:pPr>
            <w:r w:rsidRPr="0039399B">
              <w:rPr>
                <w:rFonts w:cs="Arial"/>
                <w:spacing w:val="-3"/>
                <w:sz w:val="16"/>
                <w:szCs w:val="16"/>
                <w:lang w:val="es-MX"/>
              </w:rPr>
              <w:t>a) una alta dirección diferente (véase 5.7);</w:t>
            </w:r>
          </w:p>
        </w:tc>
        <w:tc>
          <w:tcPr>
            <w:tcW w:w="1985" w:type="dxa"/>
            <w:tcBorders>
              <w:bottom w:val="single" w:sz="4" w:space="0" w:color="auto"/>
            </w:tcBorders>
            <w:vAlign w:val="center"/>
          </w:tcPr>
          <w:p w14:paraId="52A22C54"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328B70B4" w14:textId="77777777" w:rsidR="0039399B" w:rsidRPr="00557808" w:rsidRDefault="0039399B">
            <w:pPr>
              <w:pStyle w:val="EndnoteText"/>
              <w:rPr>
                <w:rFonts w:ascii="Arial" w:hAnsi="Arial" w:cs="Arial"/>
                <w:sz w:val="16"/>
                <w:szCs w:val="16"/>
                <w:lang w:val="es-MX"/>
              </w:rPr>
            </w:pPr>
          </w:p>
        </w:tc>
      </w:tr>
      <w:tr w:rsidR="0039399B" w:rsidRPr="00557808" w14:paraId="340741D3" w14:textId="77777777" w:rsidTr="00A948CC">
        <w:trPr>
          <w:cantSplit/>
        </w:trPr>
        <w:tc>
          <w:tcPr>
            <w:tcW w:w="6892" w:type="dxa"/>
            <w:vAlign w:val="center"/>
          </w:tcPr>
          <w:p w14:paraId="0F24CCFC" w14:textId="77777777" w:rsidR="0039399B" w:rsidRPr="0039399B" w:rsidRDefault="0039399B" w:rsidP="00C3491E">
            <w:pPr>
              <w:pStyle w:val="TextoDesarrollo"/>
              <w:rPr>
                <w:rFonts w:cs="Arial"/>
                <w:spacing w:val="-3"/>
                <w:sz w:val="16"/>
                <w:szCs w:val="16"/>
                <w:lang w:val="es-MX"/>
              </w:rPr>
            </w:pPr>
            <w:r w:rsidRPr="0039399B">
              <w:rPr>
                <w:rFonts w:cs="Arial"/>
                <w:spacing w:val="-3"/>
                <w:sz w:val="16"/>
                <w:szCs w:val="16"/>
                <w:lang w:val="es-MX"/>
              </w:rPr>
              <w:t>b) un personal diferente desempeñando los procesos de toma de decisiones de acreditación (véase el</w:t>
            </w:r>
            <w:r>
              <w:rPr>
                <w:rFonts w:cs="Arial"/>
                <w:spacing w:val="-3"/>
                <w:sz w:val="16"/>
                <w:szCs w:val="16"/>
                <w:lang w:val="es-MX"/>
              </w:rPr>
              <w:t xml:space="preserve"> </w:t>
            </w:r>
            <w:r w:rsidRPr="0039399B">
              <w:rPr>
                <w:rFonts w:cs="Arial"/>
                <w:spacing w:val="-3"/>
                <w:sz w:val="16"/>
                <w:szCs w:val="16"/>
                <w:lang w:val="es-MX"/>
              </w:rPr>
              <w:t>Capítulo 5);</w:t>
            </w:r>
          </w:p>
        </w:tc>
        <w:tc>
          <w:tcPr>
            <w:tcW w:w="1985" w:type="dxa"/>
            <w:tcBorders>
              <w:bottom w:val="single" w:sz="4" w:space="0" w:color="auto"/>
            </w:tcBorders>
            <w:vAlign w:val="center"/>
          </w:tcPr>
          <w:p w14:paraId="11D89D24"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3E112D65" w14:textId="77777777" w:rsidR="0039399B" w:rsidRPr="00557808" w:rsidRDefault="0039399B">
            <w:pPr>
              <w:pStyle w:val="EndnoteText"/>
              <w:rPr>
                <w:rFonts w:ascii="Arial" w:hAnsi="Arial" w:cs="Arial"/>
                <w:sz w:val="16"/>
                <w:szCs w:val="16"/>
                <w:lang w:val="es-MX"/>
              </w:rPr>
            </w:pPr>
          </w:p>
        </w:tc>
      </w:tr>
      <w:tr w:rsidR="0039399B" w:rsidRPr="00557808" w14:paraId="737D98AE" w14:textId="77777777" w:rsidTr="00A948CC">
        <w:trPr>
          <w:cantSplit/>
        </w:trPr>
        <w:tc>
          <w:tcPr>
            <w:tcW w:w="6892" w:type="dxa"/>
            <w:vAlign w:val="center"/>
          </w:tcPr>
          <w:p w14:paraId="15751618" w14:textId="77777777" w:rsidR="0039399B" w:rsidRPr="0039399B" w:rsidRDefault="0039399B" w:rsidP="00FB14B5">
            <w:pPr>
              <w:pStyle w:val="TextoDesarrollo"/>
              <w:spacing w:before="0" w:after="0" w:line="240" w:lineRule="auto"/>
              <w:rPr>
                <w:rFonts w:cs="Arial"/>
                <w:spacing w:val="-3"/>
                <w:sz w:val="16"/>
                <w:szCs w:val="16"/>
                <w:lang w:val="es-MX"/>
              </w:rPr>
            </w:pPr>
            <w:r w:rsidRPr="0039399B">
              <w:rPr>
                <w:rFonts w:cs="Arial"/>
                <w:spacing w:val="-3"/>
                <w:sz w:val="16"/>
                <w:szCs w:val="16"/>
                <w:lang w:val="es-MX"/>
              </w:rPr>
              <w:t>c) un nombre, logotipo y símbolos claramente diferenciados;</w:t>
            </w:r>
          </w:p>
        </w:tc>
        <w:tc>
          <w:tcPr>
            <w:tcW w:w="1985" w:type="dxa"/>
            <w:tcBorders>
              <w:bottom w:val="single" w:sz="4" w:space="0" w:color="auto"/>
            </w:tcBorders>
            <w:vAlign w:val="center"/>
          </w:tcPr>
          <w:p w14:paraId="47DD5369"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10D5C1EF" w14:textId="77777777" w:rsidR="0039399B" w:rsidRPr="00557808" w:rsidRDefault="0039399B">
            <w:pPr>
              <w:pStyle w:val="EndnoteText"/>
              <w:rPr>
                <w:rFonts w:ascii="Arial" w:hAnsi="Arial" w:cs="Arial"/>
                <w:sz w:val="16"/>
                <w:szCs w:val="16"/>
                <w:lang w:val="es-MX"/>
              </w:rPr>
            </w:pPr>
          </w:p>
        </w:tc>
      </w:tr>
      <w:tr w:rsidR="0039399B" w:rsidRPr="00557808" w14:paraId="71F0A404" w14:textId="77777777" w:rsidTr="00A948CC">
        <w:trPr>
          <w:cantSplit/>
        </w:trPr>
        <w:tc>
          <w:tcPr>
            <w:tcW w:w="6892" w:type="dxa"/>
            <w:vAlign w:val="center"/>
          </w:tcPr>
          <w:p w14:paraId="34574785" w14:textId="20D4E444" w:rsidR="0039399B" w:rsidRPr="0039399B" w:rsidRDefault="0039399B" w:rsidP="00C3491E">
            <w:pPr>
              <w:pStyle w:val="TextoDesarrollo"/>
              <w:rPr>
                <w:rFonts w:cs="Arial"/>
                <w:spacing w:val="-3"/>
                <w:sz w:val="16"/>
                <w:szCs w:val="16"/>
                <w:lang w:val="es-MX"/>
              </w:rPr>
            </w:pPr>
            <w:r w:rsidRPr="0039399B">
              <w:rPr>
                <w:rFonts w:cs="Arial"/>
                <w:spacing w:val="-3"/>
                <w:sz w:val="16"/>
                <w:szCs w:val="16"/>
                <w:lang w:val="es-MX"/>
              </w:rPr>
              <w:t xml:space="preserve">d) mecanismos eficaces para prevenir cualquier influencia sobre los resultados de </w:t>
            </w:r>
            <w:r w:rsidR="00971E4A">
              <w:rPr>
                <w:rFonts w:cs="Arial"/>
                <w:spacing w:val="-3"/>
                <w:sz w:val="16"/>
                <w:szCs w:val="16"/>
                <w:lang w:val="es-MX"/>
              </w:rPr>
              <w:t>c</w:t>
            </w:r>
            <w:r w:rsidRPr="0039399B">
              <w:rPr>
                <w:rFonts w:cs="Arial"/>
                <w:spacing w:val="-3"/>
                <w:sz w:val="16"/>
                <w:szCs w:val="16"/>
                <w:lang w:val="es-MX"/>
              </w:rPr>
              <w:t>ualquier actividad</w:t>
            </w:r>
            <w:r>
              <w:rPr>
                <w:rFonts w:cs="Arial"/>
                <w:spacing w:val="-3"/>
                <w:sz w:val="16"/>
                <w:szCs w:val="16"/>
                <w:lang w:val="es-MX"/>
              </w:rPr>
              <w:t xml:space="preserve"> </w:t>
            </w:r>
            <w:r w:rsidRPr="0039399B">
              <w:rPr>
                <w:rFonts w:cs="Arial"/>
                <w:spacing w:val="-3"/>
                <w:sz w:val="16"/>
                <w:szCs w:val="16"/>
                <w:lang w:val="es-MX"/>
              </w:rPr>
              <w:t>de acreditación.</w:t>
            </w:r>
          </w:p>
        </w:tc>
        <w:tc>
          <w:tcPr>
            <w:tcW w:w="1985" w:type="dxa"/>
            <w:tcBorders>
              <w:bottom w:val="single" w:sz="4" w:space="0" w:color="auto"/>
            </w:tcBorders>
            <w:vAlign w:val="center"/>
          </w:tcPr>
          <w:p w14:paraId="135F79FC"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50D762A8" w14:textId="77777777" w:rsidR="0039399B" w:rsidRPr="00557808" w:rsidRDefault="0039399B">
            <w:pPr>
              <w:pStyle w:val="EndnoteText"/>
              <w:rPr>
                <w:rFonts w:ascii="Arial" w:hAnsi="Arial" w:cs="Arial"/>
                <w:sz w:val="16"/>
                <w:szCs w:val="16"/>
                <w:lang w:val="es-MX"/>
              </w:rPr>
            </w:pPr>
          </w:p>
        </w:tc>
      </w:tr>
      <w:tr w:rsidR="0039399B" w:rsidRPr="00557808" w14:paraId="0FA1C66E" w14:textId="77777777" w:rsidTr="00A948CC">
        <w:trPr>
          <w:cantSplit/>
        </w:trPr>
        <w:tc>
          <w:tcPr>
            <w:tcW w:w="6892" w:type="dxa"/>
            <w:vAlign w:val="center"/>
          </w:tcPr>
          <w:p w14:paraId="37D11741" w14:textId="77777777" w:rsidR="0039399B" w:rsidRDefault="0039399B" w:rsidP="00C3491E">
            <w:pPr>
              <w:pStyle w:val="TextoDesarrollo"/>
              <w:rPr>
                <w:rFonts w:cs="Arial"/>
                <w:spacing w:val="-3"/>
                <w:sz w:val="16"/>
                <w:szCs w:val="16"/>
                <w:lang w:val="es-MX"/>
              </w:rPr>
            </w:pPr>
            <w:r w:rsidRPr="0039399B">
              <w:rPr>
                <w:rFonts w:cs="Arial"/>
                <w:spacing w:val="-3"/>
                <w:sz w:val="16"/>
                <w:szCs w:val="16"/>
                <w:lang w:val="es-MX"/>
              </w:rPr>
              <w:lastRenderedPageBreak/>
              <w:t>4.4.13 Las actividades del organismo de acreditación no deben presentarse como vinculadas con la</w:t>
            </w:r>
            <w:r>
              <w:rPr>
                <w:rFonts w:cs="Arial"/>
                <w:spacing w:val="-3"/>
                <w:sz w:val="16"/>
                <w:szCs w:val="16"/>
                <w:lang w:val="es-MX"/>
              </w:rPr>
              <w:t xml:space="preserve"> </w:t>
            </w:r>
            <w:r w:rsidRPr="0039399B">
              <w:rPr>
                <w:rFonts w:cs="Arial"/>
                <w:spacing w:val="-3"/>
                <w:sz w:val="16"/>
                <w:szCs w:val="16"/>
                <w:lang w:val="es-MX"/>
              </w:rPr>
              <w:t>consultoría o con otros servicios que supongan un riesgo inaceptable a la imparcialidad. No debe</w:t>
            </w:r>
            <w:r>
              <w:rPr>
                <w:rFonts w:cs="Arial"/>
                <w:spacing w:val="-3"/>
                <w:sz w:val="16"/>
                <w:szCs w:val="16"/>
                <w:lang w:val="es-MX"/>
              </w:rPr>
              <w:t xml:space="preserve"> </w:t>
            </w:r>
            <w:r w:rsidRPr="0039399B">
              <w:rPr>
                <w:rFonts w:cs="Arial"/>
                <w:spacing w:val="-3"/>
                <w:sz w:val="16"/>
                <w:szCs w:val="16"/>
                <w:lang w:val="es-MX"/>
              </w:rPr>
              <w:t xml:space="preserve">decirse ni insinuarse nada que dé a entender que la acreditación pueda ser más simple, fácil, rápida </w:t>
            </w:r>
            <w:r>
              <w:rPr>
                <w:rFonts w:cs="Arial"/>
                <w:spacing w:val="-3"/>
                <w:sz w:val="16"/>
                <w:szCs w:val="16"/>
                <w:lang w:val="es-MX"/>
              </w:rPr>
              <w:t xml:space="preserve"> </w:t>
            </w:r>
            <w:r w:rsidRPr="0039399B">
              <w:rPr>
                <w:rFonts w:cs="Arial"/>
                <w:spacing w:val="-3"/>
                <w:sz w:val="16"/>
                <w:szCs w:val="16"/>
                <w:lang w:val="es-MX"/>
              </w:rPr>
              <w:t>o</w:t>
            </w:r>
            <w:r>
              <w:rPr>
                <w:rFonts w:cs="Arial"/>
                <w:spacing w:val="-3"/>
                <w:sz w:val="16"/>
                <w:szCs w:val="16"/>
                <w:lang w:val="es-MX"/>
              </w:rPr>
              <w:t xml:space="preserve"> </w:t>
            </w:r>
            <w:r w:rsidRPr="0039399B">
              <w:rPr>
                <w:rFonts w:cs="Arial"/>
                <w:spacing w:val="-3"/>
                <w:sz w:val="16"/>
                <w:szCs w:val="16"/>
                <w:lang w:val="es-MX"/>
              </w:rPr>
              <w:t>menos costosa si se utilizara una determinada persona o consultoría.</w:t>
            </w:r>
          </w:p>
          <w:p w14:paraId="6B75DE5F" w14:textId="77777777" w:rsidR="0039399B" w:rsidRPr="0039399B" w:rsidRDefault="0039399B" w:rsidP="00125303">
            <w:pPr>
              <w:pStyle w:val="TextoDesarrollo"/>
              <w:rPr>
                <w:rFonts w:cs="Arial"/>
                <w:spacing w:val="-3"/>
                <w:sz w:val="16"/>
                <w:szCs w:val="16"/>
                <w:lang w:val="es-MX"/>
              </w:rPr>
            </w:pPr>
            <w:r w:rsidRPr="0039399B">
              <w:rPr>
                <w:rFonts w:cs="Arial"/>
                <w:spacing w:val="-3"/>
                <w:sz w:val="16"/>
                <w:szCs w:val="16"/>
                <w:lang w:val="es-MX"/>
              </w:rPr>
              <w:t>NOTA Los organismos de acreditación pueden llevar a cabo, por ejemplo, las siguientes tareas que no se</w:t>
            </w:r>
            <w:r>
              <w:rPr>
                <w:rFonts w:cs="Arial"/>
                <w:spacing w:val="-3"/>
                <w:sz w:val="16"/>
                <w:szCs w:val="16"/>
                <w:lang w:val="es-MX"/>
              </w:rPr>
              <w:t xml:space="preserve"> </w:t>
            </w:r>
            <w:r w:rsidRPr="0039399B">
              <w:rPr>
                <w:rFonts w:cs="Arial"/>
                <w:spacing w:val="-3"/>
                <w:sz w:val="16"/>
                <w:szCs w:val="16"/>
                <w:lang w:val="es-MX"/>
              </w:rPr>
              <w:t>consideran un riesgo para la imparcialidad:</w:t>
            </w:r>
          </w:p>
          <w:p w14:paraId="23E0C079" w14:textId="77777777" w:rsidR="0039399B" w:rsidRPr="0039399B" w:rsidRDefault="0039399B">
            <w:pPr>
              <w:pStyle w:val="TextoDesarrollo"/>
              <w:rPr>
                <w:rFonts w:cs="Arial"/>
                <w:spacing w:val="-3"/>
                <w:sz w:val="16"/>
                <w:szCs w:val="16"/>
                <w:lang w:val="es-MX"/>
              </w:rPr>
            </w:pPr>
            <w:r w:rsidRPr="0039399B">
              <w:rPr>
                <w:rFonts w:cs="Arial"/>
                <w:spacing w:val="-3"/>
                <w:sz w:val="16"/>
                <w:szCs w:val="16"/>
                <w:lang w:val="es-MX"/>
              </w:rPr>
              <w:t>— organizar y participar como ponente en cursos de formación, orientación o educativos, siempre que estos</w:t>
            </w:r>
            <w:r>
              <w:rPr>
                <w:rFonts w:cs="Arial"/>
                <w:spacing w:val="-3"/>
                <w:sz w:val="16"/>
                <w:szCs w:val="16"/>
                <w:lang w:val="es-MX"/>
              </w:rPr>
              <w:t xml:space="preserve"> </w:t>
            </w:r>
            <w:r w:rsidRPr="0039399B">
              <w:rPr>
                <w:rFonts w:cs="Arial"/>
                <w:spacing w:val="-3"/>
                <w:sz w:val="16"/>
                <w:szCs w:val="16"/>
                <w:lang w:val="es-MX"/>
              </w:rPr>
              <w:t>cursos se limiten a la provisión de información genérica que esté disponible de manera gratuita en el dominio</w:t>
            </w:r>
            <w:r>
              <w:rPr>
                <w:rFonts w:cs="Arial"/>
                <w:spacing w:val="-3"/>
                <w:sz w:val="16"/>
                <w:szCs w:val="16"/>
                <w:lang w:val="es-MX"/>
              </w:rPr>
              <w:t xml:space="preserve"> </w:t>
            </w:r>
            <w:r w:rsidRPr="0039399B">
              <w:rPr>
                <w:rFonts w:cs="Arial"/>
                <w:spacing w:val="-3"/>
                <w:sz w:val="16"/>
                <w:szCs w:val="16"/>
                <w:lang w:val="es-MX"/>
              </w:rPr>
              <w:t>público; es decir, no pueden proporcionar soluciones específicas a un organismo de evaluación de la conformidad</w:t>
            </w:r>
            <w:r>
              <w:rPr>
                <w:rFonts w:cs="Arial"/>
                <w:spacing w:val="-3"/>
                <w:sz w:val="16"/>
                <w:szCs w:val="16"/>
                <w:lang w:val="es-MX"/>
              </w:rPr>
              <w:t xml:space="preserve"> </w:t>
            </w:r>
            <w:r w:rsidRPr="0039399B">
              <w:rPr>
                <w:rFonts w:cs="Arial"/>
                <w:spacing w:val="-3"/>
                <w:sz w:val="16"/>
                <w:szCs w:val="16"/>
                <w:lang w:val="es-MX"/>
              </w:rPr>
              <w:t>en relación con las actividades de dicha organización;</w:t>
            </w:r>
          </w:p>
          <w:p w14:paraId="0044B369" w14:textId="77777777" w:rsidR="0039399B" w:rsidRPr="0039399B" w:rsidRDefault="0039399B">
            <w:pPr>
              <w:pStyle w:val="TextoDesarrollo"/>
              <w:rPr>
                <w:rFonts w:cs="Arial"/>
                <w:spacing w:val="-3"/>
                <w:sz w:val="16"/>
                <w:szCs w:val="16"/>
                <w:lang w:val="es-MX"/>
              </w:rPr>
            </w:pPr>
            <w:r w:rsidRPr="0039399B">
              <w:rPr>
                <w:rFonts w:cs="Arial"/>
                <w:spacing w:val="-3"/>
                <w:sz w:val="16"/>
                <w:szCs w:val="16"/>
                <w:lang w:val="es-MX"/>
              </w:rPr>
              <w:t>— añadir valor durante las evaluaciones, por ejemplo identificando oportunidades de mejora según se vuelvan</w:t>
            </w:r>
            <w:r>
              <w:rPr>
                <w:rFonts w:cs="Arial"/>
                <w:spacing w:val="-3"/>
                <w:sz w:val="16"/>
                <w:szCs w:val="16"/>
                <w:lang w:val="es-MX"/>
              </w:rPr>
              <w:t xml:space="preserve"> </w:t>
            </w:r>
            <w:r w:rsidRPr="0039399B">
              <w:rPr>
                <w:rFonts w:cs="Arial"/>
                <w:spacing w:val="-3"/>
                <w:sz w:val="16"/>
                <w:szCs w:val="16"/>
                <w:lang w:val="es-MX"/>
              </w:rPr>
              <w:t>evidentes durante la evaluación, sin recomendar ninguna solución específica;</w:t>
            </w:r>
          </w:p>
          <w:p w14:paraId="66A36144" w14:textId="77777777" w:rsidR="0039399B" w:rsidRPr="0039399B" w:rsidRDefault="0039399B">
            <w:pPr>
              <w:pStyle w:val="TextoDesarrollo"/>
              <w:rPr>
                <w:rFonts w:cs="Arial"/>
                <w:spacing w:val="-3"/>
                <w:sz w:val="16"/>
                <w:szCs w:val="16"/>
                <w:lang w:val="es-MX"/>
              </w:rPr>
            </w:pPr>
            <w:r w:rsidRPr="0039399B">
              <w:rPr>
                <w:rFonts w:cs="Arial"/>
                <w:spacing w:val="-3"/>
                <w:sz w:val="16"/>
                <w:szCs w:val="16"/>
                <w:lang w:val="es-MX"/>
              </w:rPr>
              <w:t>— aconsejar a otros organismos de acreditación en el desarrollo de procesos de acreditación;</w:t>
            </w:r>
          </w:p>
          <w:p w14:paraId="24D7484B" w14:textId="77777777" w:rsidR="0039399B" w:rsidRPr="0039399B" w:rsidRDefault="0039399B">
            <w:pPr>
              <w:pStyle w:val="TextoDesarrollo"/>
              <w:rPr>
                <w:rFonts w:cs="Arial"/>
                <w:spacing w:val="-3"/>
                <w:sz w:val="16"/>
                <w:szCs w:val="16"/>
                <w:lang w:val="es-MX"/>
              </w:rPr>
            </w:pPr>
            <w:r w:rsidRPr="0039399B">
              <w:rPr>
                <w:rFonts w:cs="Arial"/>
                <w:spacing w:val="-3"/>
                <w:sz w:val="16"/>
                <w:szCs w:val="16"/>
                <w:lang w:val="es-MX"/>
              </w:rPr>
              <w:t>— aconsejar a los dueños de esquemas sobre requisitos de acreditación, incluyendo requisitos dentro de las</w:t>
            </w:r>
            <w:r>
              <w:rPr>
                <w:rFonts w:cs="Arial"/>
                <w:spacing w:val="-3"/>
                <w:sz w:val="16"/>
                <w:szCs w:val="16"/>
                <w:lang w:val="es-MX"/>
              </w:rPr>
              <w:t xml:space="preserve"> </w:t>
            </w:r>
            <w:r w:rsidRPr="0039399B">
              <w:rPr>
                <w:rFonts w:cs="Arial"/>
                <w:spacing w:val="-3"/>
                <w:sz w:val="16"/>
                <w:szCs w:val="16"/>
                <w:lang w:val="es-MX"/>
              </w:rPr>
              <w:t>normas de evaluación de la conformidad pertinentes.</w:t>
            </w:r>
          </w:p>
        </w:tc>
        <w:tc>
          <w:tcPr>
            <w:tcW w:w="1985" w:type="dxa"/>
            <w:tcBorders>
              <w:bottom w:val="single" w:sz="4" w:space="0" w:color="auto"/>
            </w:tcBorders>
            <w:vAlign w:val="center"/>
          </w:tcPr>
          <w:p w14:paraId="71FD3E42" w14:textId="77777777" w:rsidR="0039399B" w:rsidRPr="00557808" w:rsidRDefault="0039399B">
            <w:pPr>
              <w:pStyle w:val="EndnoteText"/>
              <w:rPr>
                <w:rFonts w:ascii="Arial" w:hAnsi="Arial" w:cs="Arial"/>
                <w:sz w:val="16"/>
                <w:szCs w:val="16"/>
                <w:lang w:val="es-MX"/>
              </w:rPr>
            </w:pPr>
          </w:p>
        </w:tc>
        <w:tc>
          <w:tcPr>
            <w:tcW w:w="4961" w:type="dxa"/>
            <w:tcBorders>
              <w:bottom w:val="single" w:sz="4" w:space="0" w:color="auto"/>
            </w:tcBorders>
            <w:vAlign w:val="center"/>
          </w:tcPr>
          <w:p w14:paraId="1B4A6217" w14:textId="77777777" w:rsidR="0039399B" w:rsidRPr="00557808" w:rsidRDefault="0039399B">
            <w:pPr>
              <w:pStyle w:val="EndnoteText"/>
              <w:rPr>
                <w:rFonts w:ascii="Arial" w:hAnsi="Arial" w:cs="Arial"/>
                <w:sz w:val="16"/>
                <w:szCs w:val="16"/>
                <w:lang w:val="es-MX"/>
              </w:rPr>
            </w:pPr>
          </w:p>
        </w:tc>
      </w:tr>
      <w:tr w:rsidR="00AC3422" w:rsidRPr="00557808" w14:paraId="1BFAA711" w14:textId="77777777" w:rsidTr="00971E4A">
        <w:trPr>
          <w:cantSplit/>
        </w:trPr>
        <w:tc>
          <w:tcPr>
            <w:tcW w:w="13838" w:type="dxa"/>
            <w:gridSpan w:val="3"/>
            <w:shd w:val="clear" w:color="auto" w:fill="D9D9D9" w:themeFill="background1" w:themeFillShade="D9"/>
            <w:vAlign w:val="center"/>
          </w:tcPr>
          <w:p w14:paraId="3CFEF49B" w14:textId="5A72100F" w:rsidR="00AC3422" w:rsidRPr="00971E4A" w:rsidRDefault="00AC3422" w:rsidP="00971E4A">
            <w:pPr>
              <w:pStyle w:val="TextoDesarrollo"/>
              <w:spacing w:before="0" w:after="0" w:line="240" w:lineRule="auto"/>
              <w:rPr>
                <w:rFonts w:cs="Arial"/>
                <w:sz w:val="20"/>
                <w:lang w:val="es-MX"/>
              </w:rPr>
            </w:pPr>
            <w:r w:rsidRPr="00971E4A">
              <w:rPr>
                <w:rFonts w:cs="Arial"/>
                <w:b/>
                <w:i/>
                <w:sz w:val="20"/>
                <w:lang w:val="es-MX"/>
              </w:rPr>
              <w:t>4.5 Financiación y responsabilidad</w:t>
            </w:r>
          </w:p>
        </w:tc>
      </w:tr>
      <w:tr w:rsidR="00557808" w:rsidRPr="00557808" w14:paraId="189EFF77" w14:textId="77777777" w:rsidTr="00A948CC">
        <w:trPr>
          <w:cantSplit/>
        </w:trPr>
        <w:tc>
          <w:tcPr>
            <w:tcW w:w="6892" w:type="dxa"/>
            <w:vAlign w:val="center"/>
          </w:tcPr>
          <w:p w14:paraId="79E7F8F6" w14:textId="721C493B" w:rsidR="00557808" w:rsidRPr="00557808" w:rsidRDefault="00557808" w:rsidP="00FB14B5">
            <w:pPr>
              <w:pStyle w:val="p3"/>
              <w:jc w:val="both"/>
              <w:rPr>
                <w:rFonts w:cs="Arial"/>
                <w:sz w:val="16"/>
                <w:szCs w:val="16"/>
                <w:lang w:val="es-MX"/>
              </w:rPr>
            </w:pPr>
            <w:r w:rsidRPr="00557808">
              <w:rPr>
                <w:rFonts w:cs="Arial"/>
                <w:b/>
                <w:sz w:val="16"/>
                <w:szCs w:val="16"/>
                <w:lang w:val="es-MX"/>
              </w:rPr>
              <w:t>4.5.1</w:t>
            </w:r>
            <w:r w:rsidRPr="00557808">
              <w:rPr>
                <w:rFonts w:cs="Arial"/>
                <w:sz w:val="16"/>
                <w:szCs w:val="16"/>
                <w:lang w:val="es-MX"/>
              </w:rPr>
              <w:t xml:space="preserve"> </w:t>
            </w:r>
            <w:r w:rsidR="0039399B" w:rsidRPr="0039399B">
              <w:rPr>
                <w:rFonts w:cs="Arial"/>
                <w:sz w:val="16"/>
                <w:szCs w:val="16"/>
                <w:lang w:val="es-MX"/>
              </w:rPr>
              <w:t>El organismo de acreditación debe tener los recursos financieros requeridos para la operación</w:t>
            </w:r>
            <w:r w:rsidR="0039399B">
              <w:rPr>
                <w:rFonts w:cs="Arial"/>
                <w:sz w:val="16"/>
                <w:szCs w:val="16"/>
                <w:lang w:val="es-MX"/>
              </w:rPr>
              <w:t xml:space="preserve"> </w:t>
            </w:r>
            <w:r w:rsidR="0039399B" w:rsidRPr="0039399B">
              <w:rPr>
                <w:rFonts w:cs="Arial"/>
                <w:sz w:val="16"/>
                <w:szCs w:val="16"/>
                <w:lang w:val="es-MX"/>
              </w:rPr>
              <w:t>de sus actividades, demostrados mediante registros y/u otros documentos. El organismo de acreditación</w:t>
            </w:r>
            <w:r w:rsidR="0039399B">
              <w:rPr>
                <w:rFonts w:cs="Arial"/>
                <w:sz w:val="16"/>
                <w:szCs w:val="16"/>
                <w:lang w:val="es-MX"/>
              </w:rPr>
              <w:t xml:space="preserve"> </w:t>
            </w:r>
            <w:r w:rsidR="0039399B" w:rsidRPr="0039399B">
              <w:rPr>
                <w:rFonts w:cs="Arial"/>
                <w:sz w:val="16"/>
                <w:szCs w:val="16"/>
                <w:lang w:val="es-MX"/>
              </w:rPr>
              <w:t>debe tener una descripción de las fuentes de sus ingresos.</w:t>
            </w:r>
          </w:p>
        </w:tc>
        <w:tc>
          <w:tcPr>
            <w:tcW w:w="1985" w:type="dxa"/>
            <w:vAlign w:val="center"/>
          </w:tcPr>
          <w:p w14:paraId="5346E1A3" w14:textId="77777777" w:rsidR="00557808" w:rsidRPr="00557808" w:rsidRDefault="00557808">
            <w:pPr>
              <w:pStyle w:val="EndnoteText"/>
              <w:rPr>
                <w:rFonts w:ascii="Arial" w:hAnsi="Arial" w:cs="Arial"/>
                <w:sz w:val="16"/>
                <w:szCs w:val="16"/>
                <w:lang w:val="es-MX"/>
              </w:rPr>
            </w:pPr>
          </w:p>
        </w:tc>
        <w:tc>
          <w:tcPr>
            <w:tcW w:w="4961" w:type="dxa"/>
            <w:vAlign w:val="center"/>
          </w:tcPr>
          <w:p w14:paraId="614B162F" w14:textId="77777777" w:rsidR="00557808" w:rsidRPr="00557808" w:rsidRDefault="00557808">
            <w:pPr>
              <w:pStyle w:val="EndnoteText"/>
              <w:rPr>
                <w:rFonts w:ascii="Arial" w:hAnsi="Arial" w:cs="Arial"/>
                <w:sz w:val="16"/>
                <w:szCs w:val="16"/>
                <w:lang w:val="es-MX"/>
              </w:rPr>
            </w:pPr>
          </w:p>
        </w:tc>
      </w:tr>
      <w:tr w:rsidR="00557808" w:rsidRPr="00557808" w14:paraId="46F83D66" w14:textId="77777777" w:rsidTr="00A948CC">
        <w:trPr>
          <w:cantSplit/>
        </w:trPr>
        <w:tc>
          <w:tcPr>
            <w:tcW w:w="6892" w:type="dxa"/>
            <w:vAlign w:val="center"/>
          </w:tcPr>
          <w:p w14:paraId="26BB2B69" w14:textId="61F0DF22" w:rsidR="00557808" w:rsidRPr="00557808" w:rsidRDefault="00557808" w:rsidP="00FB14B5">
            <w:pPr>
              <w:pStyle w:val="p3"/>
              <w:jc w:val="both"/>
              <w:rPr>
                <w:rFonts w:cs="Arial"/>
                <w:sz w:val="16"/>
                <w:szCs w:val="16"/>
                <w:lang w:val="es-MX"/>
              </w:rPr>
            </w:pPr>
            <w:r w:rsidRPr="00557808">
              <w:rPr>
                <w:rFonts w:cs="Arial"/>
                <w:b/>
                <w:sz w:val="16"/>
                <w:szCs w:val="16"/>
                <w:lang w:val="es-MX"/>
              </w:rPr>
              <w:t>4.5.2</w:t>
            </w:r>
            <w:r w:rsidRPr="00557808">
              <w:rPr>
                <w:rFonts w:cs="Arial"/>
                <w:sz w:val="16"/>
                <w:szCs w:val="16"/>
                <w:lang w:val="es-MX"/>
              </w:rPr>
              <w:t xml:space="preserve"> </w:t>
            </w:r>
            <w:r w:rsidR="0039399B" w:rsidRPr="0039399B">
              <w:rPr>
                <w:rFonts w:cs="Arial"/>
                <w:sz w:val="16"/>
                <w:szCs w:val="16"/>
                <w:lang w:val="es-MX"/>
              </w:rPr>
              <w:t>El organismo de acreditación debe evaluar los riesgos que surgen de sus actividades y tener</w:t>
            </w:r>
            <w:r w:rsidR="0039399B">
              <w:rPr>
                <w:rFonts w:cs="Arial"/>
                <w:sz w:val="16"/>
                <w:szCs w:val="16"/>
                <w:lang w:val="es-MX"/>
              </w:rPr>
              <w:t xml:space="preserve"> </w:t>
            </w:r>
            <w:r w:rsidR="0039399B" w:rsidRPr="0039399B">
              <w:rPr>
                <w:rFonts w:cs="Arial"/>
                <w:sz w:val="16"/>
                <w:szCs w:val="16"/>
                <w:lang w:val="es-MX"/>
              </w:rPr>
              <w:t>planes para cubrir la responsabilidad que surge de sus actividades.</w:t>
            </w:r>
          </w:p>
        </w:tc>
        <w:tc>
          <w:tcPr>
            <w:tcW w:w="1985" w:type="dxa"/>
            <w:tcBorders>
              <w:bottom w:val="single" w:sz="4" w:space="0" w:color="auto"/>
            </w:tcBorders>
            <w:vAlign w:val="center"/>
          </w:tcPr>
          <w:p w14:paraId="757D10F1" w14:textId="77777777" w:rsidR="00557808" w:rsidRPr="00557808" w:rsidRDefault="00557808">
            <w:pPr>
              <w:pStyle w:val="EndnoteText"/>
              <w:rPr>
                <w:rFonts w:ascii="Arial" w:hAnsi="Arial" w:cs="Arial"/>
                <w:sz w:val="16"/>
                <w:szCs w:val="16"/>
                <w:lang w:val="es-MX"/>
              </w:rPr>
            </w:pPr>
          </w:p>
        </w:tc>
        <w:tc>
          <w:tcPr>
            <w:tcW w:w="4961" w:type="dxa"/>
            <w:tcBorders>
              <w:bottom w:val="single" w:sz="4" w:space="0" w:color="auto"/>
            </w:tcBorders>
            <w:vAlign w:val="center"/>
          </w:tcPr>
          <w:p w14:paraId="59FFD76C" w14:textId="77777777" w:rsidR="00557808" w:rsidRPr="00557808" w:rsidRDefault="00557808">
            <w:pPr>
              <w:pStyle w:val="EndnoteText"/>
              <w:rPr>
                <w:rFonts w:ascii="Arial" w:hAnsi="Arial" w:cs="Arial"/>
                <w:sz w:val="16"/>
                <w:szCs w:val="16"/>
                <w:lang w:val="es-MX"/>
              </w:rPr>
            </w:pPr>
          </w:p>
        </w:tc>
      </w:tr>
      <w:tr w:rsidR="00AC3422" w:rsidRPr="00557808" w14:paraId="7BA9C1ED" w14:textId="77777777" w:rsidTr="00971E4A">
        <w:trPr>
          <w:cantSplit/>
        </w:trPr>
        <w:tc>
          <w:tcPr>
            <w:tcW w:w="13838" w:type="dxa"/>
            <w:gridSpan w:val="3"/>
            <w:shd w:val="clear" w:color="auto" w:fill="D9D9D9" w:themeFill="background1" w:themeFillShade="D9"/>
            <w:vAlign w:val="center"/>
          </w:tcPr>
          <w:p w14:paraId="0F9FAC82" w14:textId="1EB3F5D0" w:rsidR="00AC3422" w:rsidRPr="00971E4A" w:rsidRDefault="00AC3422">
            <w:pPr>
              <w:pStyle w:val="EndnoteText"/>
              <w:rPr>
                <w:rFonts w:ascii="Arial" w:hAnsi="Arial" w:cs="Arial"/>
                <w:sz w:val="20"/>
                <w:szCs w:val="12"/>
                <w:lang w:val="es-MX"/>
              </w:rPr>
            </w:pPr>
            <w:r w:rsidRPr="00971E4A">
              <w:rPr>
                <w:rFonts w:ascii="Arial" w:hAnsi="Arial" w:cs="Arial"/>
                <w:b/>
                <w:i/>
                <w:spacing w:val="-3"/>
                <w:sz w:val="20"/>
                <w:szCs w:val="12"/>
                <w:lang w:val="es-MX"/>
              </w:rPr>
              <w:t>4.6 Establecimiento de esquemas de acreditación</w:t>
            </w:r>
          </w:p>
        </w:tc>
      </w:tr>
      <w:tr w:rsidR="00557808" w:rsidRPr="00557808" w14:paraId="58F832B7" w14:textId="77777777" w:rsidTr="00A948CC">
        <w:trPr>
          <w:cantSplit/>
        </w:trPr>
        <w:tc>
          <w:tcPr>
            <w:tcW w:w="6892" w:type="dxa"/>
            <w:vAlign w:val="center"/>
          </w:tcPr>
          <w:p w14:paraId="3A81A4F9" w14:textId="77777777" w:rsidR="0039399B" w:rsidRPr="0039399B" w:rsidRDefault="00557808" w:rsidP="00FB14B5">
            <w:pPr>
              <w:pStyle w:val="p3"/>
              <w:jc w:val="both"/>
              <w:rPr>
                <w:rFonts w:cs="Arial"/>
                <w:spacing w:val="-3"/>
                <w:sz w:val="16"/>
                <w:szCs w:val="16"/>
                <w:lang w:val="es-MX"/>
              </w:rPr>
            </w:pPr>
            <w:r w:rsidRPr="00557808">
              <w:rPr>
                <w:rFonts w:cs="Arial"/>
                <w:b/>
                <w:spacing w:val="-3"/>
                <w:sz w:val="16"/>
                <w:szCs w:val="16"/>
                <w:lang w:val="es-MX"/>
              </w:rPr>
              <w:t>4.6.1</w:t>
            </w:r>
            <w:r w:rsidRPr="00557808">
              <w:rPr>
                <w:rFonts w:cs="Arial"/>
                <w:spacing w:val="-3"/>
                <w:sz w:val="16"/>
                <w:szCs w:val="16"/>
                <w:lang w:val="es-MX"/>
              </w:rPr>
              <w:t xml:space="preserve"> </w:t>
            </w:r>
            <w:r w:rsidR="0039399B" w:rsidRPr="0039399B">
              <w:rPr>
                <w:rFonts w:cs="Arial"/>
                <w:spacing w:val="-3"/>
                <w:sz w:val="16"/>
                <w:szCs w:val="16"/>
                <w:lang w:val="es-MX"/>
              </w:rPr>
              <w:t>El organismo de acreditación debe desarrollar o adoptar esquemas de acreditación. El</w:t>
            </w:r>
          </w:p>
          <w:p w14:paraId="1AA2B24F" w14:textId="63353D7F" w:rsidR="00557808" w:rsidRPr="00557808" w:rsidRDefault="0039399B" w:rsidP="00FB14B5">
            <w:pPr>
              <w:pStyle w:val="p3"/>
              <w:jc w:val="both"/>
              <w:rPr>
                <w:rFonts w:cs="Arial"/>
                <w:sz w:val="16"/>
                <w:szCs w:val="16"/>
                <w:lang w:val="es-MX"/>
              </w:rPr>
            </w:pPr>
            <w:r w:rsidRPr="0039399B">
              <w:rPr>
                <w:rFonts w:cs="Arial"/>
                <w:spacing w:val="-3"/>
                <w:sz w:val="16"/>
                <w:szCs w:val="16"/>
                <w:lang w:val="es-MX"/>
              </w:rPr>
              <w:t>organismo de acreditación debe documentar las reglas y procesos de sus esquemas de acreditación</w:t>
            </w:r>
            <w:r>
              <w:rPr>
                <w:rFonts w:cs="Arial"/>
                <w:spacing w:val="-3"/>
                <w:sz w:val="16"/>
                <w:szCs w:val="16"/>
                <w:lang w:val="es-MX"/>
              </w:rPr>
              <w:t xml:space="preserve"> </w:t>
            </w:r>
            <w:r w:rsidRPr="0039399B">
              <w:rPr>
                <w:rFonts w:cs="Arial"/>
                <w:spacing w:val="-3"/>
                <w:sz w:val="16"/>
                <w:szCs w:val="16"/>
                <w:lang w:val="es-MX"/>
              </w:rPr>
              <w:t>referentes a las normas internacionales y/u otros documentos normativos pertinentes.</w:t>
            </w:r>
          </w:p>
        </w:tc>
        <w:tc>
          <w:tcPr>
            <w:tcW w:w="1985" w:type="dxa"/>
            <w:vAlign w:val="center"/>
          </w:tcPr>
          <w:p w14:paraId="6E9F4FF9" w14:textId="77777777" w:rsidR="00557808" w:rsidRPr="00557808" w:rsidRDefault="00557808">
            <w:pPr>
              <w:pStyle w:val="EndnoteText"/>
              <w:rPr>
                <w:rFonts w:ascii="Arial" w:hAnsi="Arial" w:cs="Arial"/>
                <w:sz w:val="16"/>
                <w:szCs w:val="16"/>
                <w:lang w:val="es-MX"/>
              </w:rPr>
            </w:pPr>
          </w:p>
        </w:tc>
        <w:tc>
          <w:tcPr>
            <w:tcW w:w="4961" w:type="dxa"/>
            <w:vAlign w:val="center"/>
          </w:tcPr>
          <w:p w14:paraId="70CBE409" w14:textId="77777777" w:rsidR="00557808" w:rsidRPr="00557808" w:rsidRDefault="00557808">
            <w:pPr>
              <w:pStyle w:val="EndnoteText"/>
              <w:rPr>
                <w:rFonts w:ascii="Arial" w:hAnsi="Arial" w:cs="Arial"/>
                <w:sz w:val="16"/>
                <w:szCs w:val="16"/>
                <w:lang w:val="es-MX"/>
              </w:rPr>
            </w:pPr>
          </w:p>
        </w:tc>
      </w:tr>
      <w:tr w:rsidR="00557808" w:rsidRPr="00557808" w14:paraId="39A35884" w14:textId="77777777" w:rsidTr="00A948CC">
        <w:trPr>
          <w:cantSplit/>
        </w:trPr>
        <w:tc>
          <w:tcPr>
            <w:tcW w:w="6892" w:type="dxa"/>
            <w:vAlign w:val="center"/>
          </w:tcPr>
          <w:p w14:paraId="44BE83A7" w14:textId="77777777" w:rsidR="0039399B" w:rsidRPr="0039399B" w:rsidRDefault="00557808" w:rsidP="00FB14B5">
            <w:pPr>
              <w:pStyle w:val="p3"/>
              <w:jc w:val="both"/>
              <w:rPr>
                <w:rFonts w:cs="Arial"/>
                <w:spacing w:val="-3"/>
                <w:sz w:val="16"/>
                <w:szCs w:val="16"/>
                <w:lang w:val="es-MX"/>
              </w:rPr>
            </w:pPr>
            <w:r w:rsidRPr="00557808">
              <w:rPr>
                <w:rFonts w:cs="Arial"/>
                <w:b/>
                <w:spacing w:val="-3"/>
                <w:sz w:val="16"/>
                <w:szCs w:val="16"/>
                <w:lang w:val="es-MX"/>
              </w:rPr>
              <w:t>4.6.2</w:t>
            </w:r>
            <w:r w:rsidRPr="00557808">
              <w:rPr>
                <w:rFonts w:cs="Arial"/>
                <w:spacing w:val="-3"/>
                <w:sz w:val="16"/>
                <w:szCs w:val="16"/>
                <w:lang w:val="es-MX"/>
              </w:rPr>
              <w:t xml:space="preserve"> </w:t>
            </w:r>
            <w:r w:rsidR="0039399B" w:rsidRPr="0039399B">
              <w:rPr>
                <w:rFonts w:cs="Arial"/>
                <w:spacing w:val="-3"/>
                <w:sz w:val="16"/>
                <w:szCs w:val="16"/>
                <w:lang w:val="es-MX"/>
              </w:rPr>
              <w:t>El organismo de acreditación debe asegurarse de que cualquier documento de orientación,</w:t>
            </w:r>
          </w:p>
          <w:p w14:paraId="5BCD6A18" w14:textId="77777777" w:rsidR="0039399B" w:rsidRDefault="0039399B" w:rsidP="00FB14B5">
            <w:pPr>
              <w:pStyle w:val="p3"/>
              <w:jc w:val="both"/>
              <w:rPr>
                <w:rFonts w:cs="Arial"/>
                <w:spacing w:val="-3"/>
                <w:sz w:val="16"/>
                <w:szCs w:val="16"/>
                <w:lang w:val="es-MX"/>
              </w:rPr>
            </w:pPr>
            <w:r w:rsidRPr="0039399B">
              <w:rPr>
                <w:rFonts w:cs="Arial"/>
                <w:spacing w:val="-3"/>
                <w:sz w:val="16"/>
                <w:szCs w:val="16"/>
                <w:lang w:val="es-MX"/>
              </w:rPr>
              <w:t>solicitud o normativo que utilice lo ha desarrollado un comité o personas que poseen la competencia</w:t>
            </w:r>
            <w:r>
              <w:rPr>
                <w:rFonts w:cs="Arial"/>
                <w:spacing w:val="-3"/>
                <w:sz w:val="16"/>
                <w:szCs w:val="16"/>
                <w:lang w:val="es-MX"/>
              </w:rPr>
              <w:t xml:space="preserve"> </w:t>
            </w:r>
            <w:r w:rsidRPr="0039399B">
              <w:rPr>
                <w:rFonts w:cs="Arial"/>
                <w:spacing w:val="-3"/>
                <w:sz w:val="16"/>
                <w:szCs w:val="16"/>
                <w:lang w:val="es-MX"/>
              </w:rPr>
              <w:t>necesaria, y con la participación de las partes interesadas apropiadas. Estos documentos no deben</w:t>
            </w:r>
            <w:r>
              <w:rPr>
                <w:rFonts w:cs="Arial"/>
                <w:spacing w:val="-3"/>
                <w:sz w:val="16"/>
                <w:szCs w:val="16"/>
                <w:lang w:val="es-MX"/>
              </w:rPr>
              <w:t xml:space="preserve"> </w:t>
            </w:r>
            <w:r w:rsidRPr="0039399B">
              <w:rPr>
                <w:rFonts w:cs="Arial"/>
                <w:spacing w:val="-3"/>
                <w:sz w:val="16"/>
                <w:szCs w:val="16"/>
                <w:lang w:val="es-MX"/>
              </w:rPr>
              <w:t>contradecir o excluir ninguno de los requisitos incluidos en las normas internacionales pertinentes.</w:t>
            </w:r>
          </w:p>
          <w:p w14:paraId="726BFF0C" w14:textId="77777777" w:rsidR="0039399B" w:rsidRDefault="0039399B" w:rsidP="00FB14B5">
            <w:pPr>
              <w:pStyle w:val="p3"/>
              <w:jc w:val="both"/>
              <w:rPr>
                <w:rFonts w:cs="Arial"/>
                <w:spacing w:val="-3"/>
                <w:sz w:val="16"/>
                <w:szCs w:val="16"/>
                <w:lang w:val="es-MX"/>
              </w:rPr>
            </w:pPr>
          </w:p>
          <w:p w14:paraId="34245184" w14:textId="77777777" w:rsidR="0039399B" w:rsidRPr="0039399B" w:rsidRDefault="0039399B" w:rsidP="00FB14B5">
            <w:pPr>
              <w:pStyle w:val="p3"/>
              <w:jc w:val="both"/>
              <w:rPr>
                <w:rFonts w:cs="Arial"/>
                <w:spacing w:val="-3"/>
                <w:sz w:val="16"/>
                <w:szCs w:val="16"/>
                <w:lang w:val="es-MX"/>
              </w:rPr>
            </w:pPr>
            <w:r w:rsidRPr="0039399B">
              <w:rPr>
                <w:rFonts w:cs="Arial"/>
                <w:spacing w:val="-3"/>
                <w:sz w:val="16"/>
                <w:szCs w:val="16"/>
                <w:lang w:val="es-MX"/>
              </w:rPr>
              <w:t>NOTA 1 Pueden utilizarse documentos internacionales de solicitud u orientación si están disponibles.</w:t>
            </w:r>
          </w:p>
          <w:p w14:paraId="70580CFE" w14:textId="50718FC6" w:rsidR="00557808" w:rsidRPr="00557808" w:rsidRDefault="0039399B" w:rsidP="00FB14B5">
            <w:pPr>
              <w:pStyle w:val="p3"/>
              <w:jc w:val="both"/>
              <w:rPr>
                <w:rFonts w:cs="Arial"/>
                <w:spacing w:val="-3"/>
                <w:sz w:val="16"/>
                <w:szCs w:val="16"/>
                <w:lang w:val="es-MX"/>
              </w:rPr>
            </w:pPr>
            <w:r w:rsidRPr="0039399B">
              <w:rPr>
                <w:rFonts w:cs="Arial"/>
                <w:spacing w:val="-3"/>
                <w:sz w:val="16"/>
                <w:szCs w:val="16"/>
                <w:lang w:val="es-MX"/>
              </w:rPr>
              <w:t>NOTA 2 El organismo de acreditación puede adoptar y/o desarrollar documentos de solicitud u orientación,</w:t>
            </w:r>
            <w:r>
              <w:rPr>
                <w:rFonts w:cs="Arial"/>
                <w:spacing w:val="-3"/>
                <w:sz w:val="16"/>
                <w:szCs w:val="16"/>
                <w:lang w:val="es-MX"/>
              </w:rPr>
              <w:t xml:space="preserve"> </w:t>
            </w:r>
            <w:r w:rsidRPr="0039399B">
              <w:rPr>
                <w:rFonts w:cs="Arial"/>
                <w:spacing w:val="-3"/>
                <w:sz w:val="16"/>
                <w:szCs w:val="16"/>
                <w:lang w:val="es-MX"/>
              </w:rPr>
              <w:t>documentos normativos, y/o participar en su desarrollo.</w:t>
            </w:r>
          </w:p>
        </w:tc>
        <w:tc>
          <w:tcPr>
            <w:tcW w:w="1985" w:type="dxa"/>
            <w:vAlign w:val="center"/>
          </w:tcPr>
          <w:p w14:paraId="7CF75685" w14:textId="77777777" w:rsidR="00557808" w:rsidRPr="00557808" w:rsidRDefault="00557808">
            <w:pPr>
              <w:pStyle w:val="EndnoteText"/>
              <w:rPr>
                <w:rFonts w:ascii="Arial" w:hAnsi="Arial" w:cs="Arial"/>
                <w:sz w:val="16"/>
                <w:szCs w:val="16"/>
                <w:lang w:val="es-MX"/>
              </w:rPr>
            </w:pPr>
          </w:p>
        </w:tc>
        <w:tc>
          <w:tcPr>
            <w:tcW w:w="4961" w:type="dxa"/>
            <w:vAlign w:val="center"/>
          </w:tcPr>
          <w:p w14:paraId="37BF1C09" w14:textId="77777777" w:rsidR="00557808" w:rsidRPr="00557808" w:rsidRDefault="00557808">
            <w:pPr>
              <w:pStyle w:val="EndnoteText"/>
              <w:rPr>
                <w:rFonts w:ascii="Arial" w:hAnsi="Arial" w:cs="Arial"/>
                <w:sz w:val="16"/>
                <w:szCs w:val="16"/>
                <w:lang w:val="es-MX"/>
              </w:rPr>
            </w:pPr>
          </w:p>
        </w:tc>
      </w:tr>
      <w:tr w:rsidR="00557808" w:rsidRPr="00557808" w14:paraId="74780463" w14:textId="77777777" w:rsidTr="00A948CC">
        <w:trPr>
          <w:cantSplit/>
        </w:trPr>
        <w:tc>
          <w:tcPr>
            <w:tcW w:w="6892" w:type="dxa"/>
            <w:vAlign w:val="center"/>
          </w:tcPr>
          <w:p w14:paraId="4A879239" w14:textId="77777777" w:rsidR="0039399B" w:rsidRPr="0039399B" w:rsidRDefault="00557808" w:rsidP="00FB14B5">
            <w:pPr>
              <w:pStyle w:val="p3"/>
              <w:jc w:val="both"/>
              <w:rPr>
                <w:rFonts w:cs="Arial"/>
                <w:spacing w:val="-3"/>
                <w:sz w:val="16"/>
                <w:szCs w:val="16"/>
                <w:lang w:val="es-MX"/>
              </w:rPr>
            </w:pPr>
            <w:r w:rsidRPr="00557808">
              <w:rPr>
                <w:rFonts w:cs="Arial"/>
                <w:b/>
                <w:spacing w:val="-3"/>
                <w:sz w:val="16"/>
                <w:szCs w:val="16"/>
                <w:lang w:val="es-MX"/>
              </w:rPr>
              <w:t>4.6.3</w:t>
            </w:r>
            <w:r w:rsidRPr="00557808">
              <w:rPr>
                <w:rFonts w:cs="Arial"/>
                <w:spacing w:val="-3"/>
                <w:sz w:val="16"/>
                <w:szCs w:val="16"/>
                <w:lang w:val="es-MX"/>
              </w:rPr>
              <w:t xml:space="preserve"> </w:t>
            </w:r>
            <w:r w:rsidR="0039399B" w:rsidRPr="0039399B">
              <w:rPr>
                <w:rFonts w:cs="Arial"/>
                <w:spacing w:val="-3"/>
                <w:sz w:val="16"/>
                <w:szCs w:val="16"/>
                <w:lang w:val="es-MX"/>
              </w:rPr>
              <w:t>El organismo de acreditación debe tener una política y unos procedimientos documentados</w:t>
            </w:r>
          </w:p>
          <w:p w14:paraId="4E017F7B" w14:textId="77777777" w:rsidR="0039399B" w:rsidRPr="0039399B" w:rsidRDefault="0039399B" w:rsidP="00FB14B5">
            <w:pPr>
              <w:pStyle w:val="p3"/>
              <w:jc w:val="both"/>
              <w:rPr>
                <w:rFonts w:cs="Arial"/>
                <w:spacing w:val="-3"/>
                <w:sz w:val="16"/>
                <w:szCs w:val="16"/>
                <w:lang w:val="es-MX"/>
              </w:rPr>
            </w:pPr>
            <w:r w:rsidRPr="0039399B">
              <w:rPr>
                <w:rFonts w:cs="Arial"/>
                <w:spacing w:val="-3"/>
                <w:sz w:val="16"/>
                <w:szCs w:val="16"/>
                <w:lang w:val="es-MX"/>
              </w:rPr>
              <w:t>para determinar la idoneidad de los esquemas de evaluación de la conformidad y normas para la</w:t>
            </w:r>
          </w:p>
          <w:p w14:paraId="2A84654E" w14:textId="7A16EF3C" w:rsidR="00557808" w:rsidRPr="00557808" w:rsidRDefault="0039399B" w:rsidP="00FB14B5">
            <w:pPr>
              <w:pStyle w:val="p3"/>
              <w:jc w:val="both"/>
              <w:rPr>
                <w:rFonts w:cs="Arial"/>
                <w:sz w:val="16"/>
                <w:szCs w:val="16"/>
                <w:lang w:val="es-MX"/>
              </w:rPr>
            </w:pPr>
            <w:r w:rsidRPr="0039399B">
              <w:rPr>
                <w:rFonts w:cs="Arial"/>
                <w:spacing w:val="-3"/>
                <w:sz w:val="16"/>
                <w:szCs w:val="16"/>
                <w:lang w:val="es-MX"/>
              </w:rPr>
              <w:t>acreditación.</w:t>
            </w:r>
          </w:p>
        </w:tc>
        <w:tc>
          <w:tcPr>
            <w:tcW w:w="1985" w:type="dxa"/>
            <w:vAlign w:val="center"/>
          </w:tcPr>
          <w:p w14:paraId="342F3016" w14:textId="77777777" w:rsidR="00557808" w:rsidRPr="00557808" w:rsidRDefault="00557808">
            <w:pPr>
              <w:pStyle w:val="EndnoteText"/>
              <w:rPr>
                <w:rFonts w:ascii="Arial" w:hAnsi="Arial" w:cs="Arial"/>
                <w:sz w:val="16"/>
                <w:szCs w:val="16"/>
                <w:lang w:val="es-MX"/>
              </w:rPr>
            </w:pPr>
          </w:p>
        </w:tc>
        <w:tc>
          <w:tcPr>
            <w:tcW w:w="4961" w:type="dxa"/>
            <w:vAlign w:val="center"/>
          </w:tcPr>
          <w:p w14:paraId="1154922A" w14:textId="77777777" w:rsidR="00557808" w:rsidRPr="00557808" w:rsidRDefault="00557808">
            <w:pPr>
              <w:pStyle w:val="EndnoteText"/>
              <w:rPr>
                <w:rFonts w:ascii="Arial" w:hAnsi="Arial" w:cs="Arial"/>
                <w:sz w:val="16"/>
                <w:szCs w:val="16"/>
                <w:lang w:val="es-MX"/>
              </w:rPr>
            </w:pPr>
          </w:p>
        </w:tc>
      </w:tr>
      <w:tr w:rsidR="0039399B" w:rsidRPr="00557808" w14:paraId="16E648C9" w14:textId="77777777" w:rsidTr="00A948CC">
        <w:trPr>
          <w:cantSplit/>
        </w:trPr>
        <w:tc>
          <w:tcPr>
            <w:tcW w:w="6892" w:type="dxa"/>
            <w:vAlign w:val="center"/>
          </w:tcPr>
          <w:p w14:paraId="3B4D2D78" w14:textId="77777777" w:rsidR="0039399B" w:rsidRPr="00557808" w:rsidRDefault="0039399B" w:rsidP="00FB14B5">
            <w:pPr>
              <w:pStyle w:val="p3"/>
              <w:jc w:val="both"/>
              <w:rPr>
                <w:rFonts w:cs="Arial"/>
                <w:b/>
                <w:spacing w:val="-3"/>
                <w:sz w:val="16"/>
                <w:szCs w:val="16"/>
                <w:lang w:val="es-MX"/>
              </w:rPr>
            </w:pPr>
            <w:r w:rsidRPr="0039399B">
              <w:rPr>
                <w:rFonts w:cs="Arial"/>
                <w:b/>
                <w:spacing w:val="-3"/>
                <w:sz w:val="16"/>
                <w:szCs w:val="16"/>
                <w:lang w:val="es-MX"/>
              </w:rPr>
              <w:t xml:space="preserve">4.6.4 </w:t>
            </w:r>
            <w:r w:rsidRPr="00E57CDC">
              <w:rPr>
                <w:rFonts w:cs="Arial"/>
                <w:spacing w:val="-3"/>
                <w:sz w:val="16"/>
                <w:szCs w:val="16"/>
                <w:lang w:val="es-MX"/>
              </w:rPr>
              <w:t>El organismo de acreditación debe establecer, documentar, implementar y mantener un proceso para desarrollar y ampliar sus esquemas de acreditación. Debe considerar lo siguiente:</w:t>
            </w:r>
          </w:p>
        </w:tc>
        <w:tc>
          <w:tcPr>
            <w:tcW w:w="1985" w:type="dxa"/>
            <w:vAlign w:val="center"/>
          </w:tcPr>
          <w:p w14:paraId="1AD636D4" w14:textId="77777777" w:rsidR="0039399B" w:rsidRPr="00557808" w:rsidRDefault="0039399B">
            <w:pPr>
              <w:pStyle w:val="EndnoteText"/>
              <w:rPr>
                <w:rFonts w:ascii="Arial" w:hAnsi="Arial" w:cs="Arial"/>
                <w:sz w:val="16"/>
                <w:szCs w:val="16"/>
                <w:lang w:val="es-MX"/>
              </w:rPr>
            </w:pPr>
          </w:p>
        </w:tc>
        <w:tc>
          <w:tcPr>
            <w:tcW w:w="4961" w:type="dxa"/>
            <w:vAlign w:val="center"/>
          </w:tcPr>
          <w:p w14:paraId="27021B83" w14:textId="77777777" w:rsidR="0039399B" w:rsidRPr="00557808" w:rsidRDefault="0039399B">
            <w:pPr>
              <w:pStyle w:val="EndnoteText"/>
              <w:rPr>
                <w:rFonts w:ascii="Arial" w:hAnsi="Arial" w:cs="Arial"/>
                <w:sz w:val="16"/>
                <w:szCs w:val="16"/>
                <w:lang w:val="es-MX"/>
              </w:rPr>
            </w:pPr>
          </w:p>
        </w:tc>
      </w:tr>
      <w:tr w:rsidR="00557808" w:rsidRPr="00557808" w14:paraId="3D36D263" w14:textId="77777777" w:rsidTr="00A948CC">
        <w:trPr>
          <w:cantSplit/>
        </w:trPr>
        <w:tc>
          <w:tcPr>
            <w:tcW w:w="6892" w:type="dxa"/>
            <w:vAlign w:val="center"/>
          </w:tcPr>
          <w:p w14:paraId="1B82F27B" w14:textId="5CE4D08C" w:rsidR="00557808" w:rsidRPr="00557808" w:rsidRDefault="00557808" w:rsidP="00FB14B5">
            <w:pPr>
              <w:pStyle w:val="RefNorm"/>
              <w:spacing w:after="0" w:line="240" w:lineRule="auto"/>
              <w:rPr>
                <w:rFonts w:cs="Arial"/>
                <w:spacing w:val="-3"/>
                <w:sz w:val="16"/>
                <w:szCs w:val="16"/>
                <w:lang w:val="es-MX"/>
              </w:rPr>
            </w:pPr>
            <w:r w:rsidRPr="00557808">
              <w:rPr>
                <w:rFonts w:cs="Arial"/>
                <w:b/>
                <w:spacing w:val="-3"/>
                <w:sz w:val="16"/>
                <w:szCs w:val="16"/>
                <w:lang w:val="es-MX"/>
              </w:rPr>
              <w:lastRenderedPageBreak/>
              <w:t xml:space="preserve">a) </w:t>
            </w:r>
            <w:r w:rsidR="0039399B" w:rsidRPr="0039399B">
              <w:rPr>
                <w:rFonts w:cs="Arial"/>
                <w:spacing w:val="-3"/>
                <w:sz w:val="16"/>
                <w:szCs w:val="16"/>
                <w:lang w:val="es-MX"/>
              </w:rPr>
              <w:t>la viabilidad de lanzar o ampliar un esquema de acreditación;</w:t>
            </w:r>
          </w:p>
        </w:tc>
        <w:tc>
          <w:tcPr>
            <w:tcW w:w="1985" w:type="dxa"/>
            <w:vAlign w:val="center"/>
          </w:tcPr>
          <w:p w14:paraId="099D19A6" w14:textId="77777777" w:rsidR="00557808" w:rsidRPr="00557808" w:rsidRDefault="00557808">
            <w:pPr>
              <w:pStyle w:val="EndnoteText"/>
              <w:rPr>
                <w:rFonts w:ascii="Arial" w:hAnsi="Arial" w:cs="Arial"/>
                <w:sz w:val="16"/>
                <w:szCs w:val="16"/>
                <w:lang w:val="es-MX"/>
              </w:rPr>
            </w:pPr>
          </w:p>
        </w:tc>
        <w:tc>
          <w:tcPr>
            <w:tcW w:w="4961" w:type="dxa"/>
            <w:vAlign w:val="center"/>
          </w:tcPr>
          <w:p w14:paraId="6AEDBB49" w14:textId="77777777" w:rsidR="00557808" w:rsidRPr="00557808" w:rsidRDefault="00557808">
            <w:pPr>
              <w:pStyle w:val="EndnoteText"/>
              <w:rPr>
                <w:rFonts w:ascii="Arial" w:hAnsi="Arial" w:cs="Arial"/>
                <w:sz w:val="16"/>
                <w:szCs w:val="16"/>
                <w:lang w:val="es-MX"/>
              </w:rPr>
            </w:pPr>
          </w:p>
        </w:tc>
      </w:tr>
      <w:tr w:rsidR="00557808" w:rsidRPr="00557808" w14:paraId="413AF441" w14:textId="77777777" w:rsidTr="00A948CC">
        <w:trPr>
          <w:cantSplit/>
        </w:trPr>
        <w:tc>
          <w:tcPr>
            <w:tcW w:w="6892" w:type="dxa"/>
            <w:vAlign w:val="center"/>
          </w:tcPr>
          <w:p w14:paraId="7B31E4F8" w14:textId="0D260A67" w:rsidR="00557808" w:rsidRPr="00557808" w:rsidRDefault="00557808" w:rsidP="00FB14B5">
            <w:pPr>
              <w:pStyle w:val="RefNorm"/>
              <w:spacing w:after="0" w:line="240" w:lineRule="auto"/>
              <w:rPr>
                <w:rFonts w:cs="Arial"/>
                <w:spacing w:val="-3"/>
                <w:sz w:val="16"/>
                <w:szCs w:val="16"/>
                <w:lang w:val="es-MX"/>
              </w:rPr>
            </w:pPr>
            <w:r w:rsidRPr="00557808">
              <w:rPr>
                <w:rFonts w:cs="Arial"/>
                <w:b/>
                <w:spacing w:val="-3"/>
                <w:sz w:val="16"/>
                <w:szCs w:val="16"/>
                <w:lang w:val="es-MX"/>
              </w:rPr>
              <w:t>b)</w:t>
            </w:r>
            <w:r w:rsidRPr="00557808">
              <w:rPr>
                <w:rFonts w:cs="Arial"/>
                <w:spacing w:val="-3"/>
                <w:sz w:val="16"/>
                <w:szCs w:val="16"/>
                <w:lang w:val="es-MX"/>
              </w:rPr>
              <w:t xml:space="preserve"> </w:t>
            </w:r>
            <w:r w:rsidR="0039399B" w:rsidRPr="0039399B">
              <w:rPr>
                <w:rFonts w:cs="Arial"/>
                <w:spacing w:val="-3"/>
                <w:sz w:val="16"/>
                <w:szCs w:val="16"/>
                <w:lang w:val="es-MX"/>
              </w:rPr>
              <w:t>el análisis de su competencia y recursos actuales;</w:t>
            </w:r>
          </w:p>
        </w:tc>
        <w:tc>
          <w:tcPr>
            <w:tcW w:w="1985" w:type="dxa"/>
            <w:vAlign w:val="center"/>
          </w:tcPr>
          <w:p w14:paraId="442A0976" w14:textId="77777777" w:rsidR="00557808" w:rsidRPr="00557808" w:rsidRDefault="00557808">
            <w:pPr>
              <w:pStyle w:val="EndnoteText"/>
              <w:rPr>
                <w:rFonts w:ascii="Arial" w:hAnsi="Arial" w:cs="Arial"/>
                <w:sz w:val="16"/>
                <w:szCs w:val="16"/>
                <w:lang w:val="es-MX"/>
              </w:rPr>
            </w:pPr>
          </w:p>
        </w:tc>
        <w:tc>
          <w:tcPr>
            <w:tcW w:w="4961" w:type="dxa"/>
            <w:vAlign w:val="center"/>
          </w:tcPr>
          <w:p w14:paraId="1BB9C804" w14:textId="77777777" w:rsidR="00557808" w:rsidRPr="00557808" w:rsidRDefault="00557808">
            <w:pPr>
              <w:pStyle w:val="EndnoteText"/>
              <w:rPr>
                <w:rFonts w:ascii="Arial" w:hAnsi="Arial" w:cs="Arial"/>
                <w:sz w:val="16"/>
                <w:szCs w:val="16"/>
                <w:lang w:val="es-MX"/>
              </w:rPr>
            </w:pPr>
          </w:p>
        </w:tc>
      </w:tr>
      <w:tr w:rsidR="00557808" w:rsidRPr="00557808" w14:paraId="431A74AF" w14:textId="77777777" w:rsidTr="00A948CC">
        <w:trPr>
          <w:cantSplit/>
        </w:trPr>
        <w:tc>
          <w:tcPr>
            <w:tcW w:w="6892" w:type="dxa"/>
            <w:vAlign w:val="center"/>
          </w:tcPr>
          <w:p w14:paraId="0DB9414D" w14:textId="0769D947" w:rsidR="00557808" w:rsidRPr="00557808" w:rsidRDefault="00557808" w:rsidP="00FB14B5">
            <w:pPr>
              <w:pStyle w:val="RefNorm"/>
              <w:spacing w:after="0" w:line="240" w:lineRule="auto"/>
              <w:rPr>
                <w:rFonts w:cs="Arial"/>
                <w:spacing w:val="-3"/>
                <w:sz w:val="16"/>
                <w:szCs w:val="16"/>
                <w:lang w:val="es-MX"/>
              </w:rPr>
            </w:pPr>
            <w:r w:rsidRPr="00557808">
              <w:rPr>
                <w:rFonts w:cs="Arial"/>
                <w:b/>
                <w:spacing w:val="-3"/>
                <w:sz w:val="16"/>
                <w:szCs w:val="16"/>
                <w:lang w:val="es-MX"/>
              </w:rPr>
              <w:t>c)</w:t>
            </w:r>
            <w:r w:rsidRPr="00557808">
              <w:rPr>
                <w:rFonts w:cs="Arial"/>
                <w:spacing w:val="-3"/>
                <w:sz w:val="16"/>
                <w:szCs w:val="16"/>
                <w:lang w:val="es-MX"/>
              </w:rPr>
              <w:t xml:space="preserve"> </w:t>
            </w:r>
            <w:r w:rsidR="0039399B" w:rsidRPr="0039399B">
              <w:rPr>
                <w:rFonts w:cs="Arial"/>
                <w:spacing w:val="-3"/>
                <w:sz w:val="16"/>
                <w:szCs w:val="16"/>
                <w:lang w:val="es-MX"/>
              </w:rPr>
              <w:t>el acceso a la experiencia y su empleo;</w:t>
            </w:r>
          </w:p>
        </w:tc>
        <w:tc>
          <w:tcPr>
            <w:tcW w:w="1985" w:type="dxa"/>
            <w:vAlign w:val="center"/>
          </w:tcPr>
          <w:p w14:paraId="170AD8BA" w14:textId="77777777" w:rsidR="00557808" w:rsidRPr="00557808" w:rsidRDefault="00557808">
            <w:pPr>
              <w:pStyle w:val="EndnoteText"/>
              <w:rPr>
                <w:rFonts w:ascii="Arial" w:hAnsi="Arial" w:cs="Arial"/>
                <w:sz w:val="16"/>
                <w:szCs w:val="16"/>
                <w:lang w:val="es-MX"/>
              </w:rPr>
            </w:pPr>
          </w:p>
        </w:tc>
        <w:tc>
          <w:tcPr>
            <w:tcW w:w="4961" w:type="dxa"/>
            <w:vAlign w:val="center"/>
          </w:tcPr>
          <w:p w14:paraId="1629226D" w14:textId="77777777" w:rsidR="00557808" w:rsidRPr="00557808" w:rsidRDefault="00557808">
            <w:pPr>
              <w:pStyle w:val="EndnoteText"/>
              <w:rPr>
                <w:rFonts w:ascii="Arial" w:hAnsi="Arial" w:cs="Arial"/>
                <w:sz w:val="16"/>
                <w:szCs w:val="16"/>
                <w:lang w:val="es-MX"/>
              </w:rPr>
            </w:pPr>
          </w:p>
        </w:tc>
      </w:tr>
      <w:tr w:rsidR="00557808" w:rsidRPr="00557808" w14:paraId="504189EC" w14:textId="77777777" w:rsidTr="00A948CC">
        <w:trPr>
          <w:cantSplit/>
        </w:trPr>
        <w:tc>
          <w:tcPr>
            <w:tcW w:w="6892" w:type="dxa"/>
            <w:vAlign w:val="center"/>
          </w:tcPr>
          <w:p w14:paraId="68FB232E" w14:textId="02C133B1" w:rsidR="00557808" w:rsidRPr="00557808" w:rsidRDefault="00557808" w:rsidP="00FB14B5">
            <w:pPr>
              <w:pStyle w:val="RefNorm"/>
              <w:spacing w:after="0" w:line="240" w:lineRule="auto"/>
              <w:rPr>
                <w:rFonts w:cs="Arial"/>
                <w:spacing w:val="-3"/>
                <w:sz w:val="16"/>
                <w:szCs w:val="16"/>
                <w:lang w:val="es-MX"/>
              </w:rPr>
            </w:pPr>
            <w:r w:rsidRPr="00557808">
              <w:rPr>
                <w:rFonts w:cs="Arial"/>
                <w:b/>
                <w:spacing w:val="-3"/>
                <w:sz w:val="16"/>
                <w:szCs w:val="16"/>
                <w:lang w:val="es-MX"/>
              </w:rPr>
              <w:t>d)</w:t>
            </w:r>
            <w:r w:rsidRPr="00557808">
              <w:rPr>
                <w:rFonts w:cs="Arial"/>
                <w:spacing w:val="-3"/>
                <w:sz w:val="16"/>
                <w:szCs w:val="16"/>
                <w:lang w:val="es-MX"/>
              </w:rPr>
              <w:t xml:space="preserve"> </w:t>
            </w:r>
            <w:r w:rsidR="0039399B" w:rsidRPr="0039399B">
              <w:rPr>
                <w:rFonts w:cs="Arial"/>
                <w:spacing w:val="-3"/>
                <w:sz w:val="16"/>
                <w:szCs w:val="16"/>
                <w:lang w:val="es-MX"/>
              </w:rPr>
              <w:t>la necesidad de documentos de solicitud u orientación;</w:t>
            </w:r>
          </w:p>
        </w:tc>
        <w:tc>
          <w:tcPr>
            <w:tcW w:w="1985" w:type="dxa"/>
            <w:vAlign w:val="center"/>
          </w:tcPr>
          <w:p w14:paraId="0581921A" w14:textId="77777777" w:rsidR="00557808" w:rsidRPr="00557808" w:rsidRDefault="00557808">
            <w:pPr>
              <w:pStyle w:val="EndnoteText"/>
              <w:rPr>
                <w:rFonts w:ascii="Arial" w:hAnsi="Arial" w:cs="Arial"/>
                <w:sz w:val="16"/>
                <w:szCs w:val="16"/>
                <w:lang w:val="es-MX"/>
              </w:rPr>
            </w:pPr>
          </w:p>
        </w:tc>
        <w:tc>
          <w:tcPr>
            <w:tcW w:w="4961" w:type="dxa"/>
            <w:vAlign w:val="center"/>
          </w:tcPr>
          <w:p w14:paraId="56CEA29F" w14:textId="77777777" w:rsidR="00557808" w:rsidRPr="00557808" w:rsidRDefault="00557808">
            <w:pPr>
              <w:pStyle w:val="EndnoteText"/>
              <w:rPr>
                <w:rFonts w:ascii="Arial" w:hAnsi="Arial" w:cs="Arial"/>
                <w:sz w:val="16"/>
                <w:szCs w:val="16"/>
                <w:lang w:val="es-MX"/>
              </w:rPr>
            </w:pPr>
          </w:p>
        </w:tc>
      </w:tr>
      <w:tr w:rsidR="00557808" w:rsidRPr="00557808" w14:paraId="011D0DDE" w14:textId="77777777" w:rsidTr="00A948CC">
        <w:trPr>
          <w:cantSplit/>
        </w:trPr>
        <w:tc>
          <w:tcPr>
            <w:tcW w:w="6892" w:type="dxa"/>
            <w:vAlign w:val="center"/>
          </w:tcPr>
          <w:p w14:paraId="7D550C9B" w14:textId="48E8B7EF" w:rsidR="00557808" w:rsidRPr="00557808" w:rsidRDefault="00557808" w:rsidP="00FB14B5">
            <w:pPr>
              <w:pStyle w:val="p3"/>
              <w:jc w:val="both"/>
              <w:rPr>
                <w:rFonts w:cs="Arial"/>
                <w:spacing w:val="-3"/>
                <w:sz w:val="16"/>
                <w:szCs w:val="16"/>
                <w:lang w:val="es-MX"/>
              </w:rPr>
            </w:pPr>
            <w:r w:rsidRPr="00557808">
              <w:rPr>
                <w:rFonts w:cs="Arial"/>
                <w:b/>
                <w:sz w:val="16"/>
                <w:szCs w:val="16"/>
                <w:lang w:val="es-MX"/>
              </w:rPr>
              <w:t>e)</w:t>
            </w:r>
            <w:r w:rsidRPr="00557808">
              <w:rPr>
                <w:rFonts w:cs="Arial"/>
                <w:sz w:val="16"/>
                <w:szCs w:val="16"/>
                <w:lang w:val="es-MX"/>
              </w:rPr>
              <w:t xml:space="preserve"> </w:t>
            </w:r>
            <w:r w:rsidR="0039399B" w:rsidRPr="0039399B">
              <w:rPr>
                <w:rFonts w:cs="Arial"/>
                <w:sz w:val="16"/>
                <w:szCs w:val="16"/>
                <w:lang w:val="es-MX"/>
              </w:rPr>
              <w:t>la formación del personal del organismo de acreditación;</w:t>
            </w:r>
          </w:p>
        </w:tc>
        <w:tc>
          <w:tcPr>
            <w:tcW w:w="1985" w:type="dxa"/>
            <w:vAlign w:val="center"/>
          </w:tcPr>
          <w:p w14:paraId="42D18966" w14:textId="77777777" w:rsidR="00557808" w:rsidRPr="00557808" w:rsidRDefault="00557808">
            <w:pPr>
              <w:pStyle w:val="EndnoteText"/>
              <w:rPr>
                <w:rFonts w:ascii="Arial" w:hAnsi="Arial" w:cs="Arial"/>
                <w:sz w:val="16"/>
                <w:szCs w:val="16"/>
                <w:lang w:val="es-MX"/>
              </w:rPr>
            </w:pPr>
          </w:p>
        </w:tc>
        <w:tc>
          <w:tcPr>
            <w:tcW w:w="4961" w:type="dxa"/>
            <w:vAlign w:val="center"/>
          </w:tcPr>
          <w:p w14:paraId="7B90E7E4" w14:textId="77777777" w:rsidR="00557808" w:rsidRPr="00557808" w:rsidRDefault="00557808">
            <w:pPr>
              <w:pStyle w:val="EndnoteText"/>
              <w:rPr>
                <w:rFonts w:ascii="Arial" w:hAnsi="Arial" w:cs="Arial"/>
                <w:sz w:val="16"/>
                <w:szCs w:val="16"/>
                <w:lang w:val="es-MX"/>
              </w:rPr>
            </w:pPr>
          </w:p>
        </w:tc>
      </w:tr>
      <w:tr w:rsidR="0039399B" w:rsidRPr="00557808" w14:paraId="77C53CA0" w14:textId="77777777" w:rsidTr="00A948CC">
        <w:trPr>
          <w:cantSplit/>
        </w:trPr>
        <w:tc>
          <w:tcPr>
            <w:tcW w:w="6892" w:type="dxa"/>
            <w:vAlign w:val="center"/>
          </w:tcPr>
          <w:p w14:paraId="52A9B0D3" w14:textId="77777777" w:rsidR="0039399B" w:rsidRPr="00557808" w:rsidRDefault="0039399B" w:rsidP="00FB14B5">
            <w:pPr>
              <w:pStyle w:val="p3"/>
              <w:jc w:val="both"/>
              <w:rPr>
                <w:rFonts w:cs="Arial"/>
                <w:b/>
                <w:sz w:val="16"/>
                <w:szCs w:val="16"/>
                <w:lang w:val="es-MX"/>
              </w:rPr>
            </w:pPr>
            <w:r w:rsidRPr="0039399B">
              <w:rPr>
                <w:rFonts w:cs="Arial"/>
                <w:b/>
                <w:sz w:val="16"/>
                <w:szCs w:val="16"/>
                <w:lang w:val="es-MX"/>
              </w:rPr>
              <w:t xml:space="preserve">f) </w:t>
            </w:r>
            <w:r w:rsidRPr="00E57CDC">
              <w:rPr>
                <w:rFonts w:cs="Arial"/>
                <w:sz w:val="16"/>
                <w:szCs w:val="16"/>
                <w:lang w:val="es-MX"/>
              </w:rPr>
              <w:t>los acuerdos de transición o implementación;</w:t>
            </w:r>
          </w:p>
        </w:tc>
        <w:tc>
          <w:tcPr>
            <w:tcW w:w="1985" w:type="dxa"/>
            <w:vAlign w:val="center"/>
          </w:tcPr>
          <w:p w14:paraId="52F16AD1" w14:textId="77777777" w:rsidR="0039399B" w:rsidRPr="00557808" w:rsidRDefault="0039399B">
            <w:pPr>
              <w:pStyle w:val="EndnoteText"/>
              <w:rPr>
                <w:rFonts w:ascii="Arial" w:hAnsi="Arial" w:cs="Arial"/>
                <w:sz w:val="16"/>
                <w:szCs w:val="16"/>
                <w:lang w:val="es-MX"/>
              </w:rPr>
            </w:pPr>
          </w:p>
        </w:tc>
        <w:tc>
          <w:tcPr>
            <w:tcW w:w="4961" w:type="dxa"/>
            <w:vAlign w:val="center"/>
          </w:tcPr>
          <w:p w14:paraId="129BA2E7" w14:textId="77777777" w:rsidR="0039399B" w:rsidRPr="00557808" w:rsidRDefault="0039399B">
            <w:pPr>
              <w:pStyle w:val="EndnoteText"/>
              <w:rPr>
                <w:rFonts w:ascii="Arial" w:hAnsi="Arial" w:cs="Arial"/>
                <w:sz w:val="16"/>
                <w:szCs w:val="16"/>
                <w:lang w:val="es-MX"/>
              </w:rPr>
            </w:pPr>
          </w:p>
        </w:tc>
      </w:tr>
      <w:tr w:rsidR="0039399B" w:rsidRPr="00557808" w14:paraId="4863DE06" w14:textId="77777777" w:rsidTr="00A948CC">
        <w:trPr>
          <w:cantSplit/>
        </w:trPr>
        <w:tc>
          <w:tcPr>
            <w:tcW w:w="6892" w:type="dxa"/>
            <w:vAlign w:val="center"/>
          </w:tcPr>
          <w:p w14:paraId="64B3B59E" w14:textId="77777777" w:rsidR="0039399B" w:rsidRPr="00557808" w:rsidRDefault="0039399B" w:rsidP="00FB14B5">
            <w:pPr>
              <w:pStyle w:val="p3"/>
              <w:jc w:val="both"/>
              <w:rPr>
                <w:rFonts w:cs="Arial"/>
                <w:b/>
                <w:sz w:val="16"/>
                <w:szCs w:val="16"/>
                <w:lang w:val="es-MX"/>
              </w:rPr>
            </w:pPr>
            <w:r w:rsidRPr="0039399B">
              <w:rPr>
                <w:rFonts w:cs="Arial"/>
                <w:b/>
                <w:sz w:val="16"/>
                <w:szCs w:val="16"/>
                <w:lang w:val="es-MX"/>
              </w:rPr>
              <w:t xml:space="preserve">g) </w:t>
            </w:r>
            <w:r w:rsidRPr="00AB3CF6">
              <w:rPr>
                <w:rFonts w:cs="Arial"/>
                <w:sz w:val="16"/>
                <w:szCs w:val="16"/>
                <w:lang w:val="es-MX"/>
              </w:rPr>
              <w:t>los puntos de vista de las partes interesadas.</w:t>
            </w:r>
          </w:p>
        </w:tc>
        <w:tc>
          <w:tcPr>
            <w:tcW w:w="1985" w:type="dxa"/>
            <w:vAlign w:val="center"/>
          </w:tcPr>
          <w:p w14:paraId="5D4B5307" w14:textId="77777777" w:rsidR="0039399B" w:rsidRPr="00557808" w:rsidRDefault="0039399B">
            <w:pPr>
              <w:pStyle w:val="EndnoteText"/>
              <w:rPr>
                <w:rFonts w:ascii="Arial" w:hAnsi="Arial" w:cs="Arial"/>
                <w:sz w:val="16"/>
                <w:szCs w:val="16"/>
                <w:lang w:val="es-MX"/>
              </w:rPr>
            </w:pPr>
          </w:p>
        </w:tc>
        <w:tc>
          <w:tcPr>
            <w:tcW w:w="4961" w:type="dxa"/>
            <w:vAlign w:val="center"/>
          </w:tcPr>
          <w:p w14:paraId="2DBD0B36" w14:textId="77777777" w:rsidR="0039399B" w:rsidRPr="00557808" w:rsidRDefault="0039399B">
            <w:pPr>
              <w:pStyle w:val="EndnoteText"/>
              <w:rPr>
                <w:rFonts w:ascii="Arial" w:hAnsi="Arial" w:cs="Arial"/>
                <w:sz w:val="16"/>
                <w:szCs w:val="16"/>
                <w:lang w:val="es-MX"/>
              </w:rPr>
            </w:pPr>
          </w:p>
        </w:tc>
      </w:tr>
      <w:tr w:rsidR="004E3C06" w:rsidRPr="00557808" w14:paraId="523BBC72" w14:textId="77777777" w:rsidTr="00A948CC">
        <w:trPr>
          <w:cantSplit/>
        </w:trPr>
        <w:tc>
          <w:tcPr>
            <w:tcW w:w="6892" w:type="dxa"/>
            <w:vAlign w:val="center"/>
          </w:tcPr>
          <w:p w14:paraId="3A4969FE" w14:textId="77777777" w:rsidR="004E3C06" w:rsidRPr="0039399B" w:rsidRDefault="004E3C06" w:rsidP="00FB14B5">
            <w:pPr>
              <w:pStyle w:val="p3"/>
              <w:jc w:val="both"/>
              <w:rPr>
                <w:rFonts w:cs="Arial"/>
                <w:b/>
                <w:sz w:val="16"/>
                <w:szCs w:val="16"/>
                <w:lang w:val="es-MX"/>
              </w:rPr>
            </w:pPr>
            <w:r w:rsidRPr="004E3C06">
              <w:rPr>
                <w:rFonts w:cs="Arial"/>
                <w:b/>
                <w:sz w:val="16"/>
                <w:szCs w:val="16"/>
                <w:lang w:val="es-MX"/>
              </w:rPr>
              <w:t xml:space="preserve">4.6.5 </w:t>
            </w:r>
            <w:r w:rsidRPr="00E57CDC">
              <w:rPr>
                <w:rFonts w:cs="Arial"/>
                <w:sz w:val="16"/>
                <w:szCs w:val="16"/>
                <w:lang w:val="es-MX"/>
              </w:rPr>
              <w:t>Antes de que un organismo de acreditación interrumpa la oferta de un esquema de acreditación, en parte o en su totalidad, debe considerar, al menos, lo siguiente:</w:t>
            </w:r>
          </w:p>
        </w:tc>
        <w:tc>
          <w:tcPr>
            <w:tcW w:w="1985" w:type="dxa"/>
            <w:vAlign w:val="center"/>
          </w:tcPr>
          <w:p w14:paraId="2D73F8A3" w14:textId="77777777" w:rsidR="004E3C06" w:rsidRPr="00557808" w:rsidRDefault="004E3C06">
            <w:pPr>
              <w:pStyle w:val="EndnoteText"/>
              <w:rPr>
                <w:rFonts w:ascii="Arial" w:hAnsi="Arial" w:cs="Arial"/>
                <w:sz w:val="16"/>
                <w:szCs w:val="16"/>
                <w:lang w:val="es-MX"/>
              </w:rPr>
            </w:pPr>
          </w:p>
        </w:tc>
        <w:tc>
          <w:tcPr>
            <w:tcW w:w="4961" w:type="dxa"/>
            <w:vAlign w:val="center"/>
          </w:tcPr>
          <w:p w14:paraId="55164401" w14:textId="77777777" w:rsidR="004E3C06" w:rsidRPr="00557808" w:rsidRDefault="004E3C06">
            <w:pPr>
              <w:pStyle w:val="EndnoteText"/>
              <w:rPr>
                <w:rFonts w:ascii="Arial" w:hAnsi="Arial" w:cs="Arial"/>
                <w:sz w:val="16"/>
                <w:szCs w:val="16"/>
                <w:lang w:val="es-MX"/>
              </w:rPr>
            </w:pPr>
          </w:p>
        </w:tc>
      </w:tr>
      <w:tr w:rsidR="004E3C06" w:rsidRPr="00557808" w14:paraId="222FE3BE" w14:textId="77777777" w:rsidTr="00E57CDC">
        <w:trPr>
          <w:cantSplit/>
        </w:trPr>
        <w:tc>
          <w:tcPr>
            <w:tcW w:w="6892" w:type="dxa"/>
          </w:tcPr>
          <w:p w14:paraId="58B93256" w14:textId="77777777" w:rsidR="004E3C06" w:rsidRPr="00E57CDC" w:rsidRDefault="004E3C06" w:rsidP="00FB14B5">
            <w:pPr>
              <w:pStyle w:val="p3"/>
              <w:jc w:val="both"/>
              <w:rPr>
                <w:rFonts w:cs="Arial"/>
                <w:sz w:val="16"/>
                <w:szCs w:val="16"/>
                <w:lang w:val="es-MX"/>
              </w:rPr>
            </w:pPr>
            <w:r w:rsidRPr="00E57CDC">
              <w:rPr>
                <w:rFonts w:cs="Arial"/>
                <w:sz w:val="16"/>
                <w:szCs w:val="16"/>
                <w:lang w:val="es-MX"/>
              </w:rPr>
              <w:t>a) la opinión de las partes interesadas;</w:t>
            </w:r>
          </w:p>
        </w:tc>
        <w:tc>
          <w:tcPr>
            <w:tcW w:w="1985" w:type="dxa"/>
            <w:vAlign w:val="center"/>
          </w:tcPr>
          <w:p w14:paraId="53CCEDAD"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77C6D6EB" w14:textId="77777777" w:rsidR="004E3C06" w:rsidRPr="00557808" w:rsidRDefault="004E3C06" w:rsidP="004E3C06">
            <w:pPr>
              <w:pStyle w:val="EndnoteText"/>
              <w:rPr>
                <w:rFonts w:ascii="Arial" w:hAnsi="Arial" w:cs="Arial"/>
                <w:sz w:val="16"/>
                <w:szCs w:val="16"/>
                <w:lang w:val="es-MX"/>
              </w:rPr>
            </w:pPr>
          </w:p>
        </w:tc>
      </w:tr>
      <w:tr w:rsidR="004E3C06" w:rsidRPr="00557808" w14:paraId="72EE0717" w14:textId="77777777" w:rsidTr="00E57CDC">
        <w:trPr>
          <w:cantSplit/>
        </w:trPr>
        <w:tc>
          <w:tcPr>
            <w:tcW w:w="6892" w:type="dxa"/>
          </w:tcPr>
          <w:p w14:paraId="2240B8EE" w14:textId="77777777" w:rsidR="004E3C06" w:rsidRPr="00E57CDC" w:rsidRDefault="004E3C06" w:rsidP="00FB14B5">
            <w:pPr>
              <w:pStyle w:val="p3"/>
              <w:jc w:val="both"/>
              <w:rPr>
                <w:rFonts w:cs="Arial"/>
                <w:sz w:val="16"/>
                <w:szCs w:val="16"/>
                <w:lang w:val="es-MX"/>
              </w:rPr>
            </w:pPr>
            <w:r w:rsidRPr="00E57CDC">
              <w:rPr>
                <w:rFonts w:cs="Arial"/>
                <w:sz w:val="16"/>
                <w:szCs w:val="16"/>
                <w:lang w:val="es-MX"/>
              </w:rPr>
              <w:t>b) los deberes contractuales;</w:t>
            </w:r>
          </w:p>
        </w:tc>
        <w:tc>
          <w:tcPr>
            <w:tcW w:w="1985" w:type="dxa"/>
            <w:vAlign w:val="center"/>
          </w:tcPr>
          <w:p w14:paraId="28035230"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2274B91B" w14:textId="77777777" w:rsidR="004E3C06" w:rsidRPr="00557808" w:rsidRDefault="004E3C06" w:rsidP="004E3C06">
            <w:pPr>
              <w:pStyle w:val="EndnoteText"/>
              <w:rPr>
                <w:rFonts w:ascii="Arial" w:hAnsi="Arial" w:cs="Arial"/>
                <w:sz w:val="16"/>
                <w:szCs w:val="16"/>
                <w:lang w:val="es-MX"/>
              </w:rPr>
            </w:pPr>
          </w:p>
        </w:tc>
      </w:tr>
      <w:tr w:rsidR="004E3C06" w:rsidRPr="00557808" w14:paraId="257BB0CE" w14:textId="77777777" w:rsidTr="00E57CDC">
        <w:trPr>
          <w:cantSplit/>
        </w:trPr>
        <w:tc>
          <w:tcPr>
            <w:tcW w:w="6892" w:type="dxa"/>
          </w:tcPr>
          <w:p w14:paraId="3092E5BB" w14:textId="77777777" w:rsidR="004E3C06" w:rsidRPr="00AB3CF6" w:rsidRDefault="004E3C06" w:rsidP="00FB14B5">
            <w:pPr>
              <w:pStyle w:val="p3"/>
              <w:jc w:val="both"/>
              <w:rPr>
                <w:rFonts w:cs="Arial"/>
                <w:sz w:val="16"/>
                <w:szCs w:val="16"/>
                <w:lang w:val="es-MX"/>
              </w:rPr>
            </w:pPr>
            <w:r w:rsidRPr="00E57CDC">
              <w:rPr>
                <w:rFonts w:cs="Arial"/>
                <w:sz w:val="16"/>
                <w:szCs w:val="16"/>
                <w:lang w:val="es-MX"/>
              </w:rPr>
              <w:t>c) los acuerdos de transición;</w:t>
            </w:r>
          </w:p>
        </w:tc>
        <w:tc>
          <w:tcPr>
            <w:tcW w:w="1985" w:type="dxa"/>
            <w:vAlign w:val="center"/>
          </w:tcPr>
          <w:p w14:paraId="0E8411D3"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7BAC8BCA" w14:textId="77777777" w:rsidR="004E3C06" w:rsidRPr="00557808" w:rsidRDefault="004E3C06" w:rsidP="004E3C06">
            <w:pPr>
              <w:pStyle w:val="EndnoteText"/>
              <w:rPr>
                <w:rFonts w:ascii="Arial" w:hAnsi="Arial" w:cs="Arial"/>
                <w:sz w:val="16"/>
                <w:szCs w:val="16"/>
                <w:lang w:val="es-MX"/>
              </w:rPr>
            </w:pPr>
          </w:p>
        </w:tc>
      </w:tr>
      <w:tr w:rsidR="004E3C06" w:rsidRPr="00557808" w14:paraId="21A65DF3" w14:textId="77777777" w:rsidTr="00E57CDC">
        <w:trPr>
          <w:cantSplit/>
        </w:trPr>
        <w:tc>
          <w:tcPr>
            <w:tcW w:w="6892" w:type="dxa"/>
          </w:tcPr>
          <w:p w14:paraId="153AA262" w14:textId="77777777" w:rsidR="004E3C06" w:rsidRPr="00E57CDC" w:rsidRDefault="004E3C06" w:rsidP="00FB14B5">
            <w:pPr>
              <w:pStyle w:val="p3"/>
              <w:jc w:val="both"/>
              <w:rPr>
                <w:rFonts w:cs="Arial"/>
                <w:sz w:val="16"/>
                <w:szCs w:val="16"/>
                <w:lang w:val="es-MX"/>
              </w:rPr>
            </w:pPr>
            <w:r w:rsidRPr="00E57CDC">
              <w:rPr>
                <w:rFonts w:cs="Arial"/>
                <w:sz w:val="16"/>
                <w:szCs w:val="16"/>
                <w:lang w:val="es-MX"/>
              </w:rPr>
              <w:t>d) la comunicación externa, en relación a la interrupción;</w:t>
            </w:r>
          </w:p>
        </w:tc>
        <w:tc>
          <w:tcPr>
            <w:tcW w:w="1985" w:type="dxa"/>
            <w:vAlign w:val="center"/>
          </w:tcPr>
          <w:p w14:paraId="05745163"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5A62F6E4" w14:textId="77777777" w:rsidR="004E3C06" w:rsidRPr="00557808" w:rsidRDefault="004E3C06" w:rsidP="004E3C06">
            <w:pPr>
              <w:pStyle w:val="EndnoteText"/>
              <w:rPr>
                <w:rFonts w:ascii="Arial" w:hAnsi="Arial" w:cs="Arial"/>
                <w:sz w:val="16"/>
                <w:szCs w:val="16"/>
                <w:lang w:val="es-MX"/>
              </w:rPr>
            </w:pPr>
          </w:p>
        </w:tc>
      </w:tr>
      <w:tr w:rsidR="004E3C06" w:rsidRPr="00557808" w14:paraId="1C28A90F" w14:textId="77777777" w:rsidTr="00E57CDC">
        <w:trPr>
          <w:cantSplit/>
        </w:trPr>
        <w:tc>
          <w:tcPr>
            <w:tcW w:w="6892" w:type="dxa"/>
          </w:tcPr>
          <w:p w14:paraId="066EF3F2" w14:textId="77777777" w:rsidR="004E3C06" w:rsidRPr="00E57CDC" w:rsidRDefault="004E3C06" w:rsidP="00FB14B5">
            <w:pPr>
              <w:pStyle w:val="p3"/>
              <w:jc w:val="both"/>
              <w:rPr>
                <w:rFonts w:cs="Arial"/>
                <w:sz w:val="16"/>
                <w:szCs w:val="16"/>
                <w:lang w:val="es-MX"/>
              </w:rPr>
            </w:pPr>
            <w:r w:rsidRPr="00E57CDC">
              <w:rPr>
                <w:rFonts w:cs="Arial"/>
                <w:sz w:val="16"/>
                <w:szCs w:val="16"/>
                <w:lang w:val="es-MX"/>
              </w:rPr>
              <w:t>e) la información publicada por el organismo de acreditación.</w:t>
            </w:r>
          </w:p>
        </w:tc>
        <w:tc>
          <w:tcPr>
            <w:tcW w:w="1985" w:type="dxa"/>
            <w:vAlign w:val="center"/>
          </w:tcPr>
          <w:p w14:paraId="69913506"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02AC042B" w14:textId="77777777" w:rsidR="004E3C06" w:rsidRPr="00557808" w:rsidRDefault="004E3C06" w:rsidP="004E3C06">
            <w:pPr>
              <w:pStyle w:val="EndnoteText"/>
              <w:rPr>
                <w:rFonts w:ascii="Arial" w:hAnsi="Arial" w:cs="Arial"/>
                <w:sz w:val="16"/>
                <w:szCs w:val="16"/>
                <w:lang w:val="es-MX"/>
              </w:rPr>
            </w:pPr>
          </w:p>
        </w:tc>
      </w:tr>
      <w:tr w:rsidR="00AC3422" w:rsidRPr="00557808" w14:paraId="3CF68923" w14:textId="77777777" w:rsidTr="00971E4A">
        <w:trPr>
          <w:cantSplit/>
        </w:trPr>
        <w:tc>
          <w:tcPr>
            <w:tcW w:w="13838" w:type="dxa"/>
            <w:gridSpan w:val="3"/>
            <w:shd w:val="clear" w:color="auto" w:fill="D9D9D9" w:themeFill="background1" w:themeFillShade="D9"/>
            <w:vAlign w:val="center"/>
          </w:tcPr>
          <w:p w14:paraId="381FF493" w14:textId="292E4FEF" w:rsidR="00AC3422" w:rsidRPr="00AC3422" w:rsidRDefault="00AC3422">
            <w:pPr>
              <w:pStyle w:val="EndnoteText"/>
              <w:rPr>
                <w:rFonts w:ascii="Arial" w:hAnsi="Arial" w:cs="Arial"/>
                <w:sz w:val="16"/>
                <w:szCs w:val="16"/>
                <w:lang w:val="es-MX"/>
              </w:rPr>
            </w:pPr>
            <w:r w:rsidRPr="00971E4A">
              <w:rPr>
                <w:rFonts w:ascii="Arial" w:hAnsi="Arial" w:cs="Arial"/>
                <w:b/>
                <w:i/>
                <w:spacing w:val="-3"/>
                <w:szCs w:val="16"/>
                <w:lang w:val="es-MX"/>
              </w:rPr>
              <w:t>5. Requisitos estructurales</w:t>
            </w:r>
          </w:p>
        </w:tc>
      </w:tr>
      <w:tr w:rsidR="001612D1" w:rsidRPr="00557808" w14:paraId="0CED8DE8" w14:textId="77777777" w:rsidTr="00A948CC">
        <w:trPr>
          <w:cantSplit/>
        </w:trPr>
        <w:tc>
          <w:tcPr>
            <w:tcW w:w="6892" w:type="dxa"/>
            <w:vAlign w:val="center"/>
          </w:tcPr>
          <w:p w14:paraId="5A586E89" w14:textId="2097790F"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5.1</w:t>
            </w:r>
            <w:r w:rsidRPr="00557808">
              <w:rPr>
                <w:rFonts w:cs="Arial"/>
                <w:spacing w:val="-3"/>
                <w:sz w:val="16"/>
                <w:szCs w:val="16"/>
                <w:lang w:val="es-MX"/>
              </w:rPr>
              <w:t xml:space="preserve"> </w:t>
            </w:r>
            <w:r w:rsidR="004E3C06" w:rsidRPr="004E3C06">
              <w:rPr>
                <w:rFonts w:cs="Arial"/>
                <w:spacing w:val="-3"/>
                <w:sz w:val="16"/>
                <w:szCs w:val="16"/>
                <w:lang w:val="es-MX"/>
              </w:rPr>
              <w:t>El organismo de acreditación debe estar estructurado y gestionado de manera que salvaguarde la</w:t>
            </w:r>
            <w:r w:rsidR="004E3C06">
              <w:rPr>
                <w:rFonts w:cs="Arial"/>
                <w:spacing w:val="-3"/>
                <w:sz w:val="16"/>
                <w:szCs w:val="16"/>
                <w:lang w:val="es-MX"/>
              </w:rPr>
              <w:t xml:space="preserve"> </w:t>
            </w:r>
            <w:r w:rsidR="004E3C06" w:rsidRPr="004E3C06">
              <w:rPr>
                <w:rFonts w:cs="Arial"/>
                <w:spacing w:val="-3"/>
                <w:sz w:val="16"/>
                <w:szCs w:val="16"/>
                <w:lang w:val="es-MX"/>
              </w:rPr>
              <w:t>imparcialidad.</w:t>
            </w:r>
          </w:p>
        </w:tc>
        <w:tc>
          <w:tcPr>
            <w:tcW w:w="1985" w:type="dxa"/>
            <w:vAlign w:val="center"/>
          </w:tcPr>
          <w:p w14:paraId="0D957356" w14:textId="77777777" w:rsidR="001612D1" w:rsidRPr="00557808" w:rsidRDefault="001612D1">
            <w:pPr>
              <w:pStyle w:val="EndnoteText"/>
              <w:rPr>
                <w:rFonts w:ascii="Arial" w:hAnsi="Arial" w:cs="Arial"/>
                <w:sz w:val="16"/>
                <w:szCs w:val="16"/>
                <w:lang w:val="es-MX"/>
              </w:rPr>
            </w:pPr>
          </w:p>
        </w:tc>
        <w:tc>
          <w:tcPr>
            <w:tcW w:w="4961" w:type="dxa"/>
            <w:vAlign w:val="center"/>
          </w:tcPr>
          <w:p w14:paraId="39765D7E" w14:textId="77777777" w:rsidR="001612D1" w:rsidRPr="00557808" w:rsidRDefault="001612D1">
            <w:pPr>
              <w:pStyle w:val="EndnoteText"/>
              <w:rPr>
                <w:rFonts w:ascii="Arial" w:hAnsi="Arial" w:cs="Arial"/>
                <w:sz w:val="16"/>
                <w:szCs w:val="16"/>
                <w:lang w:val="es-MX"/>
              </w:rPr>
            </w:pPr>
          </w:p>
        </w:tc>
      </w:tr>
      <w:tr w:rsidR="001612D1" w:rsidRPr="00557808" w14:paraId="0EA10FA2" w14:textId="77777777" w:rsidTr="00A948CC">
        <w:trPr>
          <w:cantSplit/>
        </w:trPr>
        <w:tc>
          <w:tcPr>
            <w:tcW w:w="6892" w:type="dxa"/>
            <w:vAlign w:val="center"/>
          </w:tcPr>
          <w:p w14:paraId="1069BCAC" w14:textId="28592C98"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5.</w:t>
            </w:r>
            <w:r w:rsidR="004E3C06">
              <w:rPr>
                <w:rFonts w:cs="Arial"/>
                <w:b/>
                <w:spacing w:val="-3"/>
                <w:sz w:val="16"/>
                <w:szCs w:val="16"/>
                <w:lang w:val="es-MX"/>
              </w:rPr>
              <w:t>2</w:t>
            </w:r>
            <w:r w:rsidRPr="00557808">
              <w:rPr>
                <w:rFonts w:cs="Arial"/>
                <w:b/>
                <w:spacing w:val="-3"/>
                <w:sz w:val="16"/>
                <w:szCs w:val="16"/>
                <w:lang w:val="es-MX"/>
              </w:rPr>
              <w:t>.</w:t>
            </w:r>
            <w:r w:rsidR="004E3C06">
              <w:rPr>
                <w:rFonts w:cs="Arial"/>
                <w:b/>
                <w:spacing w:val="-3"/>
                <w:sz w:val="16"/>
                <w:szCs w:val="16"/>
                <w:lang w:val="es-MX"/>
              </w:rPr>
              <w:t xml:space="preserve"> </w:t>
            </w:r>
            <w:r w:rsidR="004E3C06" w:rsidRPr="00E57CDC">
              <w:rPr>
                <w:rFonts w:cs="Arial"/>
                <w:spacing w:val="-3"/>
                <w:sz w:val="16"/>
                <w:szCs w:val="16"/>
                <w:lang w:val="es-MX"/>
              </w:rPr>
              <w:t>El organismo de acreditación debe documentar su estructura organizacional completa, incluyendo las líneas de autoridad y de responsabilidad.</w:t>
            </w:r>
            <w:r w:rsidR="004E3C06">
              <w:rPr>
                <w:rFonts w:cs="Arial"/>
                <w:b/>
                <w:spacing w:val="-3"/>
                <w:sz w:val="16"/>
                <w:szCs w:val="16"/>
                <w:lang w:val="es-MX"/>
              </w:rPr>
              <w:t xml:space="preserve"> </w:t>
            </w:r>
          </w:p>
        </w:tc>
        <w:tc>
          <w:tcPr>
            <w:tcW w:w="1985" w:type="dxa"/>
            <w:vAlign w:val="center"/>
          </w:tcPr>
          <w:p w14:paraId="4377DF96" w14:textId="77777777" w:rsidR="001612D1" w:rsidRPr="00557808" w:rsidRDefault="001612D1">
            <w:pPr>
              <w:pStyle w:val="EndnoteText"/>
              <w:rPr>
                <w:rFonts w:ascii="Arial" w:hAnsi="Arial" w:cs="Arial"/>
                <w:sz w:val="16"/>
                <w:szCs w:val="16"/>
                <w:lang w:val="es-MX"/>
              </w:rPr>
            </w:pPr>
          </w:p>
        </w:tc>
        <w:tc>
          <w:tcPr>
            <w:tcW w:w="4961" w:type="dxa"/>
            <w:vAlign w:val="center"/>
          </w:tcPr>
          <w:p w14:paraId="68C953CF" w14:textId="77777777" w:rsidR="001612D1" w:rsidRPr="00557808" w:rsidRDefault="001612D1">
            <w:pPr>
              <w:pStyle w:val="EndnoteText"/>
              <w:rPr>
                <w:rFonts w:ascii="Arial" w:hAnsi="Arial" w:cs="Arial"/>
                <w:sz w:val="16"/>
                <w:szCs w:val="16"/>
                <w:lang w:val="es-MX"/>
              </w:rPr>
            </w:pPr>
          </w:p>
        </w:tc>
      </w:tr>
      <w:tr w:rsidR="004E3C06" w:rsidRPr="00557808" w14:paraId="61E3F217" w14:textId="77777777" w:rsidTr="00A948CC">
        <w:trPr>
          <w:cantSplit/>
        </w:trPr>
        <w:tc>
          <w:tcPr>
            <w:tcW w:w="6892" w:type="dxa"/>
            <w:vAlign w:val="center"/>
          </w:tcPr>
          <w:p w14:paraId="53E16EC0" w14:textId="77777777" w:rsidR="004E3C06" w:rsidRPr="00557808" w:rsidRDefault="004E3C06" w:rsidP="00FB14B5">
            <w:pPr>
              <w:pStyle w:val="p3"/>
              <w:jc w:val="both"/>
              <w:rPr>
                <w:rFonts w:cs="Arial"/>
                <w:b/>
                <w:spacing w:val="-3"/>
                <w:sz w:val="16"/>
                <w:szCs w:val="16"/>
                <w:lang w:val="es-MX"/>
              </w:rPr>
            </w:pPr>
            <w:r w:rsidRPr="004E3C06">
              <w:rPr>
                <w:rFonts w:cs="Arial"/>
                <w:b/>
                <w:spacing w:val="-3"/>
                <w:sz w:val="16"/>
                <w:szCs w:val="16"/>
                <w:lang w:val="es-MX"/>
              </w:rPr>
              <w:t xml:space="preserve">5.3 </w:t>
            </w:r>
            <w:r w:rsidRPr="00E57CDC">
              <w:rPr>
                <w:rFonts w:cs="Arial"/>
                <w:spacing w:val="-3"/>
                <w:sz w:val="16"/>
                <w:szCs w:val="16"/>
                <w:lang w:val="es-MX"/>
              </w:rPr>
              <w:t>Si el organismo de acreditación forma parte de una entidad mayor, el organismo de acreditación debe identificarse.</w:t>
            </w:r>
          </w:p>
        </w:tc>
        <w:tc>
          <w:tcPr>
            <w:tcW w:w="1985" w:type="dxa"/>
            <w:vAlign w:val="center"/>
          </w:tcPr>
          <w:p w14:paraId="0A629EBC" w14:textId="77777777" w:rsidR="004E3C06" w:rsidRPr="00557808" w:rsidRDefault="004E3C06">
            <w:pPr>
              <w:pStyle w:val="EndnoteText"/>
              <w:rPr>
                <w:rFonts w:ascii="Arial" w:hAnsi="Arial" w:cs="Arial"/>
                <w:sz w:val="16"/>
                <w:szCs w:val="16"/>
                <w:lang w:val="es-MX"/>
              </w:rPr>
            </w:pPr>
          </w:p>
        </w:tc>
        <w:tc>
          <w:tcPr>
            <w:tcW w:w="4961" w:type="dxa"/>
            <w:vAlign w:val="center"/>
          </w:tcPr>
          <w:p w14:paraId="047043C1" w14:textId="77777777" w:rsidR="004E3C06" w:rsidRPr="00557808" w:rsidRDefault="004E3C06">
            <w:pPr>
              <w:pStyle w:val="EndnoteText"/>
              <w:rPr>
                <w:rFonts w:ascii="Arial" w:hAnsi="Arial" w:cs="Arial"/>
                <w:sz w:val="16"/>
                <w:szCs w:val="16"/>
                <w:lang w:val="es-MX"/>
              </w:rPr>
            </w:pPr>
          </w:p>
        </w:tc>
      </w:tr>
      <w:tr w:rsidR="004E3C06" w:rsidRPr="00557808" w14:paraId="61E1B098" w14:textId="77777777" w:rsidTr="00A948CC">
        <w:trPr>
          <w:cantSplit/>
        </w:trPr>
        <w:tc>
          <w:tcPr>
            <w:tcW w:w="6892" w:type="dxa"/>
            <w:vAlign w:val="center"/>
          </w:tcPr>
          <w:p w14:paraId="00CB584B" w14:textId="77777777" w:rsidR="004E3C06" w:rsidRPr="004E3C06" w:rsidRDefault="004E3C06" w:rsidP="00FB14B5">
            <w:pPr>
              <w:pStyle w:val="p3"/>
              <w:jc w:val="both"/>
              <w:rPr>
                <w:rFonts w:cs="Arial"/>
                <w:spacing w:val="-3"/>
                <w:sz w:val="16"/>
                <w:szCs w:val="16"/>
                <w:lang w:val="es-MX"/>
              </w:rPr>
            </w:pPr>
            <w:r w:rsidRPr="004E3C06">
              <w:rPr>
                <w:rFonts w:cs="Arial"/>
                <w:spacing w:val="-3"/>
                <w:sz w:val="16"/>
                <w:szCs w:val="16"/>
                <w:lang w:val="es-MX"/>
              </w:rPr>
              <w:t>5.4 El organismo de acreditación debe tener una descripción de su condición legal, incluyendo los</w:t>
            </w:r>
          </w:p>
          <w:p w14:paraId="1406D2FF" w14:textId="77777777" w:rsidR="004E3C06" w:rsidRPr="00E57CDC" w:rsidRDefault="004E3C06" w:rsidP="00FB14B5">
            <w:pPr>
              <w:pStyle w:val="p3"/>
              <w:jc w:val="both"/>
              <w:rPr>
                <w:rFonts w:cs="Arial"/>
                <w:spacing w:val="-3"/>
                <w:sz w:val="16"/>
                <w:szCs w:val="16"/>
                <w:lang w:val="es-MX"/>
              </w:rPr>
            </w:pPr>
            <w:r w:rsidRPr="004E3C06">
              <w:rPr>
                <w:rFonts w:cs="Arial"/>
                <w:spacing w:val="-3"/>
                <w:sz w:val="16"/>
                <w:szCs w:val="16"/>
                <w:lang w:val="es-MX"/>
              </w:rPr>
              <w:t>nombres de sus propietarios, si es aplicable, y si fueran distintos, los nombres de las personas que lo</w:t>
            </w:r>
            <w:r>
              <w:rPr>
                <w:rFonts w:cs="Arial"/>
                <w:spacing w:val="-3"/>
                <w:sz w:val="16"/>
                <w:szCs w:val="16"/>
                <w:lang w:val="es-MX"/>
              </w:rPr>
              <w:t xml:space="preserve"> </w:t>
            </w:r>
            <w:r w:rsidRPr="004E3C06">
              <w:rPr>
                <w:rFonts w:cs="Arial"/>
                <w:spacing w:val="-3"/>
                <w:sz w:val="16"/>
                <w:szCs w:val="16"/>
                <w:lang w:val="es-MX"/>
              </w:rPr>
              <w:t>controlan.</w:t>
            </w:r>
          </w:p>
        </w:tc>
        <w:tc>
          <w:tcPr>
            <w:tcW w:w="1985" w:type="dxa"/>
            <w:vAlign w:val="center"/>
          </w:tcPr>
          <w:p w14:paraId="64D93862" w14:textId="77777777" w:rsidR="004E3C06" w:rsidRPr="00557808" w:rsidRDefault="004E3C06">
            <w:pPr>
              <w:pStyle w:val="EndnoteText"/>
              <w:rPr>
                <w:rFonts w:ascii="Arial" w:hAnsi="Arial" w:cs="Arial"/>
                <w:sz w:val="16"/>
                <w:szCs w:val="16"/>
                <w:lang w:val="es-MX"/>
              </w:rPr>
            </w:pPr>
          </w:p>
        </w:tc>
        <w:tc>
          <w:tcPr>
            <w:tcW w:w="4961" w:type="dxa"/>
            <w:vAlign w:val="center"/>
          </w:tcPr>
          <w:p w14:paraId="7C54F255" w14:textId="77777777" w:rsidR="004E3C06" w:rsidRPr="00557808" w:rsidRDefault="004E3C06">
            <w:pPr>
              <w:pStyle w:val="EndnoteText"/>
              <w:rPr>
                <w:rFonts w:ascii="Arial" w:hAnsi="Arial" w:cs="Arial"/>
                <w:sz w:val="16"/>
                <w:szCs w:val="16"/>
                <w:lang w:val="es-MX"/>
              </w:rPr>
            </w:pPr>
          </w:p>
        </w:tc>
      </w:tr>
      <w:tr w:rsidR="004E3C06" w:rsidRPr="00557808" w14:paraId="094AA21D" w14:textId="77777777" w:rsidTr="00A948CC">
        <w:trPr>
          <w:cantSplit/>
        </w:trPr>
        <w:tc>
          <w:tcPr>
            <w:tcW w:w="6892" w:type="dxa"/>
            <w:vAlign w:val="center"/>
          </w:tcPr>
          <w:p w14:paraId="2A40B207" w14:textId="77777777" w:rsidR="004E3C06" w:rsidRPr="00E57CDC" w:rsidRDefault="004E3C06" w:rsidP="00FB14B5">
            <w:pPr>
              <w:pStyle w:val="p3"/>
              <w:jc w:val="both"/>
              <w:rPr>
                <w:rFonts w:cs="Arial"/>
                <w:spacing w:val="-3"/>
                <w:sz w:val="16"/>
                <w:szCs w:val="16"/>
                <w:lang w:val="es-MX"/>
              </w:rPr>
            </w:pPr>
            <w:r w:rsidRPr="004E3C06">
              <w:rPr>
                <w:rFonts w:cs="Arial"/>
                <w:spacing w:val="-3"/>
                <w:sz w:val="16"/>
                <w:szCs w:val="16"/>
                <w:lang w:val="es-MX"/>
              </w:rPr>
              <w:t>5.5 El organismo de acreditación debe tener autoridad y debe ser responsable de sus decisiones de</w:t>
            </w:r>
            <w:r>
              <w:rPr>
                <w:rFonts w:cs="Arial"/>
                <w:spacing w:val="-3"/>
                <w:sz w:val="16"/>
                <w:szCs w:val="16"/>
                <w:lang w:val="es-MX"/>
              </w:rPr>
              <w:t xml:space="preserve"> </w:t>
            </w:r>
            <w:r w:rsidRPr="004E3C06">
              <w:rPr>
                <w:rFonts w:cs="Arial"/>
                <w:spacing w:val="-3"/>
                <w:sz w:val="16"/>
                <w:szCs w:val="16"/>
                <w:lang w:val="es-MX"/>
              </w:rPr>
              <w:t>acreditación, que no deben estar sujetas a la aprobación de ninguna otra organización o persona.</w:t>
            </w:r>
          </w:p>
        </w:tc>
        <w:tc>
          <w:tcPr>
            <w:tcW w:w="1985" w:type="dxa"/>
            <w:vAlign w:val="center"/>
          </w:tcPr>
          <w:p w14:paraId="0EFA8539" w14:textId="77777777" w:rsidR="004E3C06" w:rsidRPr="00557808" w:rsidRDefault="004E3C06">
            <w:pPr>
              <w:pStyle w:val="EndnoteText"/>
              <w:rPr>
                <w:rFonts w:ascii="Arial" w:hAnsi="Arial" w:cs="Arial"/>
                <w:sz w:val="16"/>
                <w:szCs w:val="16"/>
                <w:lang w:val="es-MX"/>
              </w:rPr>
            </w:pPr>
          </w:p>
        </w:tc>
        <w:tc>
          <w:tcPr>
            <w:tcW w:w="4961" w:type="dxa"/>
            <w:vAlign w:val="center"/>
          </w:tcPr>
          <w:p w14:paraId="3BD5848B" w14:textId="77777777" w:rsidR="004E3C06" w:rsidRPr="00557808" w:rsidRDefault="004E3C06">
            <w:pPr>
              <w:pStyle w:val="EndnoteText"/>
              <w:rPr>
                <w:rFonts w:ascii="Arial" w:hAnsi="Arial" w:cs="Arial"/>
                <w:sz w:val="16"/>
                <w:szCs w:val="16"/>
                <w:lang w:val="es-MX"/>
              </w:rPr>
            </w:pPr>
          </w:p>
        </w:tc>
      </w:tr>
      <w:tr w:rsidR="004E3C06" w:rsidRPr="00557808" w14:paraId="2F70EACE" w14:textId="77777777" w:rsidTr="00A948CC">
        <w:trPr>
          <w:cantSplit/>
        </w:trPr>
        <w:tc>
          <w:tcPr>
            <w:tcW w:w="6892" w:type="dxa"/>
            <w:vAlign w:val="center"/>
          </w:tcPr>
          <w:p w14:paraId="0F39EF4E" w14:textId="77777777" w:rsidR="004E3C06" w:rsidRPr="00E57CDC" w:rsidRDefault="004E3C06" w:rsidP="00FB14B5">
            <w:pPr>
              <w:pStyle w:val="p3"/>
              <w:jc w:val="both"/>
              <w:rPr>
                <w:rFonts w:cs="Arial"/>
                <w:spacing w:val="-3"/>
                <w:sz w:val="16"/>
                <w:szCs w:val="16"/>
                <w:lang w:val="es-MX"/>
              </w:rPr>
            </w:pPr>
            <w:r w:rsidRPr="004E3C06">
              <w:rPr>
                <w:rFonts w:cs="Arial"/>
                <w:spacing w:val="-3"/>
                <w:sz w:val="16"/>
                <w:szCs w:val="16"/>
                <w:lang w:val="es-MX"/>
              </w:rPr>
              <w:t>5.6 El organismo de acreditación debe documentar las obligaciones, responsabilidades y autoridades</w:t>
            </w:r>
            <w:r>
              <w:rPr>
                <w:rFonts w:cs="Arial"/>
                <w:spacing w:val="-3"/>
                <w:sz w:val="16"/>
                <w:szCs w:val="16"/>
                <w:lang w:val="es-MX"/>
              </w:rPr>
              <w:t xml:space="preserve"> </w:t>
            </w:r>
            <w:r w:rsidRPr="004E3C06">
              <w:rPr>
                <w:rFonts w:cs="Arial"/>
                <w:spacing w:val="-3"/>
                <w:sz w:val="16"/>
                <w:szCs w:val="16"/>
                <w:lang w:val="es-MX"/>
              </w:rPr>
              <w:t>de la alta dirección y de cualquier otro personal asociado con el organismo de acreditación que esté</w:t>
            </w:r>
            <w:r>
              <w:rPr>
                <w:rFonts w:cs="Arial"/>
                <w:spacing w:val="-3"/>
                <w:sz w:val="16"/>
                <w:szCs w:val="16"/>
                <w:lang w:val="es-MX"/>
              </w:rPr>
              <w:t xml:space="preserve"> </w:t>
            </w:r>
            <w:r w:rsidRPr="004E3C06">
              <w:rPr>
                <w:rFonts w:cs="Arial"/>
                <w:spacing w:val="-3"/>
                <w:sz w:val="16"/>
                <w:szCs w:val="16"/>
                <w:lang w:val="es-MX"/>
              </w:rPr>
              <w:t>implicado en el proceso de acreditación.</w:t>
            </w:r>
          </w:p>
        </w:tc>
        <w:tc>
          <w:tcPr>
            <w:tcW w:w="1985" w:type="dxa"/>
            <w:vAlign w:val="center"/>
          </w:tcPr>
          <w:p w14:paraId="3C9E42BA" w14:textId="77777777" w:rsidR="004E3C06" w:rsidRPr="00557808" w:rsidRDefault="004E3C06">
            <w:pPr>
              <w:pStyle w:val="EndnoteText"/>
              <w:rPr>
                <w:rFonts w:ascii="Arial" w:hAnsi="Arial" w:cs="Arial"/>
                <w:sz w:val="16"/>
                <w:szCs w:val="16"/>
                <w:lang w:val="es-MX"/>
              </w:rPr>
            </w:pPr>
          </w:p>
        </w:tc>
        <w:tc>
          <w:tcPr>
            <w:tcW w:w="4961" w:type="dxa"/>
            <w:vAlign w:val="center"/>
          </w:tcPr>
          <w:p w14:paraId="1E72A6AD" w14:textId="77777777" w:rsidR="004E3C06" w:rsidRPr="00557808" w:rsidRDefault="004E3C06">
            <w:pPr>
              <w:pStyle w:val="EndnoteText"/>
              <w:rPr>
                <w:rFonts w:ascii="Arial" w:hAnsi="Arial" w:cs="Arial"/>
                <w:sz w:val="16"/>
                <w:szCs w:val="16"/>
                <w:lang w:val="es-MX"/>
              </w:rPr>
            </w:pPr>
          </w:p>
        </w:tc>
      </w:tr>
      <w:tr w:rsidR="004E3C06" w:rsidRPr="00557808" w14:paraId="4FC2BB1E" w14:textId="77777777" w:rsidTr="00A948CC">
        <w:trPr>
          <w:cantSplit/>
        </w:trPr>
        <w:tc>
          <w:tcPr>
            <w:tcW w:w="6892" w:type="dxa"/>
            <w:vAlign w:val="center"/>
          </w:tcPr>
          <w:p w14:paraId="19EC9DE8" w14:textId="77777777" w:rsidR="004E3C06" w:rsidRPr="00E57CDC" w:rsidRDefault="004E3C06" w:rsidP="00FB14B5">
            <w:pPr>
              <w:pStyle w:val="p3"/>
              <w:jc w:val="both"/>
              <w:rPr>
                <w:rFonts w:cs="Arial"/>
                <w:spacing w:val="-3"/>
                <w:sz w:val="16"/>
                <w:szCs w:val="16"/>
                <w:lang w:val="es-MX"/>
              </w:rPr>
            </w:pPr>
            <w:r w:rsidRPr="004E3C06">
              <w:rPr>
                <w:rFonts w:cs="Arial"/>
                <w:spacing w:val="-3"/>
                <w:sz w:val="16"/>
                <w:szCs w:val="16"/>
                <w:lang w:val="es-MX"/>
              </w:rPr>
              <w:t>5.7 El organismo de acreditación debe identificar a la alta dirección que tenga la autoridad y responsabilidad</w:t>
            </w:r>
            <w:r>
              <w:rPr>
                <w:rFonts w:cs="Arial"/>
                <w:spacing w:val="-3"/>
                <w:sz w:val="16"/>
                <w:szCs w:val="16"/>
                <w:lang w:val="es-MX"/>
              </w:rPr>
              <w:t xml:space="preserve"> </w:t>
            </w:r>
            <w:r w:rsidRPr="004E3C06">
              <w:rPr>
                <w:rFonts w:cs="Arial"/>
                <w:spacing w:val="-3"/>
                <w:sz w:val="16"/>
                <w:szCs w:val="16"/>
                <w:lang w:val="es-MX"/>
              </w:rPr>
              <w:t>general para cada uno de los siguientes puntos:</w:t>
            </w:r>
          </w:p>
        </w:tc>
        <w:tc>
          <w:tcPr>
            <w:tcW w:w="1985" w:type="dxa"/>
            <w:vAlign w:val="center"/>
          </w:tcPr>
          <w:p w14:paraId="2572822F" w14:textId="77777777" w:rsidR="004E3C06" w:rsidRPr="00557808" w:rsidRDefault="004E3C06">
            <w:pPr>
              <w:pStyle w:val="EndnoteText"/>
              <w:rPr>
                <w:rFonts w:ascii="Arial" w:hAnsi="Arial" w:cs="Arial"/>
                <w:sz w:val="16"/>
                <w:szCs w:val="16"/>
                <w:lang w:val="es-MX"/>
              </w:rPr>
            </w:pPr>
          </w:p>
        </w:tc>
        <w:tc>
          <w:tcPr>
            <w:tcW w:w="4961" w:type="dxa"/>
            <w:vAlign w:val="center"/>
          </w:tcPr>
          <w:p w14:paraId="34F901B1" w14:textId="77777777" w:rsidR="004E3C06" w:rsidRPr="00557808" w:rsidRDefault="004E3C06">
            <w:pPr>
              <w:pStyle w:val="EndnoteText"/>
              <w:rPr>
                <w:rFonts w:ascii="Arial" w:hAnsi="Arial" w:cs="Arial"/>
                <w:sz w:val="16"/>
                <w:szCs w:val="16"/>
                <w:lang w:val="es-MX"/>
              </w:rPr>
            </w:pPr>
          </w:p>
        </w:tc>
      </w:tr>
      <w:tr w:rsidR="004E3C06" w:rsidRPr="00557808" w14:paraId="7BF93DF0" w14:textId="77777777" w:rsidTr="00E57CDC">
        <w:trPr>
          <w:cantSplit/>
        </w:trPr>
        <w:tc>
          <w:tcPr>
            <w:tcW w:w="6892" w:type="dxa"/>
          </w:tcPr>
          <w:p w14:paraId="7C91433D"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a) el desarrollo de políticas relacionadas con la operación del organismo de acreditación;</w:t>
            </w:r>
          </w:p>
        </w:tc>
        <w:tc>
          <w:tcPr>
            <w:tcW w:w="1985" w:type="dxa"/>
            <w:vAlign w:val="center"/>
          </w:tcPr>
          <w:p w14:paraId="6BCD7717"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445E97FA" w14:textId="77777777" w:rsidR="004E3C06" w:rsidRPr="00557808" w:rsidRDefault="004E3C06" w:rsidP="004E3C06">
            <w:pPr>
              <w:pStyle w:val="EndnoteText"/>
              <w:rPr>
                <w:rFonts w:ascii="Arial" w:hAnsi="Arial" w:cs="Arial"/>
                <w:sz w:val="16"/>
                <w:szCs w:val="16"/>
                <w:lang w:val="es-MX"/>
              </w:rPr>
            </w:pPr>
          </w:p>
        </w:tc>
      </w:tr>
      <w:tr w:rsidR="004E3C06" w:rsidRPr="00557808" w14:paraId="66CC0C7C" w14:textId="77777777" w:rsidTr="00E57CDC">
        <w:trPr>
          <w:cantSplit/>
        </w:trPr>
        <w:tc>
          <w:tcPr>
            <w:tcW w:w="6892" w:type="dxa"/>
          </w:tcPr>
          <w:p w14:paraId="23CA2483"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b) la supervisión de la implementación de las políticas, procesos y procedimientos;</w:t>
            </w:r>
          </w:p>
        </w:tc>
        <w:tc>
          <w:tcPr>
            <w:tcW w:w="1985" w:type="dxa"/>
            <w:vAlign w:val="center"/>
          </w:tcPr>
          <w:p w14:paraId="1CE7870A"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79344F1D" w14:textId="77777777" w:rsidR="004E3C06" w:rsidRPr="00557808" w:rsidRDefault="004E3C06" w:rsidP="004E3C06">
            <w:pPr>
              <w:pStyle w:val="EndnoteText"/>
              <w:rPr>
                <w:rFonts w:ascii="Arial" w:hAnsi="Arial" w:cs="Arial"/>
                <w:sz w:val="16"/>
                <w:szCs w:val="16"/>
                <w:lang w:val="es-MX"/>
              </w:rPr>
            </w:pPr>
          </w:p>
        </w:tc>
      </w:tr>
      <w:tr w:rsidR="004E3C06" w:rsidRPr="00557808" w14:paraId="7957A8F7" w14:textId="77777777" w:rsidTr="00E57CDC">
        <w:trPr>
          <w:cantSplit/>
        </w:trPr>
        <w:tc>
          <w:tcPr>
            <w:tcW w:w="6892" w:type="dxa"/>
          </w:tcPr>
          <w:p w14:paraId="3D07E21D"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c) la supervisión de las finanzas del organismo de acreditación;</w:t>
            </w:r>
          </w:p>
        </w:tc>
        <w:tc>
          <w:tcPr>
            <w:tcW w:w="1985" w:type="dxa"/>
            <w:vAlign w:val="center"/>
          </w:tcPr>
          <w:p w14:paraId="727A500B"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595DAA35" w14:textId="77777777" w:rsidR="004E3C06" w:rsidRPr="00557808" w:rsidRDefault="004E3C06" w:rsidP="004E3C06">
            <w:pPr>
              <w:pStyle w:val="EndnoteText"/>
              <w:rPr>
                <w:rFonts w:ascii="Arial" w:hAnsi="Arial" w:cs="Arial"/>
                <w:sz w:val="16"/>
                <w:szCs w:val="16"/>
                <w:lang w:val="es-MX"/>
              </w:rPr>
            </w:pPr>
          </w:p>
        </w:tc>
      </w:tr>
      <w:tr w:rsidR="004E3C06" w:rsidRPr="00557808" w14:paraId="57D8F057" w14:textId="77777777" w:rsidTr="00A948CC">
        <w:trPr>
          <w:cantSplit/>
        </w:trPr>
        <w:tc>
          <w:tcPr>
            <w:tcW w:w="6892" w:type="dxa"/>
            <w:vAlign w:val="center"/>
          </w:tcPr>
          <w:p w14:paraId="32F9F348" w14:textId="77777777" w:rsidR="004E3C06" w:rsidRPr="004E3C06" w:rsidRDefault="004E3C06" w:rsidP="00FB14B5">
            <w:pPr>
              <w:pStyle w:val="p3"/>
              <w:jc w:val="both"/>
              <w:rPr>
                <w:rFonts w:cs="Arial"/>
                <w:spacing w:val="-3"/>
                <w:sz w:val="16"/>
                <w:szCs w:val="16"/>
                <w:lang w:val="es-MX"/>
              </w:rPr>
            </w:pPr>
            <w:r w:rsidRPr="004E3C06">
              <w:rPr>
                <w:rFonts w:cs="Arial"/>
                <w:spacing w:val="-3"/>
                <w:sz w:val="16"/>
                <w:szCs w:val="16"/>
                <w:lang w:val="es-MX"/>
              </w:rPr>
              <w:t>d) el desarrollo o adopción de actividades para los esquemas para los que se proporciona acreditación;</w:t>
            </w:r>
          </w:p>
        </w:tc>
        <w:tc>
          <w:tcPr>
            <w:tcW w:w="1985" w:type="dxa"/>
            <w:vAlign w:val="center"/>
          </w:tcPr>
          <w:p w14:paraId="39F6EC32" w14:textId="77777777" w:rsidR="004E3C06" w:rsidRPr="00557808" w:rsidRDefault="004E3C06">
            <w:pPr>
              <w:pStyle w:val="EndnoteText"/>
              <w:rPr>
                <w:rFonts w:ascii="Arial" w:hAnsi="Arial" w:cs="Arial"/>
                <w:sz w:val="16"/>
                <w:szCs w:val="16"/>
                <w:lang w:val="es-MX"/>
              </w:rPr>
            </w:pPr>
          </w:p>
        </w:tc>
        <w:tc>
          <w:tcPr>
            <w:tcW w:w="4961" w:type="dxa"/>
            <w:vAlign w:val="center"/>
          </w:tcPr>
          <w:p w14:paraId="50D0083D" w14:textId="77777777" w:rsidR="004E3C06" w:rsidRPr="00557808" w:rsidRDefault="004E3C06">
            <w:pPr>
              <w:pStyle w:val="EndnoteText"/>
              <w:rPr>
                <w:rFonts w:ascii="Arial" w:hAnsi="Arial" w:cs="Arial"/>
                <w:sz w:val="16"/>
                <w:szCs w:val="16"/>
                <w:lang w:val="es-MX"/>
              </w:rPr>
            </w:pPr>
          </w:p>
        </w:tc>
      </w:tr>
      <w:tr w:rsidR="004E3C06" w:rsidRPr="00557808" w14:paraId="6FA62DC4" w14:textId="77777777" w:rsidTr="00E57CDC">
        <w:trPr>
          <w:cantSplit/>
        </w:trPr>
        <w:tc>
          <w:tcPr>
            <w:tcW w:w="6892" w:type="dxa"/>
          </w:tcPr>
          <w:p w14:paraId="38890DD3"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e) las decisiones de acreditación;</w:t>
            </w:r>
          </w:p>
        </w:tc>
        <w:tc>
          <w:tcPr>
            <w:tcW w:w="1985" w:type="dxa"/>
            <w:vAlign w:val="center"/>
          </w:tcPr>
          <w:p w14:paraId="7CE437C8"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5A3CF595" w14:textId="77777777" w:rsidR="004E3C06" w:rsidRPr="00557808" w:rsidRDefault="004E3C06" w:rsidP="004E3C06">
            <w:pPr>
              <w:pStyle w:val="EndnoteText"/>
              <w:rPr>
                <w:rFonts w:ascii="Arial" w:hAnsi="Arial" w:cs="Arial"/>
                <w:sz w:val="16"/>
                <w:szCs w:val="16"/>
                <w:lang w:val="es-MX"/>
              </w:rPr>
            </w:pPr>
          </w:p>
        </w:tc>
      </w:tr>
      <w:tr w:rsidR="004E3C06" w:rsidRPr="00557808" w14:paraId="3165CD0C" w14:textId="77777777" w:rsidTr="00E57CDC">
        <w:trPr>
          <w:cantSplit/>
        </w:trPr>
        <w:tc>
          <w:tcPr>
            <w:tcW w:w="6892" w:type="dxa"/>
          </w:tcPr>
          <w:p w14:paraId="5536B3D5"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f) el desempeño de procesos de evaluación y de acreditación;</w:t>
            </w:r>
          </w:p>
        </w:tc>
        <w:tc>
          <w:tcPr>
            <w:tcW w:w="1985" w:type="dxa"/>
            <w:vAlign w:val="center"/>
          </w:tcPr>
          <w:p w14:paraId="2E9DE77E"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7AC6A2F0" w14:textId="77777777" w:rsidR="004E3C06" w:rsidRPr="00557808" w:rsidRDefault="004E3C06" w:rsidP="004E3C06">
            <w:pPr>
              <w:pStyle w:val="EndnoteText"/>
              <w:rPr>
                <w:rFonts w:ascii="Arial" w:hAnsi="Arial" w:cs="Arial"/>
                <w:sz w:val="16"/>
                <w:szCs w:val="16"/>
                <w:lang w:val="es-MX"/>
              </w:rPr>
            </w:pPr>
          </w:p>
        </w:tc>
      </w:tr>
      <w:tr w:rsidR="004E3C06" w:rsidRPr="00557808" w14:paraId="2D0F0237" w14:textId="77777777" w:rsidTr="00E57CDC">
        <w:trPr>
          <w:cantSplit/>
        </w:trPr>
        <w:tc>
          <w:tcPr>
            <w:tcW w:w="6892" w:type="dxa"/>
          </w:tcPr>
          <w:p w14:paraId="29780294"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g) la respuesta a las quejas y apelaciones en el tiempo oportuno;</w:t>
            </w:r>
          </w:p>
        </w:tc>
        <w:tc>
          <w:tcPr>
            <w:tcW w:w="1985" w:type="dxa"/>
            <w:vAlign w:val="center"/>
          </w:tcPr>
          <w:p w14:paraId="7C07AA99"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4D28B0AF" w14:textId="77777777" w:rsidR="004E3C06" w:rsidRPr="00557808" w:rsidRDefault="004E3C06" w:rsidP="004E3C06">
            <w:pPr>
              <w:pStyle w:val="EndnoteText"/>
              <w:rPr>
                <w:rFonts w:ascii="Arial" w:hAnsi="Arial" w:cs="Arial"/>
                <w:sz w:val="16"/>
                <w:szCs w:val="16"/>
                <w:lang w:val="es-MX"/>
              </w:rPr>
            </w:pPr>
          </w:p>
        </w:tc>
      </w:tr>
      <w:tr w:rsidR="004E3C06" w:rsidRPr="00557808" w14:paraId="1C284856" w14:textId="77777777" w:rsidTr="00E57CDC">
        <w:trPr>
          <w:cantSplit/>
        </w:trPr>
        <w:tc>
          <w:tcPr>
            <w:tcW w:w="6892" w:type="dxa"/>
          </w:tcPr>
          <w:p w14:paraId="33D4CD40"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h) los acuerdos contractuales;</w:t>
            </w:r>
          </w:p>
        </w:tc>
        <w:tc>
          <w:tcPr>
            <w:tcW w:w="1985" w:type="dxa"/>
            <w:vAlign w:val="center"/>
          </w:tcPr>
          <w:p w14:paraId="05D2DEDB"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05BC196E" w14:textId="77777777" w:rsidR="004E3C06" w:rsidRPr="00557808" w:rsidRDefault="004E3C06" w:rsidP="004E3C06">
            <w:pPr>
              <w:pStyle w:val="EndnoteText"/>
              <w:rPr>
                <w:rFonts w:ascii="Arial" w:hAnsi="Arial" w:cs="Arial"/>
                <w:sz w:val="16"/>
                <w:szCs w:val="16"/>
                <w:lang w:val="es-MX"/>
              </w:rPr>
            </w:pPr>
          </w:p>
        </w:tc>
      </w:tr>
      <w:tr w:rsidR="004E3C06" w:rsidRPr="00557808" w14:paraId="6F68FD52" w14:textId="77777777" w:rsidTr="00E57CDC">
        <w:trPr>
          <w:cantSplit/>
        </w:trPr>
        <w:tc>
          <w:tcPr>
            <w:tcW w:w="6892" w:type="dxa"/>
          </w:tcPr>
          <w:p w14:paraId="506BC7A2" w14:textId="77777777" w:rsidR="004E3C06" w:rsidRPr="004E3C06" w:rsidRDefault="004E3C06" w:rsidP="00FB14B5">
            <w:pPr>
              <w:pStyle w:val="p3"/>
              <w:jc w:val="both"/>
              <w:rPr>
                <w:rFonts w:cs="Arial"/>
                <w:spacing w:val="-3"/>
                <w:sz w:val="16"/>
                <w:szCs w:val="16"/>
                <w:lang w:val="es-MX"/>
              </w:rPr>
            </w:pPr>
            <w:r w:rsidRPr="00E57CDC">
              <w:rPr>
                <w:rFonts w:cs="Arial"/>
                <w:spacing w:val="-3"/>
                <w:sz w:val="16"/>
                <w:szCs w:val="16"/>
                <w:lang w:val="es-MX"/>
              </w:rPr>
              <w:t>i) la provisión de los recursos adecuados;</w:t>
            </w:r>
          </w:p>
        </w:tc>
        <w:tc>
          <w:tcPr>
            <w:tcW w:w="1985" w:type="dxa"/>
            <w:vAlign w:val="center"/>
          </w:tcPr>
          <w:p w14:paraId="51D67B20" w14:textId="77777777" w:rsidR="004E3C06" w:rsidRPr="00557808" w:rsidRDefault="004E3C06" w:rsidP="004E3C06">
            <w:pPr>
              <w:pStyle w:val="EndnoteText"/>
              <w:rPr>
                <w:rFonts w:ascii="Arial" w:hAnsi="Arial" w:cs="Arial"/>
                <w:sz w:val="16"/>
                <w:szCs w:val="16"/>
                <w:lang w:val="es-MX"/>
              </w:rPr>
            </w:pPr>
          </w:p>
        </w:tc>
        <w:tc>
          <w:tcPr>
            <w:tcW w:w="4961" w:type="dxa"/>
            <w:vAlign w:val="center"/>
          </w:tcPr>
          <w:p w14:paraId="2C3E5C55" w14:textId="77777777" w:rsidR="004E3C06" w:rsidRPr="00557808" w:rsidRDefault="004E3C06" w:rsidP="004E3C06">
            <w:pPr>
              <w:pStyle w:val="EndnoteText"/>
              <w:rPr>
                <w:rFonts w:ascii="Arial" w:hAnsi="Arial" w:cs="Arial"/>
                <w:sz w:val="16"/>
                <w:szCs w:val="16"/>
                <w:lang w:val="es-MX"/>
              </w:rPr>
            </w:pPr>
          </w:p>
        </w:tc>
      </w:tr>
      <w:tr w:rsidR="004E3C06" w:rsidRPr="00557808" w14:paraId="4777D048" w14:textId="77777777" w:rsidTr="00A948CC">
        <w:trPr>
          <w:cantSplit/>
        </w:trPr>
        <w:tc>
          <w:tcPr>
            <w:tcW w:w="6892" w:type="dxa"/>
            <w:vAlign w:val="center"/>
          </w:tcPr>
          <w:p w14:paraId="29CB27D4" w14:textId="77777777" w:rsidR="004E3C06" w:rsidRPr="004E3C06" w:rsidRDefault="004E3C06" w:rsidP="00FB14B5">
            <w:pPr>
              <w:pStyle w:val="p3"/>
              <w:jc w:val="both"/>
              <w:rPr>
                <w:rFonts w:cs="Arial"/>
                <w:spacing w:val="-3"/>
                <w:sz w:val="16"/>
                <w:szCs w:val="16"/>
                <w:lang w:val="es-MX"/>
              </w:rPr>
            </w:pPr>
            <w:r w:rsidRPr="004E3C06">
              <w:rPr>
                <w:rFonts w:cs="Arial"/>
                <w:spacing w:val="-3"/>
                <w:sz w:val="16"/>
                <w:szCs w:val="16"/>
                <w:lang w:val="es-MX"/>
              </w:rPr>
              <w:lastRenderedPageBreak/>
              <w:t>j) la delegación de autoridad a comités o personas, según se requiera, para llevar a cabo actividades</w:t>
            </w:r>
            <w:r>
              <w:rPr>
                <w:rFonts w:cs="Arial"/>
                <w:spacing w:val="-3"/>
                <w:sz w:val="16"/>
                <w:szCs w:val="16"/>
                <w:lang w:val="es-MX"/>
              </w:rPr>
              <w:t xml:space="preserve"> </w:t>
            </w:r>
            <w:r w:rsidRPr="004E3C06">
              <w:rPr>
                <w:rFonts w:cs="Arial"/>
                <w:spacing w:val="-3"/>
                <w:sz w:val="16"/>
                <w:szCs w:val="16"/>
                <w:lang w:val="es-MX"/>
              </w:rPr>
              <w:t>determinadas en representación de la alta dirección;</w:t>
            </w:r>
          </w:p>
        </w:tc>
        <w:tc>
          <w:tcPr>
            <w:tcW w:w="1985" w:type="dxa"/>
            <w:vAlign w:val="center"/>
          </w:tcPr>
          <w:p w14:paraId="71C3BF5D" w14:textId="77777777" w:rsidR="004E3C06" w:rsidRPr="00557808" w:rsidRDefault="004E3C06">
            <w:pPr>
              <w:pStyle w:val="EndnoteText"/>
              <w:rPr>
                <w:rFonts w:ascii="Arial" w:hAnsi="Arial" w:cs="Arial"/>
                <w:sz w:val="16"/>
                <w:szCs w:val="16"/>
                <w:lang w:val="es-MX"/>
              </w:rPr>
            </w:pPr>
          </w:p>
        </w:tc>
        <w:tc>
          <w:tcPr>
            <w:tcW w:w="4961" w:type="dxa"/>
            <w:vAlign w:val="center"/>
          </w:tcPr>
          <w:p w14:paraId="7D913A55" w14:textId="77777777" w:rsidR="004E3C06" w:rsidRPr="00557808" w:rsidRDefault="004E3C06">
            <w:pPr>
              <w:pStyle w:val="EndnoteText"/>
              <w:rPr>
                <w:rFonts w:ascii="Arial" w:hAnsi="Arial" w:cs="Arial"/>
                <w:sz w:val="16"/>
                <w:szCs w:val="16"/>
                <w:lang w:val="es-MX"/>
              </w:rPr>
            </w:pPr>
          </w:p>
        </w:tc>
      </w:tr>
      <w:tr w:rsidR="004E3C06" w:rsidRPr="00557808" w14:paraId="7FEF97F2" w14:textId="77777777" w:rsidTr="00A948CC">
        <w:trPr>
          <w:cantSplit/>
        </w:trPr>
        <w:tc>
          <w:tcPr>
            <w:tcW w:w="6892" w:type="dxa"/>
            <w:vAlign w:val="center"/>
          </w:tcPr>
          <w:p w14:paraId="5A7E284E" w14:textId="77777777" w:rsidR="004E3C06" w:rsidRPr="004E3C06" w:rsidRDefault="004E3C06" w:rsidP="00FB14B5">
            <w:pPr>
              <w:pStyle w:val="p3"/>
              <w:jc w:val="both"/>
              <w:rPr>
                <w:rFonts w:cs="Arial"/>
                <w:spacing w:val="-3"/>
                <w:sz w:val="16"/>
                <w:szCs w:val="16"/>
                <w:lang w:val="es-MX"/>
              </w:rPr>
            </w:pPr>
            <w:r w:rsidRPr="004E3C06">
              <w:rPr>
                <w:rFonts w:cs="Arial"/>
                <w:spacing w:val="-3"/>
                <w:sz w:val="16"/>
                <w:szCs w:val="16"/>
                <w:lang w:val="es-MX"/>
              </w:rPr>
              <w:t>k) salvaguardar la imparcialidad.</w:t>
            </w:r>
          </w:p>
        </w:tc>
        <w:tc>
          <w:tcPr>
            <w:tcW w:w="1985" w:type="dxa"/>
            <w:vAlign w:val="center"/>
          </w:tcPr>
          <w:p w14:paraId="34DD237C" w14:textId="77777777" w:rsidR="004E3C06" w:rsidRPr="00557808" w:rsidRDefault="004E3C06">
            <w:pPr>
              <w:pStyle w:val="EndnoteText"/>
              <w:rPr>
                <w:rFonts w:ascii="Arial" w:hAnsi="Arial" w:cs="Arial"/>
                <w:sz w:val="16"/>
                <w:szCs w:val="16"/>
                <w:lang w:val="es-MX"/>
              </w:rPr>
            </w:pPr>
          </w:p>
        </w:tc>
        <w:tc>
          <w:tcPr>
            <w:tcW w:w="4961" w:type="dxa"/>
            <w:vAlign w:val="center"/>
          </w:tcPr>
          <w:p w14:paraId="22A71C26" w14:textId="77777777" w:rsidR="004E3C06" w:rsidRPr="00557808" w:rsidRDefault="004E3C06">
            <w:pPr>
              <w:pStyle w:val="EndnoteText"/>
              <w:rPr>
                <w:rFonts w:ascii="Arial" w:hAnsi="Arial" w:cs="Arial"/>
                <w:sz w:val="16"/>
                <w:szCs w:val="16"/>
                <w:lang w:val="es-MX"/>
              </w:rPr>
            </w:pPr>
          </w:p>
        </w:tc>
      </w:tr>
      <w:tr w:rsidR="004E3C06" w:rsidRPr="00557808" w14:paraId="729FE789" w14:textId="77777777" w:rsidTr="00A948CC">
        <w:trPr>
          <w:cantSplit/>
        </w:trPr>
        <w:tc>
          <w:tcPr>
            <w:tcW w:w="6892" w:type="dxa"/>
            <w:vAlign w:val="center"/>
          </w:tcPr>
          <w:p w14:paraId="25A51D52" w14:textId="77777777" w:rsidR="004E3C06" w:rsidRPr="004E3C06" w:rsidRDefault="004E3C06" w:rsidP="00FB14B5">
            <w:pPr>
              <w:pStyle w:val="p3"/>
              <w:jc w:val="both"/>
              <w:rPr>
                <w:rFonts w:cs="Arial"/>
                <w:spacing w:val="-3"/>
                <w:sz w:val="16"/>
                <w:szCs w:val="16"/>
                <w:lang w:val="es-MX"/>
              </w:rPr>
            </w:pPr>
            <w:r w:rsidRPr="004E3C06">
              <w:rPr>
                <w:rFonts w:cs="Arial"/>
                <w:spacing w:val="-3"/>
                <w:sz w:val="16"/>
                <w:szCs w:val="16"/>
                <w:lang w:val="es-MX"/>
              </w:rPr>
              <w:t>5.8 El organismo de acreditación debe tener reglamentos formales para el nombramiento, los</w:t>
            </w:r>
          </w:p>
          <w:p w14:paraId="4A6296C0" w14:textId="77777777" w:rsidR="004E3C06" w:rsidRPr="004E3C06" w:rsidRDefault="004E3C06" w:rsidP="00FB14B5">
            <w:pPr>
              <w:pStyle w:val="p3"/>
              <w:jc w:val="both"/>
              <w:rPr>
                <w:rFonts w:cs="Arial"/>
                <w:spacing w:val="-3"/>
                <w:sz w:val="16"/>
                <w:szCs w:val="16"/>
                <w:lang w:val="es-MX"/>
              </w:rPr>
            </w:pPr>
            <w:r w:rsidRPr="004E3C06">
              <w:rPr>
                <w:rFonts w:cs="Arial"/>
                <w:spacing w:val="-3"/>
                <w:sz w:val="16"/>
                <w:szCs w:val="16"/>
                <w:lang w:val="es-MX"/>
              </w:rPr>
              <w:t>términos de referencia y de operación de comités que estén implicados en el proceso de acreditación, y</w:t>
            </w:r>
            <w:r>
              <w:rPr>
                <w:rFonts w:cs="Arial"/>
                <w:spacing w:val="-3"/>
                <w:sz w:val="16"/>
                <w:szCs w:val="16"/>
                <w:lang w:val="es-MX"/>
              </w:rPr>
              <w:t xml:space="preserve"> </w:t>
            </w:r>
            <w:r w:rsidRPr="004E3C06">
              <w:rPr>
                <w:rFonts w:cs="Arial"/>
                <w:spacing w:val="-3"/>
                <w:sz w:val="16"/>
                <w:szCs w:val="16"/>
                <w:lang w:val="es-MX"/>
              </w:rPr>
              <w:t>debe identificar a las partes interesadas participantes.</w:t>
            </w:r>
          </w:p>
        </w:tc>
        <w:tc>
          <w:tcPr>
            <w:tcW w:w="1985" w:type="dxa"/>
            <w:vAlign w:val="center"/>
          </w:tcPr>
          <w:p w14:paraId="433E13EC" w14:textId="77777777" w:rsidR="004E3C06" w:rsidRPr="00557808" w:rsidRDefault="004E3C06">
            <w:pPr>
              <w:pStyle w:val="EndnoteText"/>
              <w:rPr>
                <w:rFonts w:ascii="Arial" w:hAnsi="Arial" w:cs="Arial"/>
                <w:sz w:val="16"/>
                <w:szCs w:val="16"/>
                <w:lang w:val="es-MX"/>
              </w:rPr>
            </w:pPr>
          </w:p>
        </w:tc>
        <w:tc>
          <w:tcPr>
            <w:tcW w:w="4961" w:type="dxa"/>
            <w:vAlign w:val="center"/>
          </w:tcPr>
          <w:p w14:paraId="3F8F2C36" w14:textId="77777777" w:rsidR="004E3C06" w:rsidRPr="00557808" w:rsidRDefault="004E3C06">
            <w:pPr>
              <w:pStyle w:val="EndnoteText"/>
              <w:rPr>
                <w:rFonts w:ascii="Arial" w:hAnsi="Arial" w:cs="Arial"/>
                <w:sz w:val="16"/>
                <w:szCs w:val="16"/>
                <w:lang w:val="es-MX"/>
              </w:rPr>
            </w:pPr>
          </w:p>
        </w:tc>
      </w:tr>
      <w:tr w:rsidR="00AC3422" w:rsidRPr="00557808" w14:paraId="7487B9EB" w14:textId="77777777" w:rsidTr="00971E4A">
        <w:trPr>
          <w:cantSplit/>
        </w:trPr>
        <w:tc>
          <w:tcPr>
            <w:tcW w:w="13838" w:type="dxa"/>
            <w:gridSpan w:val="3"/>
            <w:shd w:val="clear" w:color="auto" w:fill="D9D9D9" w:themeFill="background1" w:themeFillShade="D9"/>
            <w:vAlign w:val="center"/>
          </w:tcPr>
          <w:p w14:paraId="17C4D0B7" w14:textId="49E7886C" w:rsidR="00AC3422" w:rsidRPr="00557808" w:rsidRDefault="00AC3422">
            <w:pPr>
              <w:pStyle w:val="EndnoteText"/>
              <w:rPr>
                <w:rFonts w:ascii="Arial" w:hAnsi="Arial" w:cs="Arial"/>
                <w:sz w:val="16"/>
                <w:szCs w:val="16"/>
                <w:lang w:val="es-MX"/>
              </w:rPr>
            </w:pPr>
            <w:r>
              <w:rPr>
                <w:rFonts w:ascii="Arial" w:hAnsi="Arial" w:cs="Arial"/>
                <w:b/>
                <w:i/>
                <w:spacing w:val="-3"/>
                <w:szCs w:val="16"/>
                <w:lang w:val="es-MX"/>
              </w:rPr>
              <w:t xml:space="preserve">6. </w:t>
            </w:r>
            <w:r w:rsidRPr="004E3C06">
              <w:rPr>
                <w:rFonts w:ascii="Arial" w:hAnsi="Arial" w:cs="Arial"/>
                <w:b/>
                <w:i/>
                <w:spacing w:val="-3"/>
                <w:szCs w:val="16"/>
                <w:lang w:val="es-MX"/>
              </w:rPr>
              <w:t>Requisitos de recursos</w:t>
            </w:r>
          </w:p>
        </w:tc>
      </w:tr>
      <w:tr w:rsidR="00AC3422" w:rsidRPr="00557808" w14:paraId="2BDCD6B0" w14:textId="77777777" w:rsidTr="00971E4A">
        <w:trPr>
          <w:cantSplit/>
        </w:trPr>
        <w:tc>
          <w:tcPr>
            <w:tcW w:w="13838" w:type="dxa"/>
            <w:gridSpan w:val="3"/>
            <w:shd w:val="clear" w:color="auto" w:fill="D9D9D9" w:themeFill="background1" w:themeFillShade="D9"/>
            <w:vAlign w:val="center"/>
          </w:tcPr>
          <w:p w14:paraId="57E29E39" w14:textId="5B4E159B" w:rsidR="00AC3422" w:rsidRPr="00557808" w:rsidRDefault="00AC3422">
            <w:pPr>
              <w:pStyle w:val="EndnoteText"/>
              <w:rPr>
                <w:rFonts w:ascii="Arial" w:hAnsi="Arial" w:cs="Arial"/>
                <w:sz w:val="16"/>
                <w:szCs w:val="16"/>
                <w:lang w:val="es-MX"/>
              </w:rPr>
            </w:pPr>
            <w:r>
              <w:rPr>
                <w:rFonts w:ascii="Arial" w:hAnsi="Arial" w:cs="Arial"/>
                <w:b/>
                <w:i/>
                <w:spacing w:val="-3"/>
                <w:sz w:val="20"/>
                <w:szCs w:val="16"/>
                <w:lang w:val="es-MX"/>
              </w:rPr>
              <w:t xml:space="preserve">6.1 </w:t>
            </w:r>
            <w:r w:rsidRPr="004E3C06">
              <w:rPr>
                <w:rFonts w:ascii="Arial" w:hAnsi="Arial" w:cs="Arial"/>
                <w:b/>
                <w:i/>
                <w:spacing w:val="-3"/>
                <w:sz w:val="20"/>
                <w:szCs w:val="16"/>
                <w:lang w:val="es-MX"/>
              </w:rPr>
              <w:t>Competencia del personal</w:t>
            </w:r>
          </w:p>
        </w:tc>
      </w:tr>
      <w:tr w:rsidR="001612D1" w:rsidRPr="00557808" w14:paraId="25609F76" w14:textId="77777777" w:rsidTr="00A948CC">
        <w:trPr>
          <w:cantSplit/>
        </w:trPr>
        <w:tc>
          <w:tcPr>
            <w:tcW w:w="6892" w:type="dxa"/>
            <w:vAlign w:val="center"/>
          </w:tcPr>
          <w:p w14:paraId="5224D994" w14:textId="77777777" w:rsidR="004E3C06" w:rsidRPr="004E3C06" w:rsidRDefault="001612D1" w:rsidP="00C3491E">
            <w:pPr>
              <w:pStyle w:val="BodyText"/>
              <w:rPr>
                <w:rFonts w:ascii="Arial" w:hAnsi="Arial" w:cs="Arial"/>
                <w:spacing w:val="-3"/>
                <w:sz w:val="16"/>
                <w:szCs w:val="16"/>
                <w:lang w:val="es-MX"/>
              </w:rPr>
            </w:pPr>
            <w:r w:rsidRPr="00557808">
              <w:rPr>
                <w:rFonts w:ascii="Arial" w:hAnsi="Arial" w:cs="Arial"/>
                <w:b/>
                <w:spacing w:val="-3"/>
                <w:sz w:val="16"/>
                <w:szCs w:val="16"/>
                <w:lang w:val="es-MX"/>
              </w:rPr>
              <w:t>6.1.1</w:t>
            </w:r>
            <w:r w:rsidRPr="00557808">
              <w:rPr>
                <w:rFonts w:ascii="Arial" w:hAnsi="Arial" w:cs="Arial"/>
                <w:spacing w:val="-3"/>
                <w:sz w:val="16"/>
                <w:szCs w:val="16"/>
                <w:lang w:val="es-MX"/>
              </w:rPr>
              <w:t xml:space="preserve"> </w:t>
            </w:r>
            <w:r w:rsidR="004E3C06" w:rsidRPr="004E3C06">
              <w:rPr>
                <w:rFonts w:ascii="Arial" w:hAnsi="Arial" w:cs="Arial"/>
                <w:spacing w:val="-3"/>
                <w:sz w:val="16"/>
                <w:szCs w:val="16"/>
                <w:lang w:val="es-MX"/>
              </w:rPr>
              <w:t>Generalidades</w:t>
            </w:r>
          </w:p>
          <w:p w14:paraId="6ABBF315" w14:textId="603033A7" w:rsidR="001612D1" w:rsidRPr="00557808" w:rsidRDefault="004E3C06" w:rsidP="00125303">
            <w:pPr>
              <w:pStyle w:val="BodyText"/>
              <w:rPr>
                <w:rFonts w:ascii="Arial" w:hAnsi="Arial" w:cs="Arial"/>
                <w:sz w:val="16"/>
                <w:szCs w:val="16"/>
                <w:lang w:val="es-MX"/>
              </w:rPr>
            </w:pPr>
            <w:r w:rsidRPr="004E3C06">
              <w:rPr>
                <w:rFonts w:ascii="Arial" w:hAnsi="Arial" w:cs="Arial"/>
                <w:spacing w:val="-3"/>
                <w:sz w:val="16"/>
                <w:szCs w:val="16"/>
                <w:lang w:val="es-MX"/>
              </w:rPr>
              <w:t>El organismo de acreditación debe tener procesos para asegurarse de que su personal tiene el conocimiento</w:t>
            </w:r>
            <w:r>
              <w:rPr>
                <w:rFonts w:ascii="Arial" w:hAnsi="Arial" w:cs="Arial"/>
                <w:spacing w:val="-3"/>
                <w:sz w:val="16"/>
                <w:szCs w:val="16"/>
                <w:lang w:val="es-MX"/>
              </w:rPr>
              <w:t xml:space="preserve"> </w:t>
            </w:r>
            <w:r w:rsidRPr="004E3C06">
              <w:rPr>
                <w:rFonts w:ascii="Arial" w:hAnsi="Arial" w:cs="Arial"/>
                <w:spacing w:val="-3"/>
                <w:sz w:val="16"/>
                <w:szCs w:val="16"/>
                <w:lang w:val="es-MX"/>
              </w:rPr>
              <w:t>y habilidades adecuados pertinentes para los esquemas de acreditación y las áreas geográficas</w:t>
            </w:r>
            <w:r>
              <w:rPr>
                <w:rFonts w:ascii="Arial" w:hAnsi="Arial" w:cs="Arial"/>
                <w:spacing w:val="-3"/>
                <w:sz w:val="16"/>
                <w:szCs w:val="16"/>
                <w:lang w:val="es-MX"/>
              </w:rPr>
              <w:t xml:space="preserve"> </w:t>
            </w:r>
            <w:r w:rsidRPr="004E3C06">
              <w:rPr>
                <w:rFonts w:ascii="Arial" w:hAnsi="Arial" w:cs="Arial"/>
                <w:spacing w:val="-3"/>
                <w:sz w:val="16"/>
                <w:szCs w:val="16"/>
                <w:lang w:val="es-MX"/>
              </w:rPr>
              <w:t>en las que opera.</w:t>
            </w:r>
          </w:p>
        </w:tc>
        <w:tc>
          <w:tcPr>
            <w:tcW w:w="1985" w:type="dxa"/>
            <w:vAlign w:val="center"/>
          </w:tcPr>
          <w:p w14:paraId="4769512F" w14:textId="77777777" w:rsidR="001612D1" w:rsidRPr="00557808" w:rsidRDefault="001612D1">
            <w:pPr>
              <w:pStyle w:val="EndnoteText"/>
              <w:rPr>
                <w:rFonts w:ascii="Arial" w:hAnsi="Arial" w:cs="Arial"/>
                <w:sz w:val="16"/>
                <w:szCs w:val="16"/>
                <w:lang w:val="es-MX"/>
              </w:rPr>
            </w:pPr>
          </w:p>
        </w:tc>
        <w:tc>
          <w:tcPr>
            <w:tcW w:w="4961" w:type="dxa"/>
            <w:vAlign w:val="center"/>
          </w:tcPr>
          <w:p w14:paraId="2E5C48C6" w14:textId="77777777" w:rsidR="001612D1" w:rsidRPr="00557808" w:rsidRDefault="001612D1">
            <w:pPr>
              <w:pStyle w:val="EndnoteText"/>
              <w:rPr>
                <w:rFonts w:ascii="Arial" w:hAnsi="Arial" w:cs="Arial"/>
                <w:sz w:val="16"/>
                <w:szCs w:val="16"/>
                <w:lang w:val="es-MX"/>
              </w:rPr>
            </w:pPr>
          </w:p>
        </w:tc>
      </w:tr>
      <w:tr w:rsidR="001612D1" w:rsidRPr="00557808" w14:paraId="2B4BC00E" w14:textId="77777777" w:rsidTr="00A948CC">
        <w:trPr>
          <w:cantSplit/>
        </w:trPr>
        <w:tc>
          <w:tcPr>
            <w:tcW w:w="6892" w:type="dxa"/>
            <w:vAlign w:val="center"/>
          </w:tcPr>
          <w:p w14:paraId="06D228F1" w14:textId="4187820B" w:rsidR="001612D1" w:rsidRPr="00557808" w:rsidRDefault="001612D1" w:rsidP="00FB14B5">
            <w:pPr>
              <w:pStyle w:val="p3"/>
              <w:jc w:val="both"/>
              <w:rPr>
                <w:rFonts w:cs="Arial"/>
                <w:sz w:val="16"/>
                <w:szCs w:val="16"/>
                <w:lang w:val="es-MX"/>
              </w:rPr>
            </w:pPr>
            <w:r w:rsidRPr="00557808">
              <w:rPr>
                <w:rFonts w:cs="Arial"/>
                <w:b/>
                <w:sz w:val="16"/>
                <w:szCs w:val="16"/>
                <w:lang w:val="es-MX"/>
              </w:rPr>
              <w:t>6.1.2</w:t>
            </w:r>
            <w:r w:rsidRPr="00557808">
              <w:rPr>
                <w:rFonts w:cs="Arial"/>
                <w:sz w:val="16"/>
                <w:szCs w:val="16"/>
                <w:lang w:val="es-MX"/>
              </w:rPr>
              <w:t xml:space="preserve"> </w:t>
            </w:r>
            <w:r w:rsidR="004E3C06" w:rsidRPr="004E3C06">
              <w:rPr>
                <w:rFonts w:cs="Arial"/>
                <w:sz w:val="16"/>
                <w:szCs w:val="16"/>
                <w:lang w:val="es-MX"/>
              </w:rPr>
              <w:t>Determinación de los criterios de competencia</w:t>
            </w:r>
          </w:p>
        </w:tc>
        <w:tc>
          <w:tcPr>
            <w:tcW w:w="1985" w:type="dxa"/>
            <w:vAlign w:val="center"/>
          </w:tcPr>
          <w:p w14:paraId="47796C6F" w14:textId="77777777" w:rsidR="001612D1" w:rsidRPr="00557808" w:rsidRDefault="001612D1">
            <w:pPr>
              <w:pStyle w:val="EndnoteText"/>
              <w:rPr>
                <w:rFonts w:ascii="Arial" w:hAnsi="Arial" w:cs="Arial"/>
                <w:sz w:val="16"/>
                <w:szCs w:val="16"/>
                <w:lang w:val="es-MX"/>
              </w:rPr>
            </w:pPr>
          </w:p>
        </w:tc>
        <w:tc>
          <w:tcPr>
            <w:tcW w:w="4961" w:type="dxa"/>
            <w:vAlign w:val="center"/>
          </w:tcPr>
          <w:p w14:paraId="1841B1B9" w14:textId="77777777" w:rsidR="001612D1" w:rsidRPr="00557808" w:rsidRDefault="001612D1">
            <w:pPr>
              <w:pStyle w:val="EndnoteText"/>
              <w:rPr>
                <w:rFonts w:ascii="Arial" w:hAnsi="Arial" w:cs="Arial"/>
                <w:sz w:val="16"/>
                <w:szCs w:val="16"/>
                <w:lang w:val="es-MX"/>
              </w:rPr>
            </w:pPr>
          </w:p>
        </w:tc>
      </w:tr>
      <w:tr w:rsidR="004E3C06" w:rsidRPr="00557808" w14:paraId="19A3D1F0" w14:textId="77777777" w:rsidTr="00A948CC">
        <w:trPr>
          <w:cantSplit/>
        </w:trPr>
        <w:tc>
          <w:tcPr>
            <w:tcW w:w="6892" w:type="dxa"/>
            <w:vAlign w:val="center"/>
          </w:tcPr>
          <w:p w14:paraId="14139542" w14:textId="77777777" w:rsidR="004E3C06" w:rsidRPr="00557808" w:rsidRDefault="004E3C06" w:rsidP="00FB14B5">
            <w:pPr>
              <w:pStyle w:val="p3"/>
              <w:jc w:val="both"/>
              <w:rPr>
                <w:rFonts w:cs="Arial"/>
                <w:b/>
                <w:sz w:val="16"/>
                <w:szCs w:val="16"/>
                <w:lang w:val="es-MX"/>
              </w:rPr>
            </w:pPr>
            <w:r w:rsidRPr="004E3C06">
              <w:rPr>
                <w:rFonts w:cs="Arial"/>
                <w:b/>
                <w:sz w:val="16"/>
                <w:szCs w:val="16"/>
                <w:lang w:val="es-MX"/>
              </w:rPr>
              <w:t xml:space="preserve">6.1.2.1 </w:t>
            </w:r>
            <w:r w:rsidRPr="00E57CDC">
              <w:rPr>
                <w:rFonts w:cs="Arial"/>
                <w:sz w:val="16"/>
                <w:szCs w:val="16"/>
                <w:lang w:val="es-MX"/>
              </w:rPr>
              <w:t>El organismo de acreditación debe tener un proceso documentado para determinar y documentar los criterios de competencia del personal implicado en la gestión y el desempeño de las evaluaciones y de otras actividades de acreditación. Los criterios de competencia se deben determinar con respecto a los requisitos de cada esquema de acreditación y deben incluir el conocimiento y habilidades requeridas para desempeñar las actividades de acreditación.</w:t>
            </w:r>
          </w:p>
        </w:tc>
        <w:tc>
          <w:tcPr>
            <w:tcW w:w="1985" w:type="dxa"/>
            <w:vAlign w:val="center"/>
          </w:tcPr>
          <w:p w14:paraId="4E51B2FB" w14:textId="77777777" w:rsidR="004E3C06" w:rsidRPr="00557808" w:rsidRDefault="004E3C06">
            <w:pPr>
              <w:pStyle w:val="EndnoteText"/>
              <w:rPr>
                <w:rFonts w:ascii="Arial" w:hAnsi="Arial" w:cs="Arial"/>
                <w:sz w:val="16"/>
                <w:szCs w:val="16"/>
                <w:lang w:val="es-MX"/>
              </w:rPr>
            </w:pPr>
          </w:p>
        </w:tc>
        <w:tc>
          <w:tcPr>
            <w:tcW w:w="4961" w:type="dxa"/>
            <w:vAlign w:val="center"/>
          </w:tcPr>
          <w:p w14:paraId="2F4C3541" w14:textId="77777777" w:rsidR="004E3C06" w:rsidRPr="00557808" w:rsidRDefault="004E3C06">
            <w:pPr>
              <w:pStyle w:val="EndnoteText"/>
              <w:rPr>
                <w:rFonts w:ascii="Arial" w:hAnsi="Arial" w:cs="Arial"/>
                <w:sz w:val="16"/>
                <w:szCs w:val="16"/>
                <w:lang w:val="es-MX"/>
              </w:rPr>
            </w:pPr>
          </w:p>
        </w:tc>
      </w:tr>
      <w:tr w:rsidR="004E3C06" w:rsidRPr="00557808" w14:paraId="5CE81E22" w14:textId="77777777" w:rsidTr="00A948CC">
        <w:trPr>
          <w:cantSplit/>
        </w:trPr>
        <w:tc>
          <w:tcPr>
            <w:tcW w:w="6892" w:type="dxa"/>
            <w:vAlign w:val="center"/>
          </w:tcPr>
          <w:p w14:paraId="3CB99710" w14:textId="76474F7C" w:rsidR="004E3C06" w:rsidRPr="004E3C06" w:rsidRDefault="00D5765D" w:rsidP="00FB14B5">
            <w:pPr>
              <w:pStyle w:val="p3"/>
              <w:jc w:val="both"/>
              <w:rPr>
                <w:rFonts w:cs="Arial"/>
                <w:sz w:val="16"/>
                <w:szCs w:val="16"/>
                <w:lang w:val="es-MX"/>
              </w:rPr>
            </w:pPr>
            <w:r>
              <w:rPr>
                <w:rFonts w:cs="Arial"/>
                <w:b/>
                <w:sz w:val="16"/>
                <w:szCs w:val="16"/>
                <w:lang w:val="es-MX"/>
              </w:rPr>
              <w:t>W2</w:t>
            </w:r>
            <w:r w:rsidR="004E3C06" w:rsidRPr="004E3C06">
              <w:rPr>
                <w:rFonts w:cs="Arial"/>
                <w:sz w:val="16"/>
                <w:szCs w:val="16"/>
                <w:lang w:val="es-MX"/>
              </w:rPr>
              <w:t xml:space="preserve"> El organismo de acreditación debe asegurarse de que el equipo de evaluación y el personal</w:t>
            </w:r>
            <w:r w:rsidR="004E3C06">
              <w:rPr>
                <w:rFonts w:cs="Arial"/>
                <w:sz w:val="16"/>
                <w:szCs w:val="16"/>
                <w:lang w:val="es-MX"/>
              </w:rPr>
              <w:t xml:space="preserve"> </w:t>
            </w:r>
            <w:r w:rsidR="004E3C06" w:rsidRPr="004E3C06">
              <w:rPr>
                <w:rFonts w:cs="Arial"/>
                <w:sz w:val="16"/>
                <w:szCs w:val="16"/>
                <w:lang w:val="es-MX"/>
              </w:rPr>
              <w:t>del organismo de acreditación que revisan los documentos, revisan los informes de evaluación y toman</w:t>
            </w:r>
            <w:r w:rsidR="004E3C06">
              <w:rPr>
                <w:rFonts w:cs="Arial"/>
                <w:sz w:val="16"/>
                <w:szCs w:val="16"/>
                <w:lang w:val="es-MX"/>
              </w:rPr>
              <w:t xml:space="preserve"> </w:t>
            </w:r>
            <w:r w:rsidR="004E3C06" w:rsidRPr="004E3C06">
              <w:rPr>
                <w:rFonts w:cs="Arial"/>
                <w:sz w:val="16"/>
                <w:szCs w:val="16"/>
                <w:lang w:val="es-MX"/>
              </w:rPr>
              <w:t>las decisiones de acreditación demuestran conocimientos sobre:</w:t>
            </w:r>
          </w:p>
          <w:p w14:paraId="36E52777" w14:textId="77777777" w:rsidR="004E3C06" w:rsidRPr="004E3C06" w:rsidRDefault="004E3C06" w:rsidP="00FB14B5">
            <w:pPr>
              <w:pStyle w:val="p3"/>
              <w:jc w:val="both"/>
              <w:rPr>
                <w:rFonts w:cs="Arial"/>
                <w:sz w:val="16"/>
                <w:szCs w:val="16"/>
                <w:lang w:val="es-MX"/>
              </w:rPr>
            </w:pPr>
            <w:r w:rsidRPr="004E3C06">
              <w:rPr>
                <w:rFonts w:cs="Arial"/>
                <w:sz w:val="16"/>
                <w:szCs w:val="16"/>
                <w:lang w:val="es-MX"/>
              </w:rPr>
              <w:t>— los principios, prácticas y técnicas de evaluación;</w:t>
            </w:r>
          </w:p>
          <w:p w14:paraId="1027D43A" w14:textId="77777777" w:rsidR="004E3C06" w:rsidRPr="00E57CDC" w:rsidRDefault="004E3C06" w:rsidP="00FB14B5">
            <w:pPr>
              <w:pStyle w:val="p3"/>
              <w:jc w:val="both"/>
              <w:rPr>
                <w:rFonts w:cs="Arial"/>
                <w:sz w:val="16"/>
                <w:szCs w:val="16"/>
                <w:lang w:val="es-MX"/>
              </w:rPr>
            </w:pPr>
            <w:r w:rsidRPr="004E3C06">
              <w:rPr>
                <w:rFonts w:cs="Arial"/>
                <w:sz w:val="16"/>
                <w:szCs w:val="16"/>
                <w:lang w:val="es-MX"/>
              </w:rPr>
              <w:t>— los principios y herramientas generales de sistemas de gestión.</w:t>
            </w:r>
          </w:p>
        </w:tc>
        <w:tc>
          <w:tcPr>
            <w:tcW w:w="1985" w:type="dxa"/>
            <w:vAlign w:val="center"/>
          </w:tcPr>
          <w:p w14:paraId="6305804C" w14:textId="77777777" w:rsidR="004E3C06" w:rsidRPr="00557808" w:rsidRDefault="004E3C06">
            <w:pPr>
              <w:pStyle w:val="EndnoteText"/>
              <w:rPr>
                <w:rFonts w:ascii="Arial" w:hAnsi="Arial" w:cs="Arial"/>
                <w:sz w:val="16"/>
                <w:szCs w:val="16"/>
                <w:lang w:val="es-MX"/>
              </w:rPr>
            </w:pPr>
          </w:p>
        </w:tc>
        <w:tc>
          <w:tcPr>
            <w:tcW w:w="4961" w:type="dxa"/>
            <w:vAlign w:val="center"/>
          </w:tcPr>
          <w:p w14:paraId="6517CB88" w14:textId="77777777" w:rsidR="004E3C06" w:rsidRPr="00557808" w:rsidRDefault="004E3C06">
            <w:pPr>
              <w:pStyle w:val="EndnoteText"/>
              <w:rPr>
                <w:rFonts w:ascii="Arial" w:hAnsi="Arial" w:cs="Arial"/>
                <w:sz w:val="16"/>
                <w:szCs w:val="16"/>
                <w:lang w:val="es-MX"/>
              </w:rPr>
            </w:pPr>
          </w:p>
        </w:tc>
      </w:tr>
      <w:tr w:rsidR="004E3C06" w:rsidRPr="00557808" w14:paraId="3805B3BE" w14:textId="77777777" w:rsidTr="00A948CC">
        <w:trPr>
          <w:cantSplit/>
        </w:trPr>
        <w:tc>
          <w:tcPr>
            <w:tcW w:w="6892" w:type="dxa"/>
            <w:vAlign w:val="center"/>
          </w:tcPr>
          <w:p w14:paraId="4FD8F69C" w14:textId="77777777" w:rsidR="004E3C06" w:rsidRPr="004E3C06" w:rsidRDefault="004E3C06" w:rsidP="00FB14B5">
            <w:pPr>
              <w:pStyle w:val="p3"/>
              <w:jc w:val="both"/>
              <w:rPr>
                <w:rFonts w:cs="Arial"/>
                <w:sz w:val="16"/>
                <w:szCs w:val="16"/>
                <w:lang w:val="es-MX"/>
              </w:rPr>
            </w:pPr>
            <w:r w:rsidRPr="005B222C">
              <w:rPr>
                <w:rFonts w:cs="Arial"/>
                <w:b/>
                <w:sz w:val="16"/>
                <w:szCs w:val="16"/>
                <w:lang w:val="es-MX"/>
              </w:rPr>
              <w:t>6.1.2.3</w:t>
            </w:r>
            <w:r w:rsidRPr="004E3C06">
              <w:rPr>
                <w:rFonts w:cs="Arial"/>
                <w:sz w:val="16"/>
                <w:szCs w:val="16"/>
                <w:lang w:val="es-MX"/>
              </w:rPr>
              <w:t xml:space="preserve"> El organismo de acreditación debe asegurarse de que el equipo de evaluación y el personal</w:t>
            </w:r>
            <w:r>
              <w:rPr>
                <w:rFonts w:cs="Arial"/>
                <w:sz w:val="16"/>
                <w:szCs w:val="16"/>
                <w:lang w:val="es-MX"/>
              </w:rPr>
              <w:t xml:space="preserve"> </w:t>
            </w:r>
            <w:r w:rsidRPr="004E3C06">
              <w:rPr>
                <w:rFonts w:cs="Arial"/>
                <w:sz w:val="16"/>
                <w:szCs w:val="16"/>
                <w:lang w:val="es-MX"/>
              </w:rPr>
              <w:t>del organismo de acreditación que revisan las solicitudes, seleccionan los miembros del equipo de</w:t>
            </w:r>
            <w:r>
              <w:rPr>
                <w:rFonts w:cs="Arial"/>
                <w:sz w:val="16"/>
                <w:szCs w:val="16"/>
                <w:lang w:val="es-MX"/>
              </w:rPr>
              <w:t xml:space="preserve"> </w:t>
            </w:r>
            <w:r w:rsidRPr="004E3C06">
              <w:rPr>
                <w:rFonts w:cs="Arial"/>
                <w:sz w:val="16"/>
                <w:szCs w:val="16"/>
                <w:lang w:val="es-MX"/>
              </w:rPr>
              <w:t>evaluación, revisan los documentos, revisan los informes de evaluación, toman las decisiones de acreditación</w:t>
            </w:r>
            <w:r>
              <w:rPr>
                <w:rFonts w:cs="Arial"/>
                <w:sz w:val="16"/>
                <w:szCs w:val="16"/>
                <w:lang w:val="es-MX"/>
              </w:rPr>
              <w:t xml:space="preserve"> </w:t>
            </w:r>
            <w:r w:rsidRPr="004E3C06">
              <w:rPr>
                <w:rFonts w:cs="Arial"/>
                <w:sz w:val="16"/>
                <w:szCs w:val="16"/>
                <w:lang w:val="es-MX"/>
              </w:rPr>
              <w:t>y gestionan los esquemas de acreditación demuestran conocimientos sobre:</w:t>
            </w:r>
          </w:p>
          <w:p w14:paraId="5179ACF7" w14:textId="77777777" w:rsidR="004E3C06" w:rsidRPr="004E3C06" w:rsidRDefault="004E3C06" w:rsidP="00FB14B5">
            <w:pPr>
              <w:pStyle w:val="p3"/>
              <w:jc w:val="both"/>
              <w:rPr>
                <w:rFonts w:cs="Arial"/>
                <w:sz w:val="16"/>
                <w:szCs w:val="16"/>
                <w:lang w:val="es-MX"/>
              </w:rPr>
            </w:pPr>
            <w:r w:rsidRPr="004E3C06">
              <w:rPr>
                <w:rFonts w:cs="Arial"/>
                <w:sz w:val="16"/>
                <w:szCs w:val="16"/>
                <w:lang w:val="es-MX"/>
              </w:rPr>
              <w:t>— los reglamentos y procesos del organismo de acreditación;</w:t>
            </w:r>
          </w:p>
          <w:p w14:paraId="43ED67F5" w14:textId="77777777" w:rsidR="004E3C06" w:rsidRPr="004E3C06" w:rsidRDefault="004E3C06" w:rsidP="00FB14B5">
            <w:pPr>
              <w:pStyle w:val="p3"/>
              <w:jc w:val="both"/>
              <w:rPr>
                <w:rFonts w:cs="Arial"/>
                <w:sz w:val="16"/>
                <w:szCs w:val="16"/>
                <w:lang w:val="es-MX"/>
              </w:rPr>
            </w:pPr>
            <w:r w:rsidRPr="004E3C06">
              <w:rPr>
                <w:rFonts w:cs="Arial"/>
                <w:sz w:val="16"/>
                <w:szCs w:val="16"/>
                <w:lang w:val="es-MX"/>
              </w:rPr>
              <w:t>— los requisitos de acreditación y del esquema de acreditación y los documentos pertinentes de</w:t>
            </w:r>
            <w:r>
              <w:rPr>
                <w:rFonts w:cs="Arial"/>
                <w:sz w:val="16"/>
                <w:szCs w:val="16"/>
                <w:lang w:val="es-MX"/>
              </w:rPr>
              <w:t xml:space="preserve"> </w:t>
            </w:r>
            <w:r w:rsidRPr="004E3C06">
              <w:rPr>
                <w:rFonts w:cs="Arial"/>
                <w:sz w:val="16"/>
                <w:szCs w:val="16"/>
                <w:lang w:val="es-MX"/>
              </w:rPr>
              <w:t>orientación y solicitud;</w:t>
            </w:r>
          </w:p>
          <w:p w14:paraId="05B9EEE2" w14:textId="77777777" w:rsidR="004E3C06" w:rsidRPr="00E57CDC" w:rsidRDefault="004E3C06" w:rsidP="00FB14B5">
            <w:pPr>
              <w:pStyle w:val="p3"/>
              <w:jc w:val="both"/>
              <w:rPr>
                <w:rFonts w:cs="Arial"/>
                <w:sz w:val="16"/>
                <w:szCs w:val="16"/>
                <w:lang w:val="es-MX"/>
              </w:rPr>
            </w:pPr>
            <w:r w:rsidRPr="004E3C06">
              <w:rPr>
                <w:rFonts w:cs="Arial"/>
                <w:sz w:val="16"/>
                <w:szCs w:val="16"/>
                <w:lang w:val="es-MX"/>
              </w:rPr>
              <w:t>— los requisitos del esquema de evaluación de la conformidad,</w:t>
            </w:r>
            <w:r>
              <w:rPr>
                <w:rFonts w:cs="Arial"/>
                <w:sz w:val="16"/>
                <w:szCs w:val="16"/>
                <w:lang w:val="es-MX"/>
              </w:rPr>
              <w:t xml:space="preserve"> </w:t>
            </w:r>
            <w:r w:rsidRPr="004E3C06">
              <w:rPr>
                <w:rFonts w:cs="Arial"/>
                <w:sz w:val="16"/>
                <w:szCs w:val="16"/>
                <w:lang w:val="es-MX"/>
              </w:rPr>
              <w:t>y otros procedimientos y métodos</w:t>
            </w:r>
            <w:r>
              <w:rPr>
                <w:rFonts w:cs="Arial"/>
                <w:sz w:val="16"/>
                <w:szCs w:val="16"/>
                <w:lang w:val="es-MX"/>
              </w:rPr>
              <w:t xml:space="preserve"> </w:t>
            </w:r>
            <w:r w:rsidRPr="004E3C06">
              <w:rPr>
                <w:rFonts w:cs="Arial"/>
                <w:sz w:val="16"/>
                <w:szCs w:val="16"/>
                <w:lang w:val="es-MX"/>
              </w:rPr>
              <w:t>usados por el organismo de evaluación de la conformidad.</w:t>
            </w:r>
          </w:p>
        </w:tc>
        <w:tc>
          <w:tcPr>
            <w:tcW w:w="1985" w:type="dxa"/>
            <w:vAlign w:val="center"/>
          </w:tcPr>
          <w:p w14:paraId="490E1584" w14:textId="77777777" w:rsidR="004E3C06" w:rsidRPr="00557808" w:rsidRDefault="004E3C06">
            <w:pPr>
              <w:pStyle w:val="EndnoteText"/>
              <w:rPr>
                <w:rFonts w:ascii="Arial" w:hAnsi="Arial" w:cs="Arial"/>
                <w:sz w:val="16"/>
                <w:szCs w:val="16"/>
                <w:lang w:val="es-MX"/>
              </w:rPr>
            </w:pPr>
          </w:p>
        </w:tc>
        <w:tc>
          <w:tcPr>
            <w:tcW w:w="4961" w:type="dxa"/>
            <w:vAlign w:val="center"/>
          </w:tcPr>
          <w:p w14:paraId="3C5C3262" w14:textId="77777777" w:rsidR="004E3C06" w:rsidRPr="00557808" w:rsidRDefault="004E3C06">
            <w:pPr>
              <w:pStyle w:val="EndnoteText"/>
              <w:rPr>
                <w:rFonts w:ascii="Arial" w:hAnsi="Arial" w:cs="Arial"/>
                <w:sz w:val="16"/>
                <w:szCs w:val="16"/>
                <w:lang w:val="es-MX"/>
              </w:rPr>
            </w:pPr>
          </w:p>
        </w:tc>
      </w:tr>
      <w:tr w:rsidR="004E3C06" w:rsidRPr="00557808" w14:paraId="0151A26F" w14:textId="77777777" w:rsidTr="00A948CC">
        <w:trPr>
          <w:cantSplit/>
        </w:trPr>
        <w:tc>
          <w:tcPr>
            <w:tcW w:w="6892" w:type="dxa"/>
            <w:vAlign w:val="center"/>
          </w:tcPr>
          <w:p w14:paraId="4DCD4734" w14:textId="77777777" w:rsidR="004E3C06" w:rsidRPr="00E57CDC" w:rsidRDefault="004E3C06" w:rsidP="00FB14B5">
            <w:pPr>
              <w:pStyle w:val="p3"/>
              <w:jc w:val="both"/>
              <w:rPr>
                <w:rFonts w:cs="Arial"/>
                <w:sz w:val="16"/>
                <w:szCs w:val="16"/>
                <w:lang w:val="es-MX"/>
              </w:rPr>
            </w:pPr>
            <w:r w:rsidRPr="005B222C">
              <w:rPr>
                <w:rFonts w:cs="Arial"/>
                <w:b/>
                <w:sz w:val="16"/>
                <w:szCs w:val="16"/>
                <w:lang w:val="es-MX"/>
              </w:rPr>
              <w:t>6.1.2.4</w:t>
            </w:r>
            <w:r w:rsidRPr="004E3C06">
              <w:rPr>
                <w:rFonts w:cs="Arial"/>
                <w:sz w:val="16"/>
                <w:szCs w:val="16"/>
                <w:lang w:val="es-MX"/>
              </w:rPr>
              <w:t xml:space="preserve"> El organismo de acreditación debe asegurarse de que el equipo de evaluación y el personal</w:t>
            </w:r>
            <w:r>
              <w:rPr>
                <w:rFonts w:cs="Arial"/>
                <w:sz w:val="16"/>
                <w:szCs w:val="16"/>
                <w:lang w:val="es-MX"/>
              </w:rPr>
              <w:t xml:space="preserve"> </w:t>
            </w:r>
            <w:r w:rsidRPr="004E3C06">
              <w:rPr>
                <w:rFonts w:cs="Arial"/>
                <w:sz w:val="16"/>
                <w:szCs w:val="16"/>
                <w:lang w:val="es-MX"/>
              </w:rPr>
              <w:t>del organismo de acreditación que revisan los informes de evaluación, toman las decisiones de acreditación</w:t>
            </w:r>
            <w:r>
              <w:rPr>
                <w:rFonts w:cs="Arial"/>
                <w:sz w:val="16"/>
                <w:szCs w:val="16"/>
                <w:lang w:val="es-MX"/>
              </w:rPr>
              <w:t xml:space="preserve"> </w:t>
            </w:r>
            <w:r w:rsidRPr="004E3C06">
              <w:rPr>
                <w:rFonts w:cs="Arial"/>
                <w:sz w:val="16"/>
                <w:szCs w:val="16"/>
                <w:lang w:val="es-MX"/>
              </w:rPr>
              <w:t>y gestionan los esquemas de acreditación demuestran conocimiento sobre principios de</w:t>
            </w:r>
            <w:r>
              <w:rPr>
                <w:rFonts w:cs="Arial"/>
                <w:sz w:val="16"/>
                <w:szCs w:val="16"/>
                <w:lang w:val="es-MX"/>
              </w:rPr>
              <w:t xml:space="preserve"> </w:t>
            </w:r>
            <w:r w:rsidRPr="004E3C06">
              <w:rPr>
                <w:rFonts w:cs="Arial"/>
                <w:sz w:val="16"/>
                <w:szCs w:val="16"/>
                <w:lang w:val="es-MX"/>
              </w:rPr>
              <w:t>evaluación basados en riesgo.</w:t>
            </w:r>
          </w:p>
        </w:tc>
        <w:tc>
          <w:tcPr>
            <w:tcW w:w="1985" w:type="dxa"/>
            <w:vAlign w:val="center"/>
          </w:tcPr>
          <w:p w14:paraId="57318528" w14:textId="77777777" w:rsidR="004E3C06" w:rsidRPr="00557808" w:rsidRDefault="004E3C06">
            <w:pPr>
              <w:pStyle w:val="EndnoteText"/>
              <w:rPr>
                <w:rFonts w:ascii="Arial" w:hAnsi="Arial" w:cs="Arial"/>
                <w:sz w:val="16"/>
                <w:szCs w:val="16"/>
                <w:lang w:val="es-MX"/>
              </w:rPr>
            </w:pPr>
          </w:p>
        </w:tc>
        <w:tc>
          <w:tcPr>
            <w:tcW w:w="4961" w:type="dxa"/>
            <w:vAlign w:val="center"/>
          </w:tcPr>
          <w:p w14:paraId="21CE459F" w14:textId="77777777" w:rsidR="004E3C06" w:rsidRPr="00557808" w:rsidRDefault="004E3C06">
            <w:pPr>
              <w:pStyle w:val="EndnoteText"/>
              <w:rPr>
                <w:rFonts w:ascii="Arial" w:hAnsi="Arial" w:cs="Arial"/>
                <w:sz w:val="16"/>
                <w:szCs w:val="16"/>
                <w:lang w:val="es-MX"/>
              </w:rPr>
            </w:pPr>
          </w:p>
        </w:tc>
      </w:tr>
      <w:tr w:rsidR="004E3C06" w:rsidRPr="00557808" w14:paraId="6D7DC9DE" w14:textId="77777777" w:rsidTr="00A948CC">
        <w:trPr>
          <w:cantSplit/>
        </w:trPr>
        <w:tc>
          <w:tcPr>
            <w:tcW w:w="6892" w:type="dxa"/>
            <w:vAlign w:val="center"/>
          </w:tcPr>
          <w:p w14:paraId="33D11C3F" w14:textId="77777777" w:rsidR="004E3C06" w:rsidRPr="00E57CDC" w:rsidRDefault="004E3C06" w:rsidP="00FB14B5">
            <w:pPr>
              <w:pStyle w:val="p3"/>
              <w:jc w:val="both"/>
              <w:rPr>
                <w:rFonts w:cs="Arial"/>
                <w:sz w:val="16"/>
                <w:szCs w:val="16"/>
              </w:rPr>
            </w:pPr>
            <w:r w:rsidRPr="005B222C">
              <w:rPr>
                <w:rFonts w:cs="Arial"/>
                <w:b/>
                <w:sz w:val="16"/>
                <w:szCs w:val="16"/>
              </w:rPr>
              <w:t>6.1.2.5</w:t>
            </w:r>
            <w:r w:rsidRPr="004E3C06">
              <w:rPr>
                <w:rFonts w:cs="Arial"/>
                <w:sz w:val="16"/>
                <w:szCs w:val="16"/>
              </w:rPr>
              <w:t xml:space="preserve"> El organismo de acreditación debe asegurarse de que el equipo de evaluación y el personal del</w:t>
            </w:r>
            <w:r>
              <w:rPr>
                <w:rFonts w:cs="Arial"/>
                <w:sz w:val="16"/>
                <w:szCs w:val="16"/>
              </w:rPr>
              <w:t xml:space="preserve"> </w:t>
            </w:r>
            <w:r w:rsidRPr="004E3C06">
              <w:rPr>
                <w:rFonts w:cs="Arial"/>
                <w:sz w:val="16"/>
                <w:szCs w:val="16"/>
              </w:rPr>
              <w:t>organismo de acreditación que revisan los documentos, revisan los informes de evaluación, toman las</w:t>
            </w:r>
            <w:r>
              <w:rPr>
                <w:rFonts w:cs="Arial"/>
                <w:sz w:val="16"/>
                <w:szCs w:val="16"/>
              </w:rPr>
              <w:t xml:space="preserve"> </w:t>
            </w:r>
            <w:r w:rsidRPr="004E3C06">
              <w:rPr>
                <w:rFonts w:cs="Arial"/>
                <w:sz w:val="16"/>
                <w:szCs w:val="16"/>
              </w:rPr>
              <w:t>decisiones de acreditación y gestionan los esquemas de acreditación demuestran conocimientos sobre</w:t>
            </w:r>
            <w:r>
              <w:rPr>
                <w:rFonts w:cs="Arial"/>
                <w:sz w:val="16"/>
                <w:szCs w:val="16"/>
              </w:rPr>
              <w:t xml:space="preserve"> </w:t>
            </w:r>
            <w:r w:rsidRPr="004E3C06">
              <w:rPr>
                <w:rFonts w:cs="Arial"/>
                <w:sz w:val="16"/>
                <w:szCs w:val="16"/>
              </w:rPr>
              <w:t>requisitos reglamentarios generales relacionados con las actividades de evaluación de la conformidad.</w:t>
            </w:r>
          </w:p>
        </w:tc>
        <w:tc>
          <w:tcPr>
            <w:tcW w:w="1985" w:type="dxa"/>
            <w:vAlign w:val="center"/>
          </w:tcPr>
          <w:p w14:paraId="78355EE6" w14:textId="77777777" w:rsidR="004E3C06" w:rsidRPr="00557808" w:rsidRDefault="004E3C06">
            <w:pPr>
              <w:pStyle w:val="EndnoteText"/>
              <w:rPr>
                <w:rFonts w:ascii="Arial" w:hAnsi="Arial" w:cs="Arial"/>
                <w:sz w:val="16"/>
                <w:szCs w:val="16"/>
                <w:lang w:val="es-MX"/>
              </w:rPr>
            </w:pPr>
          </w:p>
        </w:tc>
        <w:tc>
          <w:tcPr>
            <w:tcW w:w="4961" w:type="dxa"/>
            <w:vAlign w:val="center"/>
          </w:tcPr>
          <w:p w14:paraId="328683DF" w14:textId="77777777" w:rsidR="004E3C06" w:rsidRPr="00557808" w:rsidRDefault="004E3C06">
            <w:pPr>
              <w:pStyle w:val="EndnoteText"/>
              <w:rPr>
                <w:rFonts w:ascii="Arial" w:hAnsi="Arial" w:cs="Arial"/>
                <w:sz w:val="16"/>
                <w:szCs w:val="16"/>
                <w:lang w:val="es-MX"/>
              </w:rPr>
            </w:pPr>
          </w:p>
        </w:tc>
      </w:tr>
      <w:tr w:rsidR="004E3C06" w:rsidRPr="00557808" w14:paraId="3DD284AA" w14:textId="77777777" w:rsidTr="00A948CC">
        <w:trPr>
          <w:cantSplit/>
        </w:trPr>
        <w:tc>
          <w:tcPr>
            <w:tcW w:w="6892" w:type="dxa"/>
            <w:vAlign w:val="center"/>
          </w:tcPr>
          <w:p w14:paraId="0DB62AE9" w14:textId="77777777" w:rsidR="004E3C06" w:rsidRDefault="004E3C06" w:rsidP="00FB14B5">
            <w:pPr>
              <w:pStyle w:val="p3"/>
              <w:jc w:val="both"/>
              <w:rPr>
                <w:rFonts w:cs="Arial"/>
                <w:sz w:val="16"/>
                <w:szCs w:val="16"/>
              </w:rPr>
            </w:pPr>
            <w:r w:rsidRPr="005B222C">
              <w:rPr>
                <w:rFonts w:cs="Arial"/>
                <w:b/>
                <w:sz w:val="16"/>
                <w:szCs w:val="16"/>
              </w:rPr>
              <w:lastRenderedPageBreak/>
              <w:t>6.1.2.6</w:t>
            </w:r>
            <w:r w:rsidRPr="004E3C06">
              <w:rPr>
                <w:rFonts w:cs="Arial"/>
                <w:sz w:val="16"/>
                <w:szCs w:val="16"/>
              </w:rPr>
              <w:t xml:space="preserve"> El organismo de acreditación debe asegurarse de que el equipo de evaluación demuestra los</w:t>
            </w:r>
            <w:r>
              <w:rPr>
                <w:rFonts w:cs="Arial"/>
                <w:sz w:val="16"/>
                <w:szCs w:val="16"/>
              </w:rPr>
              <w:t xml:space="preserve"> </w:t>
            </w:r>
            <w:r w:rsidRPr="004E3C06">
              <w:rPr>
                <w:rFonts w:cs="Arial"/>
                <w:sz w:val="16"/>
                <w:szCs w:val="16"/>
              </w:rPr>
              <w:t>siguientes conocimientos y habilidades:</w:t>
            </w:r>
            <w:r>
              <w:rPr>
                <w:rFonts w:cs="Arial"/>
                <w:sz w:val="16"/>
                <w:szCs w:val="16"/>
              </w:rPr>
              <w:t xml:space="preserve"> </w:t>
            </w:r>
          </w:p>
          <w:p w14:paraId="2098D76E" w14:textId="77777777" w:rsidR="004E3C06" w:rsidRDefault="004E3C06" w:rsidP="00FB14B5">
            <w:pPr>
              <w:pStyle w:val="p3"/>
              <w:jc w:val="both"/>
              <w:rPr>
                <w:rFonts w:cs="Arial"/>
                <w:sz w:val="16"/>
                <w:szCs w:val="16"/>
              </w:rPr>
            </w:pPr>
            <w:r w:rsidRPr="004E3C06">
              <w:rPr>
                <w:rFonts w:cs="Arial"/>
                <w:sz w:val="16"/>
                <w:szCs w:val="16"/>
              </w:rPr>
              <w:t>— conocimiento de prácticas y procesos del entorno de trabajo del organismo de evaluación de la</w:t>
            </w:r>
            <w:r>
              <w:rPr>
                <w:rFonts w:cs="Arial"/>
                <w:sz w:val="16"/>
                <w:szCs w:val="16"/>
              </w:rPr>
              <w:t xml:space="preserve"> </w:t>
            </w:r>
            <w:r w:rsidRPr="004E3C06">
              <w:rPr>
                <w:rFonts w:cs="Arial"/>
                <w:sz w:val="16"/>
                <w:szCs w:val="16"/>
              </w:rPr>
              <w:t>conformidad;</w:t>
            </w:r>
          </w:p>
          <w:p w14:paraId="228D65F0" w14:textId="77777777" w:rsidR="004E3C06" w:rsidRPr="00E57CDC" w:rsidRDefault="004E3C06" w:rsidP="00FB14B5">
            <w:pPr>
              <w:jc w:val="both"/>
              <w:rPr>
                <w:rFonts w:ascii="Arial" w:hAnsi="Arial" w:cs="Arial"/>
                <w:snapToGrid/>
                <w:sz w:val="16"/>
                <w:szCs w:val="16"/>
                <w:lang w:eastAsia="es-ES"/>
              </w:rPr>
            </w:pPr>
            <w:r w:rsidRPr="00E57CDC">
              <w:rPr>
                <w:rFonts w:ascii="Arial" w:hAnsi="Arial" w:cs="Arial"/>
                <w:snapToGrid/>
                <w:sz w:val="16"/>
                <w:szCs w:val="16"/>
                <w:lang w:eastAsia="es-ES"/>
              </w:rPr>
              <w:t>— habilidades de comunicación adecuadas para interactuar con todos los niveles dentro del</w:t>
            </w:r>
          </w:p>
          <w:p w14:paraId="258C6CE6" w14:textId="77777777" w:rsidR="004E3C06" w:rsidRPr="00E57CDC" w:rsidRDefault="004E3C06" w:rsidP="00FB14B5">
            <w:pPr>
              <w:jc w:val="both"/>
              <w:rPr>
                <w:rFonts w:ascii="Arial" w:hAnsi="Arial" w:cs="Arial"/>
                <w:snapToGrid/>
                <w:sz w:val="16"/>
                <w:szCs w:val="16"/>
                <w:lang w:eastAsia="es-ES"/>
              </w:rPr>
            </w:pPr>
            <w:r w:rsidRPr="00E57CDC">
              <w:rPr>
                <w:rFonts w:ascii="Arial" w:hAnsi="Arial" w:cs="Arial"/>
                <w:snapToGrid/>
                <w:sz w:val="16"/>
                <w:szCs w:val="16"/>
                <w:lang w:eastAsia="es-ES"/>
              </w:rPr>
              <w:t>organismo de evaluación de la conformidad;</w:t>
            </w:r>
          </w:p>
          <w:p w14:paraId="173A7CB0" w14:textId="77777777" w:rsidR="004E3C06" w:rsidRPr="00E57CDC" w:rsidRDefault="004E3C06" w:rsidP="00FB14B5">
            <w:pPr>
              <w:jc w:val="both"/>
              <w:rPr>
                <w:rFonts w:ascii="Arial" w:hAnsi="Arial" w:cs="Arial"/>
                <w:snapToGrid/>
                <w:sz w:val="16"/>
                <w:szCs w:val="16"/>
                <w:lang w:eastAsia="es-ES"/>
              </w:rPr>
            </w:pPr>
            <w:r w:rsidRPr="00E57CDC">
              <w:rPr>
                <w:rFonts w:ascii="Arial" w:hAnsi="Arial" w:cs="Arial"/>
                <w:snapToGrid/>
                <w:sz w:val="16"/>
                <w:szCs w:val="16"/>
                <w:lang w:eastAsia="es-ES"/>
              </w:rPr>
              <w:t>— habilidades para tomar notas y escribir informes;</w:t>
            </w:r>
          </w:p>
          <w:p w14:paraId="39CE2A34" w14:textId="77777777" w:rsidR="004E3C06" w:rsidRPr="00E57CDC" w:rsidRDefault="004E3C06" w:rsidP="00FB14B5">
            <w:pPr>
              <w:jc w:val="both"/>
              <w:rPr>
                <w:rFonts w:ascii="Arial" w:hAnsi="Arial" w:cs="Arial"/>
                <w:snapToGrid/>
                <w:sz w:val="16"/>
                <w:szCs w:val="16"/>
                <w:lang w:eastAsia="es-ES"/>
              </w:rPr>
            </w:pPr>
            <w:r w:rsidRPr="00E57CDC">
              <w:rPr>
                <w:rFonts w:ascii="Arial" w:hAnsi="Arial" w:cs="Arial"/>
                <w:snapToGrid/>
                <w:sz w:val="16"/>
                <w:szCs w:val="16"/>
                <w:lang w:eastAsia="es-ES"/>
              </w:rPr>
              <w:t>— habilidades para abrir y concluir reuniones;</w:t>
            </w:r>
          </w:p>
          <w:p w14:paraId="3535E48F" w14:textId="77777777" w:rsidR="004E3C06" w:rsidRPr="00E57CDC" w:rsidRDefault="004E3C06" w:rsidP="00FB14B5">
            <w:pPr>
              <w:jc w:val="both"/>
              <w:rPr>
                <w:rFonts w:ascii="Arial" w:hAnsi="Arial" w:cs="Arial"/>
                <w:snapToGrid/>
                <w:sz w:val="16"/>
                <w:szCs w:val="16"/>
                <w:lang w:eastAsia="es-ES"/>
              </w:rPr>
            </w:pPr>
            <w:r w:rsidRPr="00E57CDC">
              <w:rPr>
                <w:rFonts w:ascii="Arial" w:hAnsi="Arial" w:cs="Arial"/>
                <w:snapToGrid/>
                <w:sz w:val="16"/>
                <w:szCs w:val="16"/>
                <w:lang w:eastAsia="es-ES"/>
              </w:rPr>
              <w:t>— habilidades para realizar entrevistas;</w:t>
            </w:r>
          </w:p>
          <w:p w14:paraId="6F8E095A" w14:textId="77777777" w:rsidR="004E3C06" w:rsidRPr="00E57CDC" w:rsidRDefault="004E3C06" w:rsidP="00FB14B5">
            <w:pPr>
              <w:jc w:val="both"/>
            </w:pPr>
            <w:r w:rsidRPr="00E57CDC">
              <w:rPr>
                <w:rFonts w:ascii="Arial" w:hAnsi="Arial" w:cs="Arial"/>
                <w:snapToGrid/>
                <w:sz w:val="16"/>
                <w:szCs w:val="16"/>
                <w:lang w:eastAsia="es-ES"/>
              </w:rPr>
              <w:t>— habilidades para la gestión de la evaluación.</w:t>
            </w:r>
          </w:p>
        </w:tc>
        <w:tc>
          <w:tcPr>
            <w:tcW w:w="1985" w:type="dxa"/>
            <w:vAlign w:val="center"/>
          </w:tcPr>
          <w:p w14:paraId="3709C5DF" w14:textId="77777777" w:rsidR="004E3C06" w:rsidRPr="00557808" w:rsidRDefault="004E3C06">
            <w:pPr>
              <w:pStyle w:val="EndnoteText"/>
              <w:rPr>
                <w:rFonts w:ascii="Arial" w:hAnsi="Arial" w:cs="Arial"/>
                <w:sz w:val="16"/>
                <w:szCs w:val="16"/>
                <w:lang w:val="es-MX"/>
              </w:rPr>
            </w:pPr>
          </w:p>
        </w:tc>
        <w:tc>
          <w:tcPr>
            <w:tcW w:w="4961" w:type="dxa"/>
            <w:vAlign w:val="center"/>
          </w:tcPr>
          <w:p w14:paraId="0CF8BF60" w14:textId="77777777" w:rsidR="004E3C06" w:rsidRPr="00557808" w:rsidRDefault="004E3C06">
            <w:pPr>
              <w:pStyle w:val="EndnoteText"/>
              <w:rPr>
                <w:rFonts w:ascii="Arial" w:hAnsi="Arial" w:cs="Arial"/>
                <w:sz w:val="16"/>
                <w:szCs w:val="16"/>
                <w:lang w:val="es-MX"/>
              </w:rPr>
            </w:pPr>
          </w:p>
        </w:tc>
      </w:tr>
      <w:tr w:rsidR="004E3C06" w:rsidRPr="00557808" w14:paraId="791B9FE4" w14:textId="77777777" w:rsidTr="00A948CC">
        <w:trPr>
          <w:cantSplit/>
        </w:trPr>
        <w:tc>
          <w:tcPr>
            <w:tcW w:w="6892" w:type="dxa"/>
            <w:vAlign w:val="center"/>
          </w:tcPr>
          <w:p w14:paraId="50384FD7" w14:textId="77777777" w:rsidR="004E3C06" w:rsidRPr="00E57CDC" w:rsidRDefault="004E3C06" w:rsidP="00FB14B5">
            <w:pPr>
              <w:pStyle w:val="p3"/>
              <w:jc w:val="both"/>
              <w:rPr>
                <w:rFonts w:cs="Arial"/>
                <w:sz w:val="16"/>
                <w:szCs w:val="16"/>
                <w:lang w:val="es-MX"/>
              </w:rPr>
            </w:pPr>
            <w:r w:rsidRPr="004E3C06">
              <w:rPr>
                <w:rFonts w:cs="Arial"/>
                <w:sz w:val="16"/>
                <w:szCs w:val="16"/>
                <w:lang w:val="es-MX"/>
              </w:rPr>
              <w:t>6.1.2.7 El organismo de acreditación debe asegurarse de que el personal del equipo de acreditación</w:t>
            </w:r>
            <w:r>
              <w:rPr>
                <w:rFonts w:cs="Arial"/>
                <w:sz w:val="16"/>
                <w:szCs w:val="16"/>
                <w:lang w:val="es-MX"/>
              </w:rPr>
              <w:t xml:space="preserve"> </w:t>
            </w:r>
            <w:r w:rsidRPr="004E3C06">
              <w:rPr>
                <w:rFonts w:cs="Arial"/>
                <w:sz w:val="16"/>
                <w:szCs w:val="16"/>
                <w:lang w:val="es-MX"/>
              </w:rPr>
              <w:t>que revisa documentos demuestra habilidades para tomar notas y escribir informes.</w:t>
            </w:r>
          </w:p>
        </w:tc>
        <w:tc>
          <w:tcPr>
            <w:tcW w:w="1985" w:type="dxa"/>
            <w:vAlign w:val="center"/>
          </w:tcPr>
          <w:p w14:paraId="1B5BBC08" w14:textId="77777777" w:rsidR="004E3C06" w:rsidRPr="00557808" w:rsidRDefault="004E3C06">
            <w:pPr>
              <w:pStyle w:val="EndnoteText"/>
              <w:rPr>
                <w:rFonts w:ascii="Arial" w:hAnsi="Arial" w:cs="Arial"/>
                <w:sz w:val="16"/>
                <w:szCs w:val="16"/>
                <w:lang w:val="es-MX"/>
              </w:rPr>
            </w:pPr>
          </w:p>
        </w:tc>
        <w:tc>
          <w:tcPr>
            <w:tcW w:w="4961" w:type="dxa"/>
            <w:vAlign w:val="center"/>
          </w:tcPr>
          <w:p w14:paraId="294938FA" w14:textId="77777777" w:rsidR="004E3C06" w:rsidRPr="00557808" w:rsidRDefault="004E3C06">
            <w:pPr>
              <w:pStyle w:val="EndnoteText"/>
              <w:rPr>
                <w:rFonts w:ascii="Arial" w:hAnsi="Arial" w:cs="Arial"/>
                <w:sz w:val="16"/>
                <w:szCs w:val="16"/>
                <w:lang w:val="es-MX"/>
              </w:rPr>
            </w:pPr>
          </w:p>
        </w:tc>
      </w:tr>
      <w:tr w:rsidR="004E3C06" w:rsidRPr="00557808" w14:paraId="4440F19C" w14:textId="77777777" w:rsidTr="00A948CC">
        <w:trPr>
          <w:cantSplit/>
        </w:trPr>
        <w:tc>
          <w:tcPr>
            <w:tcW w:w="6892" w:type="dxa"/>
            <w:vAlign w:val="center"/>
          </w:tcPr>
          <w:p w14:paraId="33D1DC33" w14:textId="77777777" w:rsidR="004E3C06" w:rsidRPr="004E3C06" w:rsidRDefault="004E3C06" w:rsidP="00FB14B5">
            <w:pPr>
              <w:pStyle w:val="p3"/>
              <w:jc w:val="both"/>
              <w:rPr>
                <w:rFonts w:cs="Arial"/>
                <w:sz w:val="16"/>
                <w:szCs w:val="16"/>
                <w:lang w:val="es-MX"/>
              </w:rPr>
            </w:pPr>
            <w:r w:rsidRPr="004E3C06">
              <w:rPr>
                <w:rFonts w:cs="Arial"/>
                <w:sz w:val="16"/>
                <w:szCs w:val="16"/>
                <w:lang w:val="es-MX"/>
              </w:rPr>
              <w:t>6.1.2.8 El grupo o individuo que toma las decisiones de acreditación debe entender los requisitos</w:t>
            </w:r>
            <w:r>
              <w:rPr>
                <w:rFonts w:cs="Arial"/>
                <w:sz w:val="16"/>
                <w:szCs w:val="16"/>
                <w:lang w:val="es-MX"/>
              </w:rPr>
              <w:t xml:space="preserve"> </w:t>
            </w:r>
            <w:r w:rsidRPr="004E3C06">
              <w:rPr>
                <w:rFonts w:cs="Arial"/>
                <w:sz w:val="16"/>
                <w:szCs w:val="16"/>
                <w:lang w:val="es-MX"/>
              </w:rPr>
              <w:t>del esquema de acreditación aplicable y debe tener competencia para evaluar los resultados de la</w:t>
            </w:r>
            <w:r>
              <w:rPr>
                <w:rFonts w:cs="Arial"/>
                <w:sz w:val="16"/>
                <w:szCs w:val="16"/>
                <w:lang w:val="es-MX"/>
              </w:rPr>
              <w:t xml:space="preserve"> </w:t>
            </w:r>
            <w:r w:rsidRPr="004E3C06">
              <w:rPr>
                <w:rFonts w:cs="Arial"/>
                <w:sz w:val="16"/>
                <w:szCs w:val="16"/>
                <w:lang w:val="es-MX"/>
              </w:rPr>
              <w:t>evaluación, incluyendo, cuando sea apropiado, las recomendaciones relacionadas del equipo de</w:t>
            </w:r>
            <w:r>
              <w:rPr>
                <w:rFonts w:cs="Arial"/>
                <w:sz w:val="16"/>
                <w:szCs w:val="16"/>
                <w:lang w:val="es-MX"/>
              </w:rPr>
              <w:t xml:space="preserve"> </w:t>
            </w:r>
            <w:r w:rsidRPr="004E3C06">
              <w:rPr>
                <w:rFonts w:cs="Arial"/>
                <w:sz w:val="16"/>
                <w:szCs w:val="16"/>
                <w:lang w:val="es-MX"/>
              </w:rPr>
              <w:t>evaluación.</w:t>
            </w:r>
          </w:p>
          <w:p w14:paraId="14F9596F" w14:textId="77777777" w:rsidR="004E3C06" w:rsidRPr="00E57CDC" w:rsidRDefault="004E3C06" w:rsidP="00FB14B5">
            <w:pPr>
              <w:pStyle w:val="p3"/>
              <w:jc w:val="both"/>
              <w:rPr>
                <w:rFonts w:cs="Arial"/>
                <w:sz w:val="16"/>
                <w:szCs w:val="16"/>
                <w:lang w:val="es-MX"/>
              </w:rPr>
            </w:pPr>
            <w:r w:rsidRPr="004E3C06">
              <w:rPr>
                <w:rFonts w:cs="Arial"/>
                <w:sz w:val="16"/>
                <w:szCs w:val="16"/>
                <w:lang w:val="es-MX"/>
              </w:rPr>
              <w:t>NOTA El anexo A resume los apartados 6.1.2.2 a 6.1.2.8.</w:t>
            </w:r>
          </w:p>
        </w:tc>
        <w:tc>
          <w:tcPr>
            <w:tcW w:w="1985" w:type="dxa"/>
            <w:vAlign w:val="center"/>
          </w:tcPr>
          <w:p w14:paraId="3CE8C70C" w14:textId="77777777" w:rsidR="004E3C06" w:rsidRPr="00557808" w:rsidRDefault="004E3C06">
            <w:pPr>
              <w:pStyle w:val="EndnoteText"/>
              <w:rPr>
                <w:rFonts w:ascii="Arial" w:hAnsi="Arial" w:cs="Arial"/>
                <w:sz w:val="16"/>
                <w:szCs w:val="16"/>
                <w:lang w:val="es-MX"/>
              </w:rPr>
            </w:pPr>
          </w:p>
        </w:tc>
        <w:tc>
          <w:tcPr>
            <w:tcW w:w="4961" w:type="dxa"/>
            <w:vAlign w:val="center"/>
          </w:tcPr>
          <w:p w14:paraId="4928FB63" w14:textId="77777777" w:rsidR="004E3C06" w:rsidRPr="00557808" w:rsidRDefault="004E3C06">
            <w:pPr>
              <w:pStyle w:val="EndnoteText"/>
              <w:rPr>
                <w:rFonts w:ascii="Arial" w:hAnsi="Arial" w:cs="Arial"/>
                <w:sz w:val="16"/>
                <w:szCs w:val="16"/>
                <w:lang w:val="es-MX"/>
              </w:rPr>
            </w:pPr>
          </w:p>
        </w:tc>
      </w:tr>
      <w:tr w:rsidR="004E3C06" w:rsidRPr="00557808" w14:paraId="03624080" w14:textId="77777777" w:rsidTr="00A948CC">
        <w:trPr>
          <w:cantSplit/>
        </w:trPr>
        <w:tc>
          <w:tcPr>
            <w:tcW w:w="6892" w:type="dxa"/>
            <w:vAlign w:val="center"/>
          </w:tcPr>
          <w:p w14:paraId="0A81D60D" w14:textId="77777777" w:rsidR="004E3C06" w:rsidRPr="00E57CDC" w:rsidRDefault="004E3C06" w:rsidP="00FB14B5">
            <w:pPr>
              <w:pStyle w:val="p3"/>
              <w:jc w:val="both"/>
              <w:rPr>
                <w:rFonts w:cs="Arial"/>
                <w:sz w:val="16"/>
                <w:szCs w:val="16"/>
                <w:lang w:val="es-MX"/>
              </w:rPr>
            </w:pPr>
            <w:r w:rsidRPr="004E3C06">
              <w:rPr>
                <w:rFonts w:cs="Arial"/>
                <w:sz w:val="16"/>
                <w:szCs w:val="16"/>
                <w:lang w:val="es-MX"/>
              </w:rPr>
              <w:t>6.1.2.9 Cuando se hayan establecido criterios específicos adicionales de competencia para un</w:t>
            </w:r>
            <w:r>
              <w:rPr>
                <w:rFonts w:cs="Arial"/>
                <w:sz w:val="16"/>
                <w:szCs w:val="16"/>
                <w:lang w:val="es-MX"/>
              </w:rPr>
              <w:t xml:space="preserve"> </w:t>
            </w:r>
            <w:r w:rsidRPr="004E3C06">
              <w:rPr>
                <w:rFonts w:cs="Arial"/>
                <w:sz w:val="16"/>
                <w:szCs w:val="16"/>
                <w:lang w:val="es-MX"/>
              </w:rPr>
              <w:t>esquema de acreditación específico, éstos también deben aplicarse.</w:t>
            </w:r>
          </w:p>
        </w:tc>
        <w:tc>
          <w:tcPr>
            <w:tcW w:w="1985" w:type="dxa"/>
            <w:vAlign w:val="center"/>
          </w:tcPr>
          <w:p w14:paraId="31FD652C" w14:textId="77777777" w:rsidR="004E3C06" w:rsidRPr="00557808" w:rsidRDefault="004E3C06">
            <w:pPr>
              <w:pStyle w:val="EndnoteText"/>
              <w:rPr>
                <w:rFonts w:ascii="Arial" w:hAnsi="Arial" w:cs="Arial"/>
                <w:sz w:val="16"/>
                <w:szCs w:val="16"/>
                <w:lang w:val="es-MX"/>
              </w:rPr>
            </w:pPr>
          </w:p>
        </w:tc>
        <w:tc>
          <w:tcPr>
            <w:tcW w:w="4961" w:type="dxa"/>
            <w:vAlign w:val="center"/>
          </w:tcPr>
          <w:p w14:paraId="611F2884" w14:textId="77777777" w:rsidR="004E3C06" w:rsidRPr="00557808" w:rsidRDefault="004E3C06">
            <w:pPr>
              <w:pStyle w:val="EndnoteText"/>
              <w:rPr>
                <w:rFonts w:ascii="Arial" w:hAnsi="Arial" w:cs="Arial"/>
                <w:sz w:val="16"/>
                <w:szCs w:val="16"/>
                <w:lang w:val="es-MX"/>
              </w:rPr>
            </w:pPr>
          </w:p>
        </w:tc>
      </w:tr>
      <w:tr w:rsidR="001612D1" w:rsidRPr="00557808" w14:paraId="6188033B" w14:textId="77777777" w:rsidTr="00A948CC">
        <w:trPr>
          <w:cantSplit/>
        </w:trPr>
        <w:tc>
          <w:tcPr>
            <w:tcW w:w="6892" w:type="dxa"/>
            <w:vAlign w:val="center"/>
          </w:tcPr>
          <w:p w14:paraId="6B511B3B" w14:textId="0694B378" w:rsidR="001612D1" w:rsidRPr="00557808" w:rsidRDefault="001612D1" w:rsidP="00FB14B5">
            <w:pPr>
              <w:pStyle w:val="p3"/>
              <w:jc w:val="both"/>
              <w:rPr>
                <w:rFonts w:cs="Arial"/>
                <w:sz w:val="16"/>
                <w:szCs w:val="16"/>
                <w:lang w:val="es-MX"/>
              </w:rPr>
            </w:pPr>
            <w:r w:rsidRPr="00557808">
              <w:rPr>
                <w:rFonts w:cs="Arial"/>
                <w:b/>
                <w:spacing w:val="-3"/>
                <w:sz w:val="16"/>
                <w:szCs w:val="16"/>
                <w:lang w:val="es-MX"/>
              </w:rPr>
              <w:t>6.1.3</w:t>
            </w:r>
            <w:r w:rsidRPr="00557808">
              <w:rPr>
                <w:rFonts w:cs="Arial"/>
                <w:spacing w:val="-3"/>
                <w:sz w:val="16"/>
                <w:szCs w:val="16"/>
                <w:lang w:val="es-MX"/>
              </w:rPr>
              <w:t xml:space="preserve"> </w:t>
            </w:r>
            <w:r w:rsidR="004E3C06" w:rsidRPr="004E3C06">
              <w:rPr>
                <w:rFonts w:cs="Arial"/>
                <w:spacing w:val="-3"/>
                <w:sz w:val="16"/>
                <w:szCs w:val="16"/>
                <w:lang w:val="es-MX"/>
              </w:rPr>
              <w:t>Gestión de la competencia</w:t>
            </w:r>
          </w:p>
        </w:tc>
        <w:tc>
          <w:tcPr>
            <w:tcW w:w="1985" w:type="dxa"/>
            <w:tcBorders>
              <w:right w:val="single" w:sz="4" w:space="0" w:color="auto"/>
            </w:tcBorders>
            <w:vAlign w:val="center"/>
          </w:tcPr>
          <w:p w14:paraId="218E9122" w14:textId="77777777" w:rsidR="001612D1" w:rsidRPr="00557808" w:rsidRDefault="001612D1">
            <w:pPr>
              <w:pStyle w:val="EndnoteText"/>
              <w:rPr>
                <w:rFonts w:ascii="Arial" w:hAnsi="Arial" w:cs="Arial"/>
                <w:sz w:val="16"/>
                <w:szCs w:val="16"/>
                <w:lang w:val="es-MX"/>
              </w:rPr>
            </w:pPr>
          </w:p>
        </w:tc>
        <w:tc>
          <w:tcPr>
            <w:tcW w:w="4961" w:type="dxa"/>
            <w:tcBorders>
              <w:top w:val="nil"/>
              <w:left w:val="single" w:sz="4" w:space="0" w:color="auto"/>
              <w:bottom w:val="single" w:sz="4" w:space="0" w:color="auto"/>
            </w:tcBorders>
            <w:vAlign w:val="center"/>
          </w:tcPr>
          <w:p w14:paraId="75629200" w14:textId="77777777" w:rsidR="001612D1" w:rsidRPr="00557808" w:rsidRDefault="001612D1">
            <w:pPr>
              <w:pStyle w:val="EndnoteText"/>
              <w:rPr>
                <w:rFonts w:ascii="Arial" w:hAnsi="Arial" w:cs="Arial"/>
                <w:sz w:val="16"/>
                <w:szCs w:val="16"/>
                <w:lang w:val="es-MX"/>
              </w:rPr>
            </w:pPr>
          </w:p>
        </w:tc>
      </w:tr>
      <w:tr w:rsidR="001612D1" w:rsidRPr="00557808" w14:paraId="21AEAD85" w14:textId="77777777" w:rsidTr="00A948CC">
        <w:trPr>
          <w:cantSplit/>
        </w:trPr>
        <w:tc>
          <w:tcPr>
            <w:tcW w:w="6892" w:type="dxa"/>
            <w:vAlign w:val="center"/>
          </w:tcPr>
          <w:p w14:paraId="39F0EABE" w14:textId="77777777" w:rsidR="004E3C06" w:rsidRPr="00E57CDC" w:rsidRDefault="004E3C06" w:rsidP="00FB14B5">
            <w:pPr>
              <w:pStyle w:val="p3"/>
              <w:jc w:val="both"/>
              <w:rPr>
                <w:rFonts w:cs="Arial"/>
                <w:spacing w:val="-3"/>
                <w:sz w:val="16"/>
                <w:szCs w:val="16"/>
                <w:lang w:val="es-MX"/>
              </w:rPr>
            </w:pPr>
            <w:r w:rsidRPr="004E3C06">
              <w:rPr>
                <w:rFonts w:cs="Arial"/>
                <w:b/>
                <w:spacing w:val="-3"/>
                <w:sz w:val="16"/>
                <w:szCs w:val="16"/>
                <w:lang w:val="es-MX"/>
              </w:rPr>
              <w:t xml:space="preserve">6.1.3.1 </w:t>
            </w:r>
            <w:r w:rsidRPr="00E57CDC">
              <w:rPr>
                <w:rFonts w:cs="Arial"/>
                <w:spacing w:val="-3"/>
                <w:sz w:val="16"/>
                <w:szCs w:val="16"/>
                <w:lang w:val="es-MX"/>
              </w:rPr>
              <w:t>El organismo de acreditación debe:</w:t>
            </w:r>
          </w:p>
          <w:p w14:paraId="6A6A3B9C" w14:textId="77777777" w:rsidR="004E3C06" w:rsidRPr="00E57CDC" w:rsidRDefault="004E3C06" w:rsidP="00FB14B5">
            <w:pPr>
              <w:pStyle w:val="p3"/>
              <w:jc w:val="both"/>
              <w:rPr>
                <w:rFonts w:cs="Arial"/>
                <w:spacing w:val="-3"/>
                <w:sz w:val="16"/>
                <w:szCs w:val="16"/>
                <w:lang w:val="es-MX"/>
              </w:rPr>
            </w:pPr>
            <w:r w:rsidRPr="00E57CDC">
              <w:rPr>
                <w:rFonts w:cs="Arial"/>
                <w:spacing w:val="-3"/>
                <w:sz w:val="16"/>
                <w:szCs w:val="16"/>
                <w:lang w:val="es-MX"/>
              </w:rPr>
              <w:t>a) establecer e implementar un proceso documentado para la evaluación inicial, y hacer un</w:t>
            </w:r>
          </w:p>
          <w:p w14:paraId="087DBF8B" w14:textId="77777777" w:rsidR="004E3C06" w:rsidRPr="00E57CDC" w:rsidRDefault="004E3C06" w:rsidP="00FB14B5">
            <w:pPr>
              <w:pStyle w:val="p3"/>
              <w:jc w:val="both"/>
              <w:rPr>
                <w:rFonts w:cs="Arial"/>
                <w:spacing w:val="-3"/>
                <w:sz w:val="16"/>
                <w:szCs w:val="16"/>
                <w:lang w:val="es-MX"/>
              </w:rPr>
            </w:pPr>
            <w:r w:rsidRPr="00E57CDC">
              <w:rPr>
                <w:rFonts w:cs="Arial"/>
                <w:spacing w:val="-3"/>
                <w:sz w:val="16"/>
                <w:szCs w:val="16"/>
                <w:lang w:val="es-MX"/>
              </w:rPr>
              <w:t>seguimiento continuado de todo el personal implicado en los procesos de acreditación;</w:t>
            </w:r>
          </w:p>
          <w:p w14:paraId="5B29F23D" w14:textId="77777777" w:rsidR="004E3C06" w:rsidRPr="00E57CDC" w:rsidRDefault="004E3C06" w:rsidP="00FB14B5">
            <w:pPr>
              <w:pStyle w:val="p3"/>
              <w:jc w:val="both"/>
              <w:rPr>
                <w:rFonts w:cs="Arial"/>
                <w:spacing w:val="-3"/>
                <w:sz w:val="16"/>
                <w:szCs w:val="16"/>
                <w:lang w:val="es-MX"/>
              </w:rPr>
            </w:pPr>
            <w:r w:rsidRPr="00E57CDC">
              <w:rPr>
                <w:rFonts w:cs="Arial"/>
                <w:spacing w:val="-3"/>
                <w:sz w:val="16"/>
                <w:szCs w:val="16"/>
                <w:lang w:val="es-MX"/>
              </w:rPr>
              <w:t>b) asegurarse de que sus métodos de evaluación son eficaces para demostrar la competencia del personal del organismo de acreditación;</w:t>
            </w:r>
          </w:p>
          <w:p w14:paraId="733EF795" w14:textId="58DD9E0B" w:rsidR="001612D1" w:rsidRPr="00557808" w:rsidRDefault="004E3C06" w:rsidP="00FB14B5">
            <w:pPr>
              <w:pStyle w:val="p3"/>
              <w:jc w:val="both"/>
              <w:rPr>
                <w:rFonts w:cs="Arial"/>
                <w:spacing w:val="-3"/>
                <w:sz w:val="16"/>
                <w:szCs w:val="16"/>
                <w:lang w:val="es-MX"/>
              </w:rPr>
            </w:pPr>
            <w:r w:rsidRPr="00E57CDC">
              <w:rPr>
                <w:rFonts w:cs="Arial"/>
                <w:spacing w:val="-3"/>
                <w:sz w:val="16"/>
                <w:szCs w:val="16"/>
                <w:lang w:val="es-MX"/>
              </w:rPr>
              <w:t>c) antes de llevar a cabo actividades de acreditación, autorizar al personal a desempeñar dichas actividades del proceso de acreditación.</w:t>
            </w:r>
          </w:p>
        </w:tc>
        <w:tc>
          <w:tcPr>
            <w:tcW w:w="1985" w:type="dxa"/>
            <w:vAlign w:val="center"/>
          </w:tcPr>
          <w:p w14:paraId="51ACFEC5" w14:textId="77777777" w:rsidR="001612D1" w:rsidRPr="00557808" w:rsidRDefault="001612D1">
            <w:pPr>
              <w:pStyle w:val="EndnoteText"/>
              <w:rPr>
                <w:rFonts w:ascii="Arial" w:hAnsi="Arial" w:cs="Arial"/>
                <w:sz w:val="16"/>
                <w:szCs w:val="16"/>
                <w:lang w:val="es-MX"/>
              </w:rPr>
            </w:pPr>
          </w:p>
        </w:tc>
        <w:tc>
          <w:tcPr>
            <w:tcW w:w="4961" w:type="dxa"/>
            <w:vAlign w:val="center"/>
          </w:tcPr>
          <w:p w14:paraId="74B6BE47" w14:textId="77777777" w:rsidR="001612D1" w:rsidRPr="00557808" w:rsidRDefault="001612D1">
            <w:pPr>
              <w:pStyle w:val="EndnoteText"/>
              <w:rPr>
                <w:rFonts w:ascii="Arial" w:hAnsi="Arial" w:cs="Arial"/>
                <w:sz w:val="16"/>
                <w:szCs w:val="16"/>
                <w:lang w:val="es-MX"/>
              </w:rPr>
            </w:pPr>
          </w:p>
        </w:tc>
      </w:tr>
      <w:tr w:rsidR="004E3C06" w:rsidRPr="00557808" w14:paraId="0F179F39" w14:textId="77777777" w:rsidTr="00A948CC">
        <w:trPr>
          <w:cantSplit/>
        </w:trPr>
        <w:tc>
          <w:tcPr>
            <w:tcW w:w="6892" w:type="dxa"/>
            <w:vAlign w:val="center"/>
          </w:tcPr>
          <w:p w14:paraId="45438761" w14:textId="77777777" w:rsidR="004E3C06" w:rsidRDefault="004E3C06" w:rsidP="00FB14B5">
            <w:pPr>
              <w:pStyle w:val="p3"/>
              <w:jc w:val="both"/>
              <w:rPr>
                <w:rFonts w:cs="Arial"/>
                <w:spacing w:val="-3"/>
                <w:sz w:val="16"/>
                <w:szCs w:val="16"/>
                <w:lang w:val="es-MX"/>
              </w:rPr>
            </w:pPr>
            <w:r w:rsidRPr="004E3C06">
              <w:rPr>
                <w:rFonts w:cs="Arial"/>
                <w:spacing w:val="-3"/>
                <w:sz w:val="16"/>
                <w:szCs w:val="16"/>
                <w:lang w:val="es-MX"/>
              </w:rPr>
              <w:t>6.1.3.2 El organismo de acreditación debe tener procesos documentados para seleccionar, formar y</w:t>
            </w:r>
            <w:r>
              <w:rPr>
                <w:rFonts w:cs="Arial"/>
                <w:spacing w:val="-3"/>
                <w:sz w:val="16"/>
                <w:szCs w:val="16"/>
                <w:lang w:val="es-MX"/>
              </w:rPr>
              <w:t xml:space="preserve"> </w:t>
            </w:r>
            <w:r w:rsidRPr="004E3C06">
              <w:rPr>
                <w:rFonts w:cs="Arial"/>
                <w:spacing w:val="-3"/>
                <w:sz w:val="16"/>
                <w:szCs w:val="16"/>
                <w:lang w:val="es-MX"/>
              </w:rPr>
              <w:t>autorizar formalmente a los evaluadores. El organismo de acreditación debe tener procesos documentados</w:t>
            </w:r>
            <w:r>
              <w:rPr>
                <w:rFonts w:cs="Arial"/>
                <w:spacing w:val="-3"/>
                <w:sz w:val="16"/>
                <w:szCs w:val="16"/>
                <w:lang w:val="es-MX"/>
              </w:rPr>
              <w:t xml:space="preserve"> </w:t>
            </w:r>
            <w:r w:rsidRPr="004E3C06">
              <w:rPr>
                <w:rFonts w:cs="Arial"/>
                <w:spacing w:val="-3"/>
                <w:sz w:val="16"/>
                <w:szCs w:val="16"/>
                <w:lang w:val="es-MX"/>
              </w:rPr>
              <w:t>para seleccionar y autorizar a expertos técnicos y familiarizarles con los requisitos y procedimientos</w:t>
            </w:r>
            <w:r>
              <w:rPr>
                <w:rFonts w:cs="Arial"/>
                <w:spacing w:val="-3"/>
                <w:sz w:val="16"/>
                <w:szCs w:val="16"/>
                <w:lang w:val="es-MX"/>
              </w:rPr>
              <w:t xml:space="preserve"> </w:t>
            </w:r>
            <w:r w:rsidRPr="004E3C06">
              <w:rPr>
                <w:rFonts w:cs="Arial"/>
                <w:spacing w:val="-3"/>
                <w:sz w:val="16"/>
                <w:szCs w:val="16"/>
                <w:lang w:val="es-MX"/>
              </w:rPr>
              <w:t>pertinentes usados en el proceso de acreditación. La evaluación inicial de la competencia de un</w:t>
            </w:r>
            <w:r>
              <w:rPr>
                <w:rFonts w:cs="Arial"/>
                <w:spacing w:val="-3"/>
                <w:sz w:val="16"/>
                <w:szCs w:val="16"/>
                <w:lang w:val="es-MX"/>
              </w:rPr>
              <w:t xml:space="preserve"> </w:t>
            </w:r>
            <w:r w:rsidRPr="004E3C06">
              <w:rPr>
                <w:rFonts w:cs="Arial"/>
                <w:spacing w:val="-3"/>
                <w:sz w:val="16"/>
                <w:szCs w:val="16"/>
                <w:lang w:val="es-MX"/>
              </w:rPr>
              <w:t>evaluador debe incluir determinar la capacidad de aplicar el conocimiento y las habilidades requeridas</w:t>
            </w:r>
            <w:r>
              <w:rPr>
                <w:rFonts w:cs="Arial"/>
                <w:spacing w:val="-3"/>
                <w:sz w:val="16"/>
                <w:szCs w:val="16"/>
                <w:lang w:val="es-MX"/>
              </w:rPr>
              <w:t xml:space="preserve"> </w:t>
            </w:r>
            <w:r w:rsidRPr="004E3C06">
              <w:rPr>
                <w:rFonts w:cs="Arial"/>
                <w:spacing w:val="-3"/>
                <w:sz w:val="16"/>
                <w:szCs w:val="16"/>
                <w:lang w:val="es-MX"/>
              </w:rPr>
              <w:t>durante la evaluación.</w:t>
            </w:r>
          </w:p>
          <w:p w14:paraId="4AAD79B1" w14:textId="77777777" w:rsidR="004E3C06" w:rsidRPr="00E57CDC" w:rsidRDefault="004E3C06" w:rsidP="00FB14B5">
            <w:pPr>
              <w:jc w:val="both"/>
              <w:rPr>
                <w:lang w:val="es-MX"/>
              </w:rPr>
            </w:pPr>
          </w:p>
          <w:p w14:paraId="7C2252E3" w14:textId="77777777" w:rsidR="004E3C06" w:rsidRPr="00E57CDC" w:rsidRDefault="004E3C06" w:rsidP="00FB14B5">
            <w:pPr>
              <w:jc w:val="both"/>
              <w:rPr>
                <w:lang w:val="es-MX"/>
              </w:rPr>
            </w:pPr>
            <w:r w:rsidRPr="00E57CDC">
              <w:rPr>
                <w:rFonts w:ascii="Arial" w:hAnsi="Arial" w:cs="Arial"/>
                <w:snapToGrid/>
                <w:spacing w:val="-3"/>
                <w:sz w:val="16"/>
                <w:szCs w:val="16"/>
                <w:lang w:val="es-MX" w:eastAsia="es-ES"/>
              </w:rPr>
              <w:t>NOTA Un método de evaluar a un evaluador es disponer de personas competentes observando al evaluador</w:t>
            </w:r>
            <w:r>
              <w:rPr>
                <w:rFonts w:ascii="Arial" w:hAnsi="Arial" w:cs="Arial"/>
                <w:snapToGrid/>
                <w:spacing w:val="-3"/>
                <w:sz w:val="16"/>
                <w:szCs w:val="16"/>
                <w:lang w:val="es-MX" w:eastAsia="es-ES"/>
              </w:rPr>
              <w:t xml:space="preserve"> </w:t>
            </w:r>
            <w:r w:rsidRPr="00E57CDC">
              <w:rPr>
                <w:rFonts w:ascii="Arial" w:hAnsi="Arial" w:cs="Arial"/>
                <w:snapToGrid/>
                <w:spacing w:val="-3"/>
                <w:sz w:val="16"/>
                <w:szCs w:val="16"/>
                <w:lang w:val="es-MX" w:eastAsia="es-ES"/>
              </w:rPr>
              <w:t>mientras lleva a cabo una evaluación.</w:t>
            </w:r>
          </w:p>
        </w:tc>
        <w:tc>
          <w:tcPr>
            <w:tcW w:w="1985" w:type="dxa"/>
            <w:vAlign w:val="center"/>
          </w:tcPr>
          <w:p w14:paraId="4BD2DBA1" w14:textId="77777777" w:rsidR="004E3C06" w:rsidRPr="00557808" w:rsidRDefault="004E3C06">
            <w:pPr>
              <w:pStyle w:val="EndnoteText"/>
              <w:rPr>
                <w:rFonts w:ascii="Arial" w:hAnsi="Arial" w:cs="Arial"/>
                <w:sz w:val="16"/>
                <w:szCs w:val="16"/>
                <w:lang w:val="es-MX"/>
              </w:rPr>
            </w:pPr>
          </w:p>
        </w:tc>
        <w:tc>
          <w:tcPr>
            <w:tcW w:w="4961" w:type="dxa"/>
            <w:vAlign w:val="center"/>
          </w:tcPr>
          <w:p w14:paraId="7340916B" w14:textId="77777777" w:rsidR="004E3C06" w:rsidRPr="00557808" w:rsidRDefault="004E3C06">
            <w:pPr>
              <w:pStyle w:val="EndnoteText"/>
              <w:rPr>
                <w:rFonts w:ascii="Arial" w:hAnsi="Arial" w:cs="Arial"/>
                <w:sz w:val="16"/>
                <w:szCs w:val="16"/>
                <w:lang w:val="es-MX"/>
              </w:rPr>
            </w:pPr>
          </w:p>
        </w:tc>
      </w:tr>
      <w:tr w:rsidR="004E3C06" w:rsidRPr="00557808" w14:paraId="1F5B70DF" w14:textId="77777777" w:rsidTr="00A948CC">
        <w:trPr>
          <w:cantSplit/>
        </w:trPr>
        <w:tc>
          <w:tcPr>
            <w:tcW w:w="6892" w:type="dxa"/>
            <w:vAlign w:val="center"/>
          </w:tcPr>
          <w:p w14:paraId="1844102C" w14:textId="77777777" w:rsidR="00CD7D27" w:rsidRPr="00CD7D27" w:rsidRDefault="00CD7D27" w:rsidP="00FB14B5">
            <w:pPr>
              <w:pStyle w:val="p3"/>
              <w:jc w:val="both"/>
              <w:rPr>
                <w:rFonts w:cs="Arial"/>
                <w:spacing w:val="-3"/>
                <w:sz w:val="16"/>
                <w:szCs w:val="16"/>
                <w:lang w:val="es-MX"/>
              </w:rPr>
            </w:pPr>
            <w:r w:rsidRPr="00CD7D27">
              <w:rPr>
                <w:rFonts w:cs="Arial"/>
                <w:spacing w:val="-3"/>
                <w:sz w:val="16"/>
                <w:szCs w:val="16"/>
                <w:lang w:val="es-MX"/>
              </w:rPr>
              <w:t>6.1.3.3 El organismo de acreditación debe identificar las necesidades de formación y debe</w:t>
            </w:r>
          </w:p>
          <w:p w14:paraId="062D1FE2" w14:textId="77777777" w:rsidR="004E3C06" w:rsidRPr="00E57CDC" w:rsidRDefault="00CD7D27" w:rsidP="00FB14B5">
            <w:pPr>
              <w:pStyle w:val="p3"/>
              <w:jc w:val="both"/>
              <w:rPr>
                <w:rFonts w:cs="Arial"/>
                <w:spacing w:val="-3"/>
                <w:sz w:val="16"/>
                <w:szCs w:val="16"/>
                <w:lang w:val="es-MX"/>
              </w:rPr>
            </w:pPr>
            <w:r w:rsidRPr="00CD7D27">
              <w:rPr>
                <w:rFonts w:cs="Arial"/>
                <w:spacing w:val="-3"/>
                <w:sz w:val="16"/>
                <w:szCs w:val="16"/>
                <w:lang w:val="es-MX"/>
              </w:rPr>
              <w:t>proporcionar acceso a formación específica para asegurarse de que todo el personal implicado en</w:t>
            </w:r>
            <w:r>
              <w:rPr>
                <w:rFonts w:cs="Arial"/>
                <w:spacing w:val="-3"/>
                <w:sz w:val="16"/>
                <w:szCs w:val="16"/>
                <w:lang w:val="es-MX"/>
              </w:rPr>
              <w:t xml:space="preserve"> </w:t>
            </w:r>
            <w:r w:rsidRPr="00CD7D27">
              <w:rPr>
                <w:rFonts w:cs="Arial"/>
                <w:spacing w:val="-3"/>
                <w:sz w:val="16"/>
                <w:szCs w:val="16"/>
                <w:lang w:val="es-MX"/>
              </w:rPr>
              <w:t>procesos de acreditación es competente para las actividades de acreditación que desempeñan.</w:t>
            </w:r>
          </w:p>
        </w:tc>
        <w:tc>
          <w:tcPr>
            <w:tcW w:w="1985" w:type="dxa"/>
            <w:vAlign w:val="center"/>
          </w:tcPr>
          <w:p w14:paraId="0C2CE7EA" w14:textId="77777777" w:rsidR="004E3C06" w:rsidRPr="00557808" w:rsidRDefault="004E3C06">
            <w:pPr>
              <w:pStyle w:val="EndnoteText"/>
              <w:rPr>
                <w:rFonts w:ascii="Arial" w:hAnsi="Arial" w:cs="Arial"/>
                <w:sz w:val="16"/>
                <w:szCs w:val="16"/>
                <w:lang w:val="es-MX"/>
              </w:rPr>
            </w:pPr>
          </w:p>
        </w:tc>
        <w:tc>
          <w:tcPr>
            <w:tcW w:w="4961" w:type="dxa"/>
            <w:vAlign w:val="center"/>
          </w:tcPr>
          <w:p w14:paraId="31C9A213" w14:textId="77777777" w:rsidR="004E3C06" w:rsidRPr="00557808" w:rsidRDefault="004E3C06">
            <w:pPr>
              <w:pStyle w:val="EndnoteText"/>
              <w:rPr>
                <w:rFonts w:ascii="Arial" w:hAnsi="Arial" w:cs="Arial"/>
                <w:sz w:val="16"/>
                <w:szCs w:val="16"/>
                <w:lang w:val="es-MX"/>
              </w:rPr>
            </w:pPr>
          </w:p>
        </w:tc>
      </w:tr>
      <w:tr w:rsidR="004E3C06" w:rsidRPr="00557808" w14:paraId="34B9B28D" w14:textId="77777777" w:rsidTr="00A948CC">
        <w:trPr>
          <w:cantSplit/>
        </w:trPr>
        <w:tc>
          <w:tcPr>
            <w:tcW w:w="6892" w:type="dxa"/>
            <w:vAlign w:val="center"/>
          </w:tcPr>
          <w:p w14:paraId="1205D6CF" w14:textId="77777777" w:rsidR="004E3C06" w:rsidRPr="00E57CDC" w:rsidRDefault="004E3C06" w:rsidP="00FB14B5">
            <w:pPr>
              <w:pStyle w:val="p3"/>
              <w:jc w:val="both"/>
              <w:rPr>
                <w:rFonts w:cs="Arial"/>
                <w:spacing w:val="-3"/>
                <w:sz w:val="16"/>
                <w:szCs w:val="16"/>
                <w:lang w:val="es-MX"/>
              </w:rPr>
            </w:pPr>
          </w:p>
        </w:tc>
        <w:tc>
          <w:tcPr>
            <w:tcW w:w="1985" w:type="dxa"/>
            <w:vAlign w:val="center"/>
          </w:tcPr>
          <w:p w14:paraId="050E74BB" w14:textId="77777777" w:rsidR="004E3C06" w:rsidRPr="00557808" w:rsidRDefault="004E3C06">
            <w:pPr>
              <w:pStyle w:val="EndnoteText"/>
              <w:rPr>
                <w:rFonts w:ascii="Arial" w:hAnsi="Arial" w:cs="Arial"/>
                <w:sz w:val="16"/>
                <w:szCs w:val="16"/>
                <w:lang w:val="es-MX"/>
              </w:rPr>
            </w:pPr>
          </w:p>
        </w:tc>
        <w:tc>
          <w:tcPr>
            <w:tcW w:w="4961" w:type="dxa"/>
            <w:vAlign w:val="center"/>
          </w:tcPr>
          <w:p w14:paraId="16A0DFE3" w14:textId="77777777" w:rsidR="004E3C06" w:rsidRPr="00557808" w:rsidRDefault="004E3C06">
            <w:pPr>
              <w:pStyle w:val="EndnoteText"/>
              <w:rPr>
                <w:rFonts w:ascii="Arial" w:hAnsi="Arial" w:cs="Arial"/>
                <w:sz w:val="16"/>
                <w:szCs w:val="16"/>
                <w:lang w:val="es-MX"/>
              </w:rPr>
            </w:pPr>
          </w:p>
        </w:tc>
      </w:tr>
      <w:tr w:rsidR="004E3C06" w:rsidRPr="00557808" w14:paraId="26A7BC99" w14:textId="77777777" w:rsidTr="00A948CC">
        <w:trPr>
          <w:cantSplit/>
        </w:trPr>
        <w:tc>
          <w:tcPr>
            <w:tcW w:w="6892" w:type="dxa"/>
            <w:vAlign w:val="center"/>
          </w:tcPr>
          <w:p w14:paraId="53038FB5" w14:textId="77777777" w:rsidR="00CD7D27" w:rsidRPr="00CD7D27" w:rsidRDefault="00CD7D27" w:rsidP="00FB14B5">
            <w:pPr>
              <w:pStyle w:val="p3"/>
              <w:jc w:val="both"/>
              <w:rPr>
                <w:rFonts w:cs="Arial"/>
                <w:spacing w:val="-3"/>
                <w:sz w:val="16"/>
                <w:szCs w:val="16"/>
                <w:lang w:val="es-MX"/>
              </w:rPr>
            </w:pPr>
            <w:r w:rsidRPr="00CD7D27">
              <w:rPr>
                <w:rFonts w:cs="Arial"/>
                <w:spacing w:val="-3"/>
                <w:sz w:val="16"/>
                <w:szCs w:val="16"/>
                <w:lang w:val="es-MX"/>
              </w:rPr>
              <w:lastRenderedPageBreak/>
              <w:t>6.1.3.4 Debe haber un proceso documentado para hacer el seguimiento de la competencia y el</w:t>
            </w:r>
          </w:p>
          <w:p w14:paraId="4AACED58" w14:textId="77777777" w:rsidR="004E3C06" w:rsidRPr="00E57CDC" w:rsidRDefault="00CD7D27" w:rsidP="00FB14B5">
            <w:pPr>
              <w:pStyle w:val="p3"/>
              <w:jc w:val="both"/>
              <w:rPr>
                <w:rFonts w:cs="Arial"/>
                <w:spacing w:val="-3"/>
                <w:sz w:val="16"/>
                <w:szCs w:val="16"/>
                <w:lang w:val="es-MX"/>
              </w:rPr>
            </w:pPr>
            <w:r w:rsidRPr="00CD7D27">
              <w:rPr>
                <w:rFonts w:cs="Arial"/>
                <w:spacing w:val="-3"/>
                <w:sz w:val="16"/>
                <w:szCs w:val="16"/>
                <w:lang w:val="es-MX"/>
              </w:rPr>
              <w:t>desempeño de todo el personal implicado en actividades de evaluación, basado en la frecuencia de su</w:t>
            </w:r>
            <w:r>
              <w:rPr>
                <w:rFonts w:cs="Arial"/>
                <w:spacing w:val="-3"/>
                <w:sz w:val="16"/>
                <w:szCs w:val="16"/>
                <w:lang w:val="es-MX"/>
              </w:rPr>
              <w:t xml:space="preserve"> </w:t>
            </w:r>
            <w:r w:rsidRPr="00CD7D27">
              <w:rPr>
                <w:rFonts w:cs="Arial"/>
                <w:spacing w:val="-3"/>
                <w:sz w:val="16"/>
                <w:szCs w:val="16"/>
                <w:lang w:val="es-MX"/>
              </w:rPr>
              <w:t>participación y en el nivel de riesgo vinculado a sus actividades de acreditación que desempeñan. En</w:t>
            </w:r>
            <w:r>
              <w:rPr>
                <w:rFonts w:cs="Arial"/>
                <w:spacing w:val="-3"/>
                <w:sz w:val="16"/>
                <w:szCs w:val="16"/>
                <w:lang w:val="es-MX"/>
              </w:rPr>
              <w:t xml:space="preserve"> </w:t>
            </w:r>
            <w:r w:rsidRPr="00CD7D27">
              <w:rPr>
                <w:rFonts w:cs="Arial"/>
                <w:spacing w:val="-3"/>
                <w:sz w:val="16"/>
                <w:szCs w:val="16"/>
                <w:lang w:val="es-MX"/>
              </w:rPr>
              <w:t>concreto, el organismo de acreditación debe revisar y registrar el nivel de competencia de su personal</w:t>
            </w:r>
            <w:r>
              <w:rPr>
                <w:rFonts w:cs="Arial"/>
                <w:spacing w:val="-3"/>
                <w:sz w:val="16"/>
                <w:szCs w:val="16"/>
                <w:lang w:val="es-MX"/>
              </w:rPr>
              <w:t xml:space="preserve"> </w:t>
            </w:r>
            <w:r w:rsidRPr="00CD7D27">
              <w:rPr>
                <w:rFonts w:cs="Arial"/>
                <w:spacing w:val="-3"/>
                <w:sz w:val="16"/>
                <w:szCs w:val="16"/>
                <w:lang w:val="es-MX"/>
              </w:rPr>
              <w:t>teniendo en cuenta su desempeño, a fin de tomar cualquier acción correctiva necesaria.</w:t>
            </w:r>
          </w:p>
        </w:tc>
        <w:tc>
          <w:tcPr>
            <w:tcW w:w="1985" w:type="dxa"/>
            <w:vAlign w:val="center"/>
          </w:tcPr>
          <w:p w14:paraId="671A1398" w14:textId="77777777" w:rsidR="004E3C06" w:rsidRPr="00557808" w:rsidRDefault="004E3C06">
            <w:pPr>
              <w:pStyle w:val="EndnoteText"/>
              <w:rPr>
                <w:rFonts w:ascii="Arial" w:hAnsi="Arial" w:cs="Arial"/>
                <w:sz w:val="16"/>
                <w:szCs w:val="16"/>
                <w:lang w:val="es-MX"/>
              </w:rPr>
            </w:pPr>
          </w:p>
        </w:tc>
        <w:tc>
          <w:tcPr>
            <w:tcW w:w="4961" w:type="dxa"/>
            <w:vAlign w:val="center"/>
          </w:tcPr>
          <w:p w14:paraId="6E6EAB1F" w14:textId="77777777" w:rsidR="004E3C06" w:rsidRPr="00557808" w:rsidRDefault="004E3C06">
            <w:pPr>
              <w:pStyle w:val="EndnoteText"/>
              <w:rPr>
                <w:rFonts w:ascii="Arial" w:hAnsi="Arial" w:cs="Arial"/>
                <w:sz w:val="16"/>
                <w:szCs w:val="16"/>
                <w:lang w:val="es-MX"/>
              </w:rPr>
            </w:pPr>
          </w:p>
        </w:tc>
      </w:tr>
      <w:tr w:rsidR="004E3C06" w:rsidRPr="00557808" w14:paraId="762678BB" w14:textId="77777777" w:rsidTr="00A948CC">
        <w:trPr>
          <w:cantSplit/>
        </w:trPr>
        <w:tc>
          <w:tcPr>
            <w:tcW w:w="6892" w:type="dxa"/>
            <w:vAlign w:val="center"/>
          </w:tcPr>
          <w:p w14:paraId="0BFB08A3" w14:textId="77777777" w:rsidR="00CD7D27" w:rsidRPr="00CD7D27" w:rsidRDefault="00CD7D27" w:rsidP="00FB14B5">
            <w:pPr>
              <w:pStyle w:val="p3"/>
              <w:jc w:val="both"/>
              <w:rPr>
                <w:rFonts w:cs="Arial"/>
                <w:spacing w:val="-3"/>
                <w:sz w:val="16"/>
                <w:szCs w:val="16"/>
                <w:lang w:val="es-MX"/>
              </w:rPr>
            </w:pPr>
            <w:r w:rsidRPr="00CD7D27">
              <w:rPr>
                <w:rFonts w:cs="Arial"/>
                <w:spacing w:val="-3"/>
                <w:sz w:val="16"/>
                <w:szCs w:val="16"/>
                <w:lang w:val="es-MX"/>
              </w:rPr>
              <w:t>6.1.3.5 El organismo de acreditación debe hacer el seguimiento de cada evaluador considerando</w:t>
            </w:r>
          </w:p>
          <w:p w14:paraId="3886FA88" w14:textId="77777777" w:rsidR="004E3C06" w:rsidRPr="00E57CDC" w:rsidRDefault="00CD7D27" w:rsidP="00FB14B5">
            <w:pPr>
              <w:pStyle w:val="p3"/>
              <w:jc w:val="both"/>
              <w:rPr>
                <w:rFonts w:cs="Arial"/>
                <w:spacing w:val="-3"/>
                <w:sz w:val="16"/>
                <w:szCs w:val="16"/>
                <w:lang w:val="es-MX"/>
              </w:rPr>
            </w:pPr>
            <w:r w:rsidRPr="00CD7D27">
              <w:rPr>
                <w:rFonts w:cs="Arial"/>
                <w:spacing w:val="-3"/>
                <w:sz w:val="16"/>
                <w:szCs w:val="16"/>
                <w:lang w:val="es-MX"/>
              </w:rPr>
              <w:t>cada esquema de acreditación para el que el evaluador está autorizado. El proceso documentado de</w:t>
            </w:r>
            <w:r>
              <w:rPr>
                <w:rFonts w:cs="Arial"/>
                <w:spacing w:val="-3"/>
                <w:sz w:val="16"/>
                <w:szCs w:val="16"/>
                <w:lang w:val="es-MX"/>
              </w:rPr>
              <w:t xml:space="preserve"> </w:t>
            </w:r>
            <w:r w:rsidRPr="00CD7D27">
              <w:rPr>
                <w:rFonts w:cs="Arial"/>
                <w:spacing w:val="-3"/>
                <w:sz w:val="16"/>
                <w:szCs w:val="16"/>
                <w:lang w:val="es-MX"/>
              </w:rPr>
              <w:t>seguimiento de las evaluaciones debe incluir una combinación de evaluación in situ, revisión de los</w:t>
            </w:r>
            <w:r>
              <w:rPr>
                <w:rFonts w:cs="Arial"/>
                <w:spacing w:val="-3"/>
                <w:sz w:val="16"/>
                <w:szCs w:val="16"/>
                <w:lang w:val="es-MX"/>
              </w:rPr>
              <w:t xml:space="preserve"> </w:t>
            </w:r>
            <w:r w:rsidRPr="00CD7D27">
              <w:rPr>
                <w:rFonts w:cs="Arial"/>
                <w:spacing w:val="-3"/>
                <w:sz w:val="16"/>
                <w:szCs w:val="16"/>
                <w:lang w:val="es-MX"/>
              </w:rPr>
              <w:t>informes de evaluación, y de la retroalimentación del personal, de los organismos de evaluación de la</w:t>
            </w:r>
            <w:r>
              <w:rPr>
                <w:rFonts w:cs="Arial"/>
                <w:spacing w:val="-3"/>
                <w:sz w:val="16"/>
                <w:szCs w:val="16"/>
                <w:lang w:val="es-MX"/>
              </w:rPr>
              <w:t xml:space="preserve"> </w:t>
            </w:r>
            <w:r w:rsidRPr="00CD7D27">
              <w:rPr>
                <w:rFonts w:cs="Arial"/>
                <w:spacing w:val="-3"/>
                <w:sz w:val="16"/>
                <w:szCs w:val="16"/>
                <w:lang w:val="es-MX"/>
              </w:rPr>
              <w:t>conformidad o de otras partes interesadas.</w:t>
            </w:r>
          </w:p>
        </w:tc>
        <w:tc>
          <w:tcPr>
            <w:tcW w:w="1985" w:type="dxa"/>
            <w:vAlign w:val="center"/>
          </w:tcPr>
          <w:p w14:paraId="2D45F86B" w14:textId="77777777" w:rsidR="004E3C06" w:rsidRPr="00557808" w:rsidRDefault="004E3C06">
            <w:pPr>
              <w:pStyle w:val="EndnoteText"/>
              <w:rPr>
                <w:rFonts w:ascii="Arial" w:hAnsi="Arial" w:cs="Arial"/>
                <w:sz w:val="16"/>
                <w:szCs w:val="16"/>
                <w:lang w:val="es-MX"/>
              </w:rPr>
            </w:pPr>
          </w:p>
        </w:tc>
        <w:tc>
          <w:tcPr>
            <w:tcW w:w="4961" w:type="dxa"/>
            <w:vAlign w:val="center"/>
          </w:tcPr>
          <w:p w14:paraId="7057DF82" w14:textId="77777777" w:rsidR="004E3C06" w:rsidRPr="00557808" w:rsidRDefault="004E3C06">
            <w:pPr>
              <w:pStyle w:val="EndnoteText"/>
              <w:rPr>
                <w:rFonts w:ascii="Arial" w:hAnsi="Arial" w:cs="Arial"/>
                <w:sz w:val="16"/>
                <w:szCs w:val="16"/>
                <w:lang w:val="es-MX"/>
              </w:rPr>
            </w:pPr>
          </w:p>
        </w:tc>
      </w:tr>
      <w:tr w:rsidR="00CD7D27" w:rsidRPr="00557808" w14:paraId="6C2D1385" w14:textId="77777777" w:rsidTr="00A948CC">
        <w:trPr>
          <w:cantSplit/>
        </w:trPr>
        <w:tc>
          <w:tcPr>
            <w:tcW w:w="6892" w:type="dxa"/>
            <w:vAlign w:val="center"/>
          </w:tcPr>
          <w:p w14:paraId="3CF29D89" w14:textId="77777777" w:rsidR="00CD7D27" w:rsidRPr="00CD7D27" w:rsidRDefault="00CD7D27" w:rsidP="00FB14B5">
            <w:pPr>
              <w:pStyle w:val="p3"/>
              <w:jc w:val="both"/>
              <w:rPr>
                <w:rFonts w:cs="Arial"/>
                <w:spacing w:val="-3"/>
                <w:sz w:val="16"/>
                <w:szCs w:val="16"/>
                <w:lang w:val="es-MX"/>
              </w:rPr>
            </w:pPr>
            <w:r w:rsidRPr="00CD7D27">
              <w:rPr>
                <w:rFonts w:cs="Arial"/>
                <w:spacing w:val="-3"/>
                <w:sz w:val="16"/>
                <w:szCs w:val="16"/>
                <w:lang w:val="es-MX"/>
              </w:rPr>
              <w:t>6.1.3.6 Debe observarse a cada evaluador a intervalos regulares durante una evaluación. Esto se</w:t>
            </w:r>
          </w:p>
          <w:p w14:paraId="4292777F" w14:textId="77777777" w:rsidR="00CD7D27" w:rsidRPr="00CD7D27" w:rsidRDefault="00CD7D27" w:rsidP="00FB14B5">
            <w:pPr>
              <w:pStyle w:val="p3"/>
              <w:jc w:val="both"/>
              <w:rPr>
                <w:rFonts w:cs="Arial"/>
                <w:spacing w:val="-3"/>
                <w:sz w:val="16"/>
                <w:szCs w:val="16"/>
                <w:lang w:val="es-MX"/>
              </w:rPr>
            </w:pPr>
            <w:r w:rsidRPr="00CD7D27">
              <w:rPr>
                <w:rFonts w:cs="Arial"/>
                <w:spacing w:val="-3"/>
                <w:sz w:val="16"/>
                <w:szCs w:val="16"/>
                <w:lang w:val="es-MX"/>
              </w:rPr>
              <w:t>debe hacer al menos cada tres años, salvo que haya suficientes pruebas respaldando que el evaluador</w:t>
            </w:r>
            <w:r>
              <w:rPr>
                <w:rFonts w:cs="Arial"/>
                <w:spacing w:val="-3"/>
                <w:sz w:val="16"/>
                <w:szCs w:val="16"/>
                <w:lang w:val="es-MX"/>
              </w:rPr>
              <w:t xml:space="preserve"> </w:t>
            </w:r>
            <w:r w:rsidRPr="00CD7D27">
              <w:rPr>
                <w:rFonts w:cs="Arial"/>
                <w:spacing w:val="-3"/>
                <w:sz w:val="16"/>
                <w:szCs w:val="16"/>
                <w:lang w:val="es-MX"/>
              </w:rPr>
              <w:t>sigue actuando de manera competente. Si se prolonga el intervalo, debe justificarse.</w:t>
            </w:r>
          </w:p>
        </w:tc>
        <w:tc>
          <w:tcPr>
            <w:tcW w:w="1985" w:type="dxa"/>
            <w:vAlign w:val="center"/>
          </w:tcPr>
          <w:p w14:paraId="07FF1E1A" w14:textId="77777777" w:rsidR="00CD7D27" w:rsidRPr="00557808" w:rsidRDefault="00CD7D27">
            <w:pPr>
              <w:pStyle w:val="EndnoteText"/>
              <w:rPr>
                <w:rFonts w:ascii="Arial" w:hAnsi="Arial" w:cs="Arial"/>
                <w:sz w:val="16"/>
                <w:szCs w:val="16"/>
                <w:lang w:val="es-MX"/>
              </w:rPr>
            </w:pPr>
          </w:p>
        </w:tc>
        <w:tc>
          <w:tcPr>
            <w:tcW w:w="4961" w:type="dxa"/>
            <w:vAlign w:val="center"/>
          </w:tcPr>
          <w:p w14:paraId="6132928D" w14:textId="77777777" w:rsidR="00CD7D27" w:rsidRPr="00557808" w:rsidRDefault="00CD7D27">
            <w:pPr>
              <w:pStyle w:val="EndnoteText"/>
              <w:rPr>
                <w:rFonts w:ascii="Arial" w:hAnsi="Arial" w:cs="Arial"/>
                <w:sz w:val="16"/>
                <w:szCs w:val="16"/>
                <w:lang w:val="es-MX"/>
              </w:rPr>
            </w:pPr>
          </w:p>
        </w:tc>
      </w:tr>
      <w:tr w:rsidR="00AC3422" w:rsidRPr="00557808" w14:paraId="25A7A8DE" w14:textId="77777777" w:rsidTr="00971E4A">
        <w:trPr>
          <w:cantSplit/>
        </w:trPr>
        <w:tc>
          <w:tcPr>
            <w:tcW w:w="13838" w:type="dxa"/>
            <w:gridSpan w:val="3"/>
            <w:shd w:val="clear" w:color="auto" w:fill="D9D9D9" w:themeFill="background1" w:themeFillShade="D9"/>
            <w:vAlign w:val="center"/>
          </w:tcPr>
          <w:p w14:paraId="07BE2BEC" w14:textId="1A2FBA24" w:rsidR="00AC3422" w:rsidRPr="00971E4A" w:rsidRDefault="00AC3422">
            <w:pPr>
              <w:pStyle w:val="EndnoteText"/>
              <w:rPr>
                <w:rFonts w:ascii="Arial" w:hAnsi="Arial" w:cs="Arial"/>
                <w:sz w:val="20"/>
                <w:szCs w:val="12"/>
                <w:lang w:val="es-MX"/>
              </w:rPr>
            </w:pPr>
            <w:r w:rsidRPr="00971E4A">
              <w:rPr>
                <w:rFonts w:ascii="Arial" w:hAnsi="Arial" w:cs="Arial"/>
                <w:b/>
                <w:i/>
                <w:spacing w:val="-3"/>
                <w:sz w:val="20"/>
                <w:szCs w:val="12"/>
                <w:lang w:val="es-MX"/>
              </w:rPr>
              <w:t>6.2 Personal involucrado en el proceso de acreditación</w:t>
            </w:r>
          </w:p>
        </w:tc>
      </w:tr>
      <w:tr w:rsidR="001612D1" w:rsidRPr="00557808" w14:paraId="7E4E729F" w14:textId="77777777" w:rsidTr="00A948CC">
        <w:trPr>
          <w:cantSplit/>
        </w:trPr>
        <w:tc>
          <w:tcPr>
            <w:tcW w:w="6892" w:type="dxa"/>
            <w:vAlign w:val="center"/>
          </w:tcPr>
          <w:p w14:paraId="2C0625F7" w14:textId="5DA14103"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6.2.1</w:t>
            </w:r>
            <w:r w:rsidRPr="00557808">
              <w:rPr>
                <w:rFonts w:cs="Arial"/>
                <w:spacing w:val="-3"/>
                <w:sz w:val="16"/>
                <w:szCs w:val="16"/>
                <w:lang w:val="es-MX"/>
              </w:rPr>
              <w:t xml:space="preserve"> </w:t>
            </w:r>
            <w:r w:rsidR="00CD7D27" w:rsidRPr="00CD7D27">
              <w:rPr>
                <w:rFonts w:cs="Arial"/>
                <w:spacing w:val="-3"/>
                <w:sz w:val="16"/>
                <w:szCs w:val="16"/>
                <w:lang w:val="es-MX"/>
              </w:rPr>
              <w:t>El organismo de acreditación debe tener acceso a un número suficiente de personal competente</w:t>
            </w:r>
            <w:r w:rsidR="00CD7D27">
              <w:rPr>
                <w:rFonts w:cs="Arial"/>
                <w:spacing w:val="-3"/>
                <w:sz w:val="16"/>
                <w:szCs w:val="16"/>
                <w:lang w:val="es-MX"/>
              </w:rPr>
              <w:t xml:space="preserve"> </w:t>
            </w:r>
            <w:r w:rsidR="00CD7D27" w:rsidRPr="00CD7D27">
              <w:rPr>
                <w:rFonts w:cs="Arial"/>
                <w:spacing w:val="-3"/>
                <w:sz w:val="16"/>
                <w:szCs w:val="16"/>
                <w:lang w:val="es-MX"/>
              </w:rPr>
              <w:t>para gestionar y dar apoyo a todas sus actividades de acreditación para todos los esquemas de</w:t>
            </w:r>
            <w:r w:rsidR="00CD7D27">
              <w:rPr>
                <w:rFonts w:cs="Arial"/>
                <w:spacing w:val="-3"/>
                <w:sz w:val="16"/>
                <w:szCs w:val="16"/>
                <w:lang w:val="es-MX"/>
              </w:rPr>
              <w:t xml:space="preserve"> </w:t>
            </w:r>
            <w:r w:rsidR="00CD7D27" w:rsidRPr="00CD7D27">
              <w:rPr>
                <w:rFonts w:cs="Arial"/>
                <w:spacing w:val="-3"/>
                <w:sz w:val="16"/>
                <w:szCs w:val="16"/>
                <w:lang w:val="es-MX"/>
              </w:rPr>
              <w:t>acreditación.</w:t>
            </w:r>
          </w:p>
        </w:tc>
        <w:tc>
          <w:tcPr>
            <w:tcW w:w="1985" w:type="dxa"/>
            <w:vAlign w:val="center"/>
          </w:tcPr>
          <w:p w14:paraId="02EB3BFE" w14:textId="77777777" w:rsidR="001612D1" w:rsidRPr="00557808" w:rsidRDefault="001612D1">
            <w:pPr>
              <w:pStyle w:val="EndnoteText"/>
              <w:rPr>
                <w:rFonts w:ascii="Arial" w:hAnsi="Arial" w:cs="Arial"/>
                <w:sz w:val="16"/>
                <w:szCs w:val="16"/>
                <w:lang w:val="es-MX"/>
              </w:rPr>
            </w:pPr>
          </w:p>
        </w:tc>
        <w:tc>
          <w:tcPr>
            <w:tcW w:w="4961" w:type="dxa"/>
            <w:vAlign w:val="center"/>
          </w:tcPr>
          <w:p w14:paraId="156928C9" w14:textId="77777777" w:rsidR="001612D1" w:rsidRPr="00557808" w:rsidRDefault="001612D1">
            <w:pPr>
              <w:pStyle w:val="EndnoteText"/>
              <w:rPr>
                <w:rFonts w:ascii="Arial" w:hAnsi="Arial" w:cs="Arial"/>
                <w:sz w:val="16"/>
                <w:szCs w:val="16"/>
                <w:lang w:val="es-MX"/>
              </w:rPr>
            </w:pPr>
          </w:p>
        </w:tc>
      </w:tr>
      <w:tr w:rsidR="001612D1" w:rsidRPr="00557808" w14:paraId="55AE73FD" w14:textId="77777777" w:rsidTr="00A948CC">
        <w:trPr>
          <w:cantSplit/>
        </w:trPr>
        <w:tc>
          <w:tcPr>
            <w:tcW w:w="6892" w:type="dxa"/>
            <w:vAlign w:val="center"/>
          </w:tcPr>
          <w:p w14:paraId="130E87DB" w14:textId="7CEDE731"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6.2.2</w:t>
            </w:r>
            <w:r w:rsidRPr="00557808">
              <w:rPr>
                <w:rFonts w:cs="Arial"/>
                <w:spacing w:val="-3"/>
                <w:sz w:val="16"/>
                <w:szCs w:val="16"/>
                <w:lang w:val="es-MX"/>
              </w:rPr>
              <w:t xml:space="preserve"> </w:t>
            </w:r>
            <w:r w:rsidR="00CD7D27" w:rsidRPr="00CD7D27">
              <w:rPr>
                <w:rFonts w:cs="Arial"/>
                <w:spacing w:val="-3"/>
                <w:sz w:val="16"/>
                <w:szCs w:val="16"/>
                <w:lang w:val="es-MX"/>
              </w:rPr>
              <w:t>El organismo de acreditación debe tener acuerdos ejecutables que requieran a todo el personal</w:t>
            </w:r>
            <w:r w:rsidR="00CD7D27">
              <w:rPr>
                <w:rFonts w:cs="Arial"/>
                <w:spacing w:val="-3"/>
                <w:sz w:val="16"/>
                <w:szCs w:val="16"/>
                <w:lang w:val="es-MX"/>
              </w:rPr>
              <w:t xml:space="preserve"> </w:t>
            </w:r>
            <w:r w:rsidR="00CD7D27" w:rsidRPr="00CD7D27">
              <w:rPr>
                <w:rFonts w:cs="Arial"/>
                <w:spacing w:val="-3"/>
                <w:sz w:val="16"/>
                <w:szCs w:val="16"/>
                <w:lang w:val="es-MX"/>
              </w:rPr>
              <w:t>cumplir con las políticas aplicables e implementar los procesos según lo definido por el organismo de</w:t>
            </w:r>
            <w:r w:rsidR="00CD7D27">
              <w:rPr>
                <w:rFonts w:cs="Arial"/>
                <w:spacing w:val="-3"/>
                <w:sz w:val="16"/>
                <w:szCs w:val="16"/>
                <w:lang w:val="es-MX"/>
              </w:rPr>
              <w:t xml:space="preserve"> </w:t>
            </w:r>
            <w:r w:rsidR="00CD7D27" w:rsidRPr="00CD7D27">
              <w:rPr>
                <w:rFonts w:cs="Arial"/>
                <w:spacing w:val="-3"/>
                <w:sz w:val="16"/>
                <w:szCs w:val="16"/>
                <w:lang w:val="es-MX"/>
              </w:rPr>
              <w:t>acreditación. Los acuerdos deben tratar aspectos relacionados con la confidencialidad e imparcialidad, y</w:t>
            </w:r>
            <w:r w:rsidR="00CD7D27">
              <w:rPr>
                <w:rFonts w:cs="Arial"/>
                <w:spacing w:val="-3"/>
                <w:sz w:val="16"/>
                <w:szCs w:val="16"/>
                <w:lang w:val="es-MX"/>
              </w:rPr>
              <w:t xml:space="preserve"> </w:t>
            </w:r>
            <w:r w:rsidR="00CD7D27" w:rsidRPr="00CD7D27">
              <w:rPr>
                <w:rFonts w:cs="Arial"/>
                <w:spacing w:val="-3"/>
                <w:sz w:val="16"/>
                <w:szCs w:val="16"/>
                <w:lang w:val="es-MX"/>
              </w:rPr>
              <w:t>deben requerir a todo el personal que notifique al organismo de acreditación cualquier relación previa,</w:t>
            </w:r>
            <w:r w:rsidR="00CD7D27">
              <w:rPr>
                <w:rFonts w:cs="Arial"/>
                <w:spacing w:val="-3"/>
                <w:sz w:val="16"/>
                <w:szCs w:val="16"/>
                <w:lang w:val="es-MX"/>
              </w:rPr>
              <w:t xml:space="preserve"> </w:t>
            </w:r>
            <w:r w:rsidR="00CD7D27" w:rsidRPr="00CD7D27">
              <w:rPr>
                <w:rFonts w:cs="Arial"/>
                <w:spacing w:val="-3"/>
                <w:sz w:val="16"/>
                <w:szCs w:val="16"/>
                <w:lang w:val="es-MX"/>
              </w:rPr>
              <w:t>existente o previsible que pueda comprometer su imparcialidad.</w:t>
            </w:r>
            <w:r w:rsidRPr="00557808">
              <w:rPr>
                <w:rFonts w:cs="Arial"/>
                <w:spacing w:val="-3"/>
                <w:sz w:val="16"/>
                <w:szCs w:val="16"/>
                <w:lang w:val="es-MX"/>
              </w:rPr>
              <w:t>.</w:t>
            </w:r>
          </w:p>
        </w:tc>
        <w:tc>
          <w:tcPr>
            <w:tcW w:w="1985" w:type="dxa"/>
            <w:vAlign w:val="center"/>
          </w:tcPr>
          <w:p w14:paraId="2F7E920F" w14:textId="77777777" w:rsidR="001612D1" w:rsidRPr="00557808" w:rsidRDefault="001612D1">
            <w:pPr>
              <w:pStyle w:val="EndnoteText"/>
              <w:rPr>
                <w:rFonts w:ascii="Arial" w:hAnsi="Arial" w:cs="Arial"/>
                <w:sz w:val="16"/>
                <w:szCs w:val="16"/>
                <w:lang w:val="es-MX"/>
              </w:rPr>
            </w:pPr>
          </w:p>
        </w:tc>
        <w:tc>
          <w:tcPr>
            <w:tcW w:w="4961" w:type="dxa"/>
            <w:vAlign w:val="center"/>
          </w:tcPr>
          <w:p w14:paraId="25B61774" w14:textId="77777777" w:rsidR="001612D1" w:rsidRPr="00557808" w:rsidRDefault="001612D1">
            <w:pPr>
              <w:pStyle w:val="EndnoteText"/>
              <w:rPr>
                <w:rFonts w:ascii="Arial" w:hAnsi="Arial" w:cs="Arial"/>
                <w:sz w:val="16"/>
                <w:szCs w:val="16"/>
                <w:lang w:val="es-MX"/>
              </w:rPr>
            </w:pPr>
          </w:p>
        </w:tc>
      </w:tr>
      <w:tr w:rsidR="001612D1" w:rsidRPr="00557808" w14:paraId="2013AD4C" w14:textId="77777777" w:rsidTr="00A948CC">
        <w:trPr>
          <w:cantSplit/>
        </w:trPr>
        <w:tc>
          <w:tcPr>
            <w:tcW w:w="6892" w:type="dxa"/>
            <w:vAlign w:val="center"/>
          </w:tcPr>
          <w:p w14:paraId="20A48941" w14:textId="4DCB3DC2"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6.2.3</w:t>
            </w:r>
            <w:r w:rsidRPr="00557808">
              <w:rPr>
                <w:rFonts w:cs="Arial"/>
                <w:spacing w:val="-3"/>
                <w:sz w:val="16"/>
                <w:szCs w:val="16"/>
                <w:lang w:val="es-MX"/>
              </w:rPr>
              <w:t xml:space="preserve"> </w:t>
            </w:r>
            <w:r w:rsidR="00CD7D27" w:rsidRPr="00CD7D27">
              <w:rPr>
                <w:rFonts w:cs="Arial"/>
                <w:spacing w:val="-3"/>
                <w:sz w:val="16"/>
                <w:szCs w:val="16"/>
                <w:lang w:val="es-MX"/>
              </w:rPr>
              <w:t>El organismo de acreditación debe dar acceso a los evaluadores y a los expertos técnicos a un</w:t>
            </w:r>
            <w:r w:rsidR="00CD7D27">
              <w:rPr>
                <w:rFonts w:cs="Arial"/>
                <w:spacing w:val="-3"/>
                <w:sz w:val="16"/>
                <w:szCs w:val="16"/>
                <w:lang w:val="es-MX"/>
              </w:rPr>
              <w:t xml:space="preserve"> </w:t>
            </w:r>
            <w:r w:rsidR="00CD7D27" w:rsidRPr="00CD7D27">
              <w:rPr>
                <w:rFonts w:cs="Arial"/>
                <w:spacing w:val="-3"/>
                <w:sz w:val="16"/>
                <w:szCs w:val="16"/>
                <w:lang w:val="es-MX"/>
              </w:rPr>
              <w:t>conjunto actualizado de procedimientos documentados que proporcionen instrucciones de evaluación y</w:t>
            </w:r>
            <w:r w:rsidR="00CD7D27">
              <w:rPr>
                <w:rFonts w:cs="Arial"/>
                <w:spacing w:val="-3"/>
                <w:sz w:val="16"/>
                <w:szCs w:val="16"/>
                <w:lang w:val="es-MX"/>
              </w:rPr>
              <w:t xml:space="preserve"> </w:t>
            </w:r>
            <w:r w:rsidR="00CD7D27" w:rsidRPr="00CD7D27">
              <w:rPr>
                <w:rFonts w:cs="Arial"/>
                <w:spacing w:val="-3"/>
                <w:sz w:val="16"/>
                <w:szCs w:val="16"/>
                <w:lang w:val="es-MX"/>
              </w:rPr>
              <w:t>toda la información pertinente sobre los procesos de evaluación.</w:t>
            </w:r>
          </w:p>
        </w:tc>
        <w:tc>
          <w:tcPr>
            <w:tcW w:w="1985" w:type="dxa"/>
            <w:vAlign w:val="center"/>
          </w:tcPr>
          <w:p w14:paraId="63323C02" w14:textId="77777777" w:rsidR="001612D1" w:rsidRPr="00557808" w:rsidRDefault="001612D1">
            <w:pPr>
              <w:pStyle w:val="EndnoteText"/>
              <w:rPr>
                <w:rFonts w:ascii="Arial" w:hAnsi="Arial" w:cs="Arial"/>
                <w:sz w:val="16"/>
                <w:szCs w:val="16"/>
                <w:lang w:val="es-MX"/>
              </w:rPr>
            </w:pPr>
          </w:p>
        </w:tc>
        <w:tc>
          <w:tcPr>
            <w:tcW w:w="4961" w:type="dxa"/>
            <w:vAlign w:val="center"/>
          </w:tcPr>
          <w:p w14:paraId="1934F7D0" w14:textId="77777777" w:rsidR="001612D1" w:rsidRPr="00557808" w:rsidRDefault="001612D1">
            <w:pPr>
              <w:pStyle w:val="EndnoteText"/>
              <w:rPr>
                <w:rFonts w:ascii="Arial" w:hAnsi="Arial" w:cs="Arial"/>
                <w:sz w:val="16"/>
                <w:szCs w:val="16"/>
                <w:lang w:val="es-MX"/>
              </w:rPr>
            </w:pPr>
          </w:p>
        </w:tc>
      </w:tr>
      <w:tr w:rsidR="001612D1" w:rsidRPr="00557808" w14:paraId="4773A978" w14:textId="77777777" w:rsidTr="00A948CC">
        <w:trPr>
          <w:cantSplit/>
        </w:trPr>
        <w:tc>
          <w:tcPr>
            <w:tcW w:w="6892" w:type="dxa"/>
            <w:vAlign w:val="center"/>
          </w:tcPr>
          <w:p w14:paraId="25626786" w14:textId="090D182B" w:rsidR="001612D1" w:rsidRDefault="001612D1" w:rsidP="00FB14B5">
            <w:pPr>
              <w:pStyle w:val="p3"/>
              <w:jc w:val="both"/>
              <w:rPr>
                <w:rFonts w:cs="Arial"/>
                <w:b/>
                <w:i/>
                <w:spacing w:val="-3"/>
                <w:szCs w:val="16"/>
                <w:lang w:val="es-MX"/>
              </w:rPr>
            </w:pPr>
            <w:r>
              <w:rPr>
                <w:rFonts w:cs="Arial"/>
                <w:b/>
                <w:i/>
                <w:spacing w:val="-3"/>
                <w:szCs w:val="16"/>
                <w:lang w:val="es-MX"/>
              </w:rPr>
              <w:t xml:space="preserve">6.3 </w:t>
            </w:r>
            <w:r w:rsidR="00CD7D27" w:rsidRPr="00CD7D27">
              <w:rPr>
                <w:rFonts w:cs="Arial"/>
                <w:b/>
                <w:i/>
                <w:spacing w:val="-3"/>
                <w:szCs w:val="16"/>
                <w:lang w:val="es-MX"/>
              </w:rPr>
              <w:t>Registros del personal</w:t>
            </w:r>
          </w:p>
          <w:p w14:paraId="4B2A491C" w14:textId="77777777" w:rsidR="00CD7D27" w:rsidRPr="00E57CDC" w:rsidRDefault="00CD7D27" w:rsidP="00FB14B5">
            <w:pPr>
              <w:jc w:val="both"/>
              <w:rPr>
                <w:rFonts w:ascii="Arial" w:hAnsi="Arial" w:cs="Arial"/>
                <w:snapToGrid/>
                <w:spacing w:val="-3"/>
                <w:sz w:val="16"/>
                <w:szCs w:val="16"/>
                <w:lang w:val="es-MX" w:eastAsia="es-ES"/>
              </w:rPr>
            </w:pPr>
            <w:r w:rsidRPr="00E57CDC">
              <w:rPr>
                <w:rFonts w:ascii="Arial" w:hAnsi="Arial" w:cs="Arial"/>
                <w:snapToGrid/>
                <w:spacing w:val="-3"/>
                <w:sz w:val="16"/>
                <w:szCs w:val="16"/>
                <w:lang w:val="es-MX" w:eastAsia="es-ES"/>
              </w:rPr>
              <w:t>El organismo de acreditación debe mantener registros, incluyendo las cualificaciones, formación,</w:t>
            </w:r>
          </w:p>
          <w:p w14:paraId="30439150" w14:textId="77777777" w:rsidR="00CD7D27" w:rsidRPr="00E57CDC" w:rsidRDefault="00CD7D27" w:rsidP="00FB14B5">
            <w:pPr>
              <w:jc w:val="both"/>
              <w:rPr>
                <w:lang w:val="es-MX"/>
              </w:rPr>
            </w:pPr>
            <w:r w:rsidRPr="00E57CDC">
              <w:rPr>
                <w:rFonts w:ascii="Arial" w:hAnsi="Arial" w:cs="Arial"/>
                <w:snapToGrid/>
                <w:spacing w:val="-3"/>
                <w:sz w:val="16"/>
                <w:szCs w:val="16"/>
                <w:lang w:val="es-MX" w:eastAsia="es-ES"/>
              </w:rPr>
              <w:t>competencia, resultados del seguimiento, experiencia, condición profesional y afiliaciones profesionales</w:t>
            </w:r>
            <w:r>
              <w:rPr>
                <w:rFonts w:ascii="Arial" w:hAnsi="Arial" w:cs="Arial"/>
                <w:snapToGrid/>
                <w:spacing w:val="-3"/>
                <w:sz w:val="16"/>
                <w:szCs w:val="16"/>
                <w:lang w:val="es-MX" w:eastAsia="es-ES"/>
              </w:rPr>
              <w:t xml:space="preserve"> </w:t>
            </w:r>
            <w:r w:rsidRPr="00E57CDC">
              <w:rPr>
                <w:rFonts w:ascii="Arial" w:hAnsi="Arial" w:cs="Arial"/>
                <w:snapToGrid/>
                <w:spacing w:val="-3"/>
                <w:sz w:val="16"/>
                <w:szCs w:val="16"/>
                <w:lang w:val="es-MX" w:eastAsia="es-ES"/>
              </w:rPr>
              <w:t>para personal que gestiona o desempeña actividades de acreditación.</w:t>
            </w:r>
          </w:p>
        </w:tc>
        <w:tc>
          <w:tcPr>
            <w:tcW w:w="1985" w:type="dxa"/>
            <w:vAlign w:val="center"/>
          </w:tcPr>
          <w:p w14:paraId="2B2A713F" w14:textId="77777777" w:rsidR="001612D1" w:rsidRPr="00557808" w:rsidRDefault="001612D1">
            <w:pPr>
              <w:pStyle w:val="EndnoteText"/>
              <w:rPr>
                <w:rFonts w:ascii="Arial" w:hAnsi="Arial" w:cs="Arial"/>
                <w:sz w:val="16"/>
                <w:szCs w:val="16"/>
                <w:lang w:val="es-MX"/>
              </w:rPr>
            </w:pPr>
          </w:p>
        </w:tc>
        <w:tc>
          <w:tcPr>
            <w:tcW w:w="4961" w:type="dxa"/>
            <w:vAlign w:val="center"/>
          </w:tcPr>
          <w:p w14:paraId="164746CB" w14:textId="77777777" w:rsidR="001612D1" w:rsidRPr="00557808" w:rsidRDefault="001612D1">
            <w:pPr>
              <w:pStyle w:val="EndnoteText"/>
              <w:rPr>
                <w:rFonts w:ascii="Arial" w:hAnsi="Arial" w:cs="Arial"/>
                <w:sz w:val="16"/>
                <w:szCs w:val="16"/>
                <w:lang w:val="es-MX"/>
              </w:rPr>
            </w:pPr>
          </w:p>
        </w:tc>
      </w:tr>
      <w:tr w:rsidR="00AC3422" w:rsidRPr="00557808" w14:paraId="448CD539" w14:textId="77777777" w:rsidTr="00971E4A">
        <w:trPr>
          <w:cantSplit/>
        </w:trPr>
        <w:tc>
          <w:tcPr>
            <w:tcW w:w="13838" w:type="dxa"/>
            <w:gridSpan w:val="3"/>
            <w:shd w:val="clear" w:color="auto" w:fill="D9D9D9" w:themeFill="background1" w:themeFillShade="D9"/>
            <w:vAlign w:val="center"/>
          </w:tcPr>
          <w:p w14:paraId="0DB3C4AD" w14:textId="3C3E9E8A" w:rsidR="00AC3422" w:rsidRPr="00AC3422" w:rsidRDefault="00AC3422">
            <w:pPr>
              <w:pStyle w:val="EndnoteText"/>
              <w:rPr>
                <w:rFonts w:ascii="Arial" w:hAnsi="Arial" w:cs="Arial"/>
                <w:sz w:val="16"/>
                <w:szCs w:val="16"/>
                <w:lang w:val="es-MX"/>
              </w:rPr>
            </w:pPr>
            <w:r w:rsidRPr="00971E4A">
              <w:rPr>
                <w:rFonts w:ascii="Arial" w:hAnsi="Arial" w:cs="Arial"/>
                <w:b/>
                <w:i/>
                <w:spacing w:val="-3"/>
                <w:sz w:val="20"/>
                <w:szCs w:val="12"/>
                <w:lang w:val="es-MX"/>
              </w:rPr>
              <w:t>6.4 Contratación externa</w:t>
            </w:r>
          </w:p>
        </w:tc>
      </w:tr>
      <w:tr w:rsidR="001612D1" w:rsidRPr="00557808" w14:paraId="07DE9CBA" w14:textId="77777777" w:rsidTr="00A948CC">
        <w:trPr>
          <w:cantSplit/>
        </w:trPr>
        <w:tc>
          <w:tcPr>
            <w:tcW w:w="6892" w:type="dxa"/>
            <w:vAlign w:val="center"/>
          </w:tcPr>
          <w:p w14:paraId="69DCC445" w14:textId="77777777" w:rsidR="00CD7D27" w:rsidRPr="00CD7D27" w:rsidRDefault="001612D1" w:rsidP="00FB14B5">
            <w:pPr>
              <w:pStyle w:val="p3"/>
              <w:jc w:val="both"/>
              <w:rPr>
                <w:rFonts w:cs="Arial"/>
                <w:spacing w:val="-3"/>
                <w:sz w:val="16"/>
                <w:szCs w:val="16"/>
                <w:lang w:val="es-MX"/>
              </w:rPr>
            </w:pPr>
            <w:r w:rsidRPr="00557808">
              <w:rPr>
                <w:rFonts w:cs="Arial"/>
                <w:b/>
                <w:spacing w:val="-3"/>
                <w:sz w:val="16"/>
                <w:szCs w:val="16"/>
                <w:lang w:val="es-MX"/>
              </w:rPr>
              <w:t>6.4.1</w:t>
            </w:r>
            <w:r w:rsidRPr="00557808">
              <w:rPr>
                <w:rFonts w:cs="Arial"/>
                <w:spacing w:val="-3"/>
                <w:sz w:val="16"/>
                <w:szCs w:val="16"/>
                <w:lang w:val="es-MX"/>
              </w:rPr>
              <w:t xml:space="preserve"> </w:t>
            </w:r>
            <w:r w:rsidR="00CD7D27" w:rsidRPr="00CD7D27">
              <w:rPr>
                <w:rFonts w:cs="Arial"/>
                <w:spacing w:val="-3"/>
                <w:sz w:val="16"/>
                <w:szCs w:val="16"/>
                <w:lang w:val="es-MX"/>
              </w:rPr>
              <w:t>El organismo de acreditación normalmente debe realizar él mismo las actividades de</w:t>
            </w:r>
          </w:p>
          <w:p w14:paraId="55627FBB" w14:textId="172CD5E4" w:rsidR="001612D1" w:rsidRPr="00557808" w:rsidRDefault="00CD7D27" w:rsidP="00FB14B5">
            <w:pPr>
              <w:pStyle w:val="p3"/>
              <w:jc w:val="both"/>
              <w:rPr>
                <w:rFonts w:cs="Arial"/>
                <w:spacing w:val="-3"/>
                <w:sz w:val="16"/>
                <w:szCs w:val="16"/>
                <w:lang w:val="es-MX"/>
              </w:rPr>
            </w:pPr>
            <w:r w:rsidRPr="00CD7D27">
              <w:rPr>
                <w:rFonts w:cs="Arial"/>
                <w:spacing w:val="-3"/>
                <w:sz w:val="16"/>
                <w:szCs w:val="16"/>
                <w:lang w:val="es-MX"/>
              </w:rPr>
              <w:t>acreditación.</w:t>
            </w:r>
          </w:p>
        </w:tc>
        <w:tc>
          <w:tcPr>
            <w:tcW w:w="1985" w:type="dxa"/>
            <w:vAlign w:val="center"/>
          </w:tcPr>
          <w:p w14:paraId="3ECAFBA8" w14:textId="77777777" w:rsidR="001612D1" w:rsidRPr="00557808" w:rsidRDefault="001612D1">
            <w:pPr>
              <w:pStyle w:val="EndnoteText"/>
              <w:rPr>
                <w:rFonts w:ascii="Arial" w:hAnsi="Arial" w:cs="Arial"/>
                <w:sz w:val="16"/>
                <w:szCs w:val="16"/>
                <w:lang w:val="es-MX"/>
              </w:rPr>
            </w:pPr>
          </w:p>
        </w:tc>
        <w:tc>
          <w:tcPr>
            <w:tcW w:w="4961" w:type="dxa"/>
            <w:vAlign w:val="center"/>
          </w:tcPr>
          <w:p w14:paraId="0C2523E4" w14:textId="77777777" w:rsidR="001612D1" w:rsidRPr="00557808" w:rsidRDefault="001612D1">
            <w:pPr>
              <w:pStyle w:val="EndnoteText"/>
              <w:rPr>
                <w:rFonts w:ascii="Arial" w:hAnsi="Arial" w:cs="Arial"/>
                <w:sz w:val="16"/>
                <w:szCs w:val="16"/>
                <w:lang w:val="es-MX"/>
              </w:rPr>
            </w:pPr>
          </w:p>
        </w:tc>
      </w:tr>
      <w:tr w:rsidR="001612D1" w:rsidRPr="00557808" w14:paraId="4C11F5E9" w14:textId="77777777" w:rsidTr="00A948CC">
        <w:trPr>
          <w:cantSplit/>
        </w:trPr>
        <w:tc>
          <w:tcPr>
            <w:tcW w:w="6892" w:type="dxa"/>
            <w:vAlign w:val="center"/>
          </w:tcPr>
          <w:p w14:paraId="022F3635" w14:textId="2E164500" w:rsidR="001612D1" w:rsidRPr="00557808" w:rsidRDefault="001612D1" w:rsidP="00FB14B5">
            <w:pPr>
              <w:pStyle w:val="p3"/>
              <w:jc w:val="both"/>
              <w:rPr>
                <w:rFonts w:cs="Arial"/>
                <w:sz w:val="16"/>
                <w:szCs w:val="16"/>
                <w:lang w:val="es-MX"/>
              </w:rPr>
            </w:pPr>
            <w:r w:rsidRPr="00557808">
              <w:rPr>
                <w:rFonts w:cs="Arial"/>
                <w:b/>
                <w:sz w:val="16"/>
                <w:szCs w:val="16"/>
                <w:lang w:val="es-MX"/>
              </w:rPr>
              <w:t>6.4.2</w:t>
            </w:r>
            <w:r w:rsidRPr="00557808">
              <w:rPr>
                <w:rFonts w:cs="Arial"/>
                <w:sz w:val="16"/>
                <w:szCs w:val="16"/>
                <w:lang w:val="es-MX"/>
              </w:rPr>
              <w:t xml:space="preserve"> </w:t>
            </w:r>
            <w:r w:rsidR="00CD7D27" w:rsidRPr="00CD7D27">
              <w:rPr>
                <w:rFonts w:cs="Arial"/>
                <w:sz w:val="16"/>
                <w:szCs w:val="16"/>
                <w:lang w:val="es-MX"/>
              </w:rPr>
              <w:t>Las decisiones de acreditación no deben contratarse externamente. Las personas asignadas por</w:t>
            </w:r>
            <w:r w:rsidR="00CD7D27">
              <w:rPr>
                <w:rFonts w:cs="Arial"/>
                <w:sz w:val="16"/>
                <w:szCs w:val="16"/>
                <w:lang w:val="es-MX"/>
              </w:rPr>
              <w:t xml:space="preserve"> </w:t>
            </w:r>
            <w:r w:rsidR="00CD7D27" w:rsidRPr="00CD7D27">
              <w:rPr>
                <w:rFonts w:cs="Arial"/>
                <w:sz w:val="16"/>
                <w:szCs w:val="16"/>
                <w:lang w:val="es-MX"/>
              </w:rPr>
              <w:t>el organismo de acreditación para tomar una decisión de acreditación deben emplearse por el organismo</w:t>
            </w:r>
            <w:r w:rsidR="00CD7D27">
              <w:rPr>
                <w:rFonts w:cs="Arial"/>
                <w:sz w:val="16"/>
                <w:szCs w:val="16"/>
                <w:lang w:val="es-MX"/>
              </w:rPr>
              <w:t xml:space="preserve"> </w:t>
            </w:r>
            <w:r w:rsidR="00CD7D27" w:rsidRPr="00CD7D27">
              <w:rPr>
                <w:rFonts w:cs="Arial"/>
                <w:sz w:val="16"/>
                <w:szCs w:val="16"/>
                <w:lang w:val="es-MX"/>
              </w:rPr>
              <w:t>de acreditación o deben estar sujetas a acuerdos ejecutables con el organismo de acreditación.</w:t>
            </w:r>
          </w:p>
        </w:tc>
        <w:tc>
          <w:tcPr>
            <w:tcW w:w="1985" w:type="dxa"/>
            <w:vAlign w:val="center"/>
          </w:tcPr>
          <w:p w14:paraId="683F504A" w14:textId="77777777" w:rsidR="001612D1" w:rsidRPr="00557808" w:rsidRDefault="001612D1">
            <w:pPr>
              <w:pStyle w:val="EndnoteText"/>
              <w:rPr>
                <w:rFonts w:ascii="Arial" w:hAnsi="Arial" w:cs="Arial"/>
                <w:sz w:val="16"/>
                <w:szCs w:val="16"/>
                <w:lang w:val="es-MX"/>
              </w:rPr>
            </w:pPr>
          </w:p>
        </w:tc>
        <w:tc>
          <w:tcPr>
            <w:tcW w:w="4961" w:type="dxa"/>
            <w:vAlign w:val="center"/>
          </w:tcPr>
          <w:p w14:paraId="5FF81A33" w14:textId="77777777" w:rsidR="001612D1" w:rsidRPr="00557808" w:rsidRDefault="001612D1">
            <w:pPr>
              <w:pStyle w:val="EndnoteText"/>
              <w:rPr>
                <w:rFonts w:ascii="Arial" w:hAnsi="Arial" w:cs="Arial"/>
                <w:sz w:val="16"/>
                <w:szCs w:val="16"/>
                <w:lang w:val="es-MX"/>
              </w:rPr>
            </w:pPr>
          </w:p>
        </w:tc>
      </w:tr>
      <w:tr w:rsidR="001612D1" w:rsidRPr="00557808" w14:paraId="67ED9EBE" w14:textId="77777777" w:rsidTr="00A948CC">
        <w:trPr>
          <w:cantSplit/>
        </w:trPr>
        <w:tc>
          <w:tcPr>
            <w:tcW w:w="6892" w:type="dxa"/>
            <w:vAlign w:val="center"/>
          </w:tcPr>
          <w:p w14:paraId="6813CE3F" w14:textId="702246CE" w:rsidR="001612D1" w:rsidRPr="00557808" w:rsidRDefault="00CD7D27" w:rsidP="00C3491E">
            <w:pPr>
              <w:pStyle w:val="RefNorm"/>
              <w:rPr>
                <w:rFonts w:cs="Arial"/>
                <w:sz w:val="16"/>
                <w:szCs w:val="16"/>
                <w:lang w:val="es-MX"/>
              </w:rPr>
            </w:pPr>
            <w:r w:rsidRPr="00CD7D27">
              <w:rPr>
                <w:rFonts w:cs="Arial"/>
                <w:b/>
                <w:spacing w:val="-3"/>
                <w:sz w:val="16"/>
                <w:szCs w:val="16"/>
                <w:lang w:val="es-MX"/>
              </w:rPr>
              <w:t>6.4.</w:t>
            </w:r>
            <w:r w:rsidRPr="005B222C">
              <w:rPr>
                <w:rFonts w:cs="Arial"/>
                <w:b/>
                <w:spacing w:val="-3"/>
                <w:sz w:val="16"/>
                <w:szCs w:val="16"/>
                <w:lang w:val="es-MX"/>
              </w:rPr>
              <w:t xml:space="preserve">3 </w:t>
            </w:r>
            <w:r w:rsidRPr="00E57CDC">
              <w:rPr>
                <w:rFonts w:cs="Arial"/>
                <w:spacing w:val="-3"/>
                <w:sz w:val="16"/>
                <w:szCs w:val="16"/>
                <w:lang w:val="es-MX"/>
              </w:rPr>
              <w:t>El organismo de acreditación debe describir las condiciones bajo las que la contratación externa puede tener lugar, y cuando sea aplicable, debe tener un proceso documentado para contratar externamente.</w:t>
            </w:r>
          </w:p>
        </w:tc>
        <w:tc>
          <w:tcPr>
            <w:tcW w:w="1985" w:type="dxa"/>
            <w:vAlign w:val="center"/>
          </w:tcPr>
          <w:p w14:paraId="5ADC4896" w14:textId="77777777" w:rsidR="001612D1" w:rsidRPr="00557808" w:rsidRDefault="001612D1">
            <w:pPr>
              <w:pStyle w:val="EndnoteText"/>
              <w:rPr>
                <w:rFonts w:ascii="Arial" w:hAnsi="Arial" w:cs="Arial"/>
                <w:sz w:val="16"/>
                <w:szCs w:val="16"/>
                <w:lang w:val="es-MX"/>
              </w:rPr>
            </w:pPr>
          </w:p>
        </w:tc>
        <w:tc>
          <w:tcPr>
            <w:tcW w:w="4961" w:type="dxa"/>
            <w:vAlign w:val="center"/>
          </w:tcPr>
          <w:p w14:paraId="4FD98C71" w14:textId="77777777" w:rsidR="001612D1" w:rsidRPr="00557808" w:rsidRDefault="001612D1">
            <w:pPr>
              <w:pStyle w:val="EndnoteText"/>
              <w:rPr>
                <w:rFonts w:ascii="Arial" w:hAnsi="Arial" w:cs="Arial"/>
                <w:sz w:val="16"/>
                <w:szCs w:val="16"/>
                <w:lang w:val="es-MX"/>
              </w:rPr>
            </w:pPr>
          </w:p>
        </w:tc>
      </w:tr>
      <w:tr w:rsidR="001612D1" w:rsidRPr="00557808" w14:paraId="65AAAC94" w14:textId="77777777" w:rsidTr="00A948CC">
        <w:trPr>
          <w:cantSplit/>
        </w:trPr>
        <w:tc>
          <w:tcPr>
            <w:tcW w:w="6892" w:type="dxa"/>
            <w:vAlign w:val="center"/>
          </w:tcPr>
          <w:p w14:paraId="21EFDB1B" w14:textId="31D1B52E" w:rsidR="001612D1" w:rsidRPr="00557808" w:rsidRDefault="00CD7D27" w:rsidP="00C3491E">
            <w:pPr>
              <w:pStyle w:val="RefNorm"/>
              <w:rPr>
                <w:rFonts w:cs="Arial"/>
                <w:sz w:val="16"/>
                <w:szCs w:val="16"/>
                <w:lang w:val="es-MX"/>
              </w:rPr>
            </w:pPr>
            <w:r w:rsidRPr="00CD7D27">
              <w:rPr>
                <w:rFonts w:cs="Arial"/>
                <w:b/>
                <w:spacing w:val="-3"/>
                <w:sz w:val="16"/>
                <w:szCs w:val="16"/>
                <w:lang w:val="es-MX"/>
              </w:rPr>
              <w:lastRenderedPageBreak/>
              <w:t>6.4.</w:t>
            </w:r>
            <w:r w:rsidRPr="005B222C">
              <w:rPr>
                <w:rFonts w:cs="Arial"/>
                <w:b/>
                <w:spacing w:val="-3"/>
                <w:sz w:val="16"/>
                <w:szCs w:val="16"/>
                <w:lang w:val="es-MX"/>
              </w:rPr>
              <w:t>4</w:t>
            </w:r>
            <w:r w:rsidRPr="00E57CDC">
              <w:rPr>
                <w:rFonts w:cs="Arial"/>
                <w:spacing w:val="-3"/>
                <w:sz w:val="16"/>
                <w:szCs w:val="16"/>
                <w:lang w:val="es-MX"/>
              </w:rPr>
              <w:t xml:space="preserve"> El organismo de acreditación debe tener un acuerdo ejecutable que cubra los acuerdos de contratación externa, incluyendo la confidencialidad y los conflictos de intereses, con cada organismo que proporcione servicios contratados externamente</w:t>
            </w:r>
          </w:p>
        </w:tc>
        <w:tc>
          <w:tcPr>
            <w:tcW w:w="1985" w:type="dxa"/>
            <w:vAlign w:val="center"/>
          </w:tcPr>
          <w:p w14:paraId="09B56CDC" w14:textId="77777777" w:rsidR="001612D1" w:rsidRPr="00557808" w:rsidRDefault="001612D1">
            <w:pPr>
              <w:pStyle w:val="EndnoteText"/>
              <w:rPr>
                <w:rFonts w:ascii="Arial" w:hAnsi="Arial" w:cs="Arial"/>
                <w:sz w:val="16"/>
                <w:szCs w:val="16"/>
                <w:lang w:val="es-MX"/>
              </w:rPr>
            </w:pPr>
          </w:p>
        </w:tc>
        <w:tc>
          <w:tcPr>
            <w:tcW w:w="4961" w:type="dxa"/>
            <w:vAlign w:val="center"/>
          </w:tcPr>
          <w:p w14:paraId="101DE36E" w14:textId="77777777" w:rsidR="001612D1" w:rsidRPr="00557808" w:rsidRDefault="001612D1">
            <w:pPr>
              <w:pStyle w:val="EndnoteText"/>
              <w:rPr>
                <w:rFonts w:ascii="Arial" w:hAnsi="Arial" w:cs="Arial"/>
                <w:sz w:val="16"/>
                <w:szCs w:val="16"/>
                <w:lang w:val="es-MX"/>
              </w:rPr>
            </w:pPr>
          </w:p>
        </w:tc>
      </w:tr>
      <w:tr w:rsidR="001612D1" w:rsidRPr="00557808" w14:paraId="6F223C64" w14:textId="77777777" w:rsidTr="00A948CC">
        <w:trPr>
          <w:cantSplit/>
        </w:trPr>
        <w:tc>
          <w:tcPr>
            <w:tcW w:w="6892" w:type="dxa"/>
            <w:vAlign w:val="center"/>
          </w:tcPr>
          <w:p w14:paraId="5FAB9DC1" w14:textId="5B3A30D9" w:rsidR="001612D1" w:rsidRPr="00557808" w:rsidRDefault="00CD7D27" w:rsidP="00FB14B5">
            <w:pPr>
              <w:pStyle w:val="RefNorm"/>
              <w:spacing w:after="0" w:line="240" w:lineRule="auto"/>
              <w:rPr>
                <w:rFonts w:cs="Arial"/>
                <w:sz w:val="16"/>
                <w:szCs w:val="16"/>
                <w:lang w:val="es-MX"/>
              </w:rPr>
            </w:pPr>
            <w:r w:rsidRPr="00CD7D27">
              <w:rPr>
                <w:rFonts w:cs="Arial"/>
                <w:b/>
                <w:spacing w:val="-3"/>
                <w:sz w:val="16"/>
                <w:szCs w:val="16"/>
                <w:lang w:val="es-MX"/>
              </w:rPr>
              <w:t xml:space="preserve">6.4.5 </w:t>
            </w:r>
            <w:r w:rsidRPr="00E57CDC">
              <w:rPr>
                <w:rFonts w:cs="Arial"/>
                <w:spacing w:val="-3"/>
                <w:sz w:val="16"/>
                <w:szCs w:val="16"/>
                <w:lang w:val="es-MX"/>
              </w:rPr>
              <w:t>El organismo de acreditación debe</w:t>
            </w:r>
            <w:r w:rsidRPr="00CD7D27">
              <w:rPr>
                <w:rFonts w:cs="Arial"/>
                <w:b/>
                <w:spacing w:val="-3"/>
                <w:sz w:val="16"/>
                <w:szCs w:val="16"/>
                <w:lang w:val="es-MX"/>
              </w:rPr>
              <w:t>:</w:t>
            </w:r>
          </w:p>
        </w:tc>
        <w:tc>
          <w:tcPr>
            <w:tcW w:w="1985" w:type="dxa"/>
            <w:vAlign w:val="center"/>
          </w:tcPr>
          <w:p w14:paraId="55CFD5D8" w14:textId="77777777" w:rsidR="001612D1" w:rsidRPr="00557808" w:rsidRDefault="001612D1">
            <w:pPr>
              <w:pStyle w:val="EndnoteText"/>
              <w:rPr>
                <w:rFonts w:ascii="Arial" w:hAnsi="Arial" w:cs="Arial"/>
                <w:sz w:val="16"/>
                <w:szCs w:val="16"/>
                <w:lang w:val="es-MX"/>
              </w:rPr>
            </w:pPr>
          </w:p>
        </w:tc>
        <w:tc>
          <w:tcPr>
            <w:tcW w:w="4961" w:type="dxa"/>
            <w:vAlign w:val="center"/>
          </w:tcPr>
          <w:p w14:paraId="214BAC6B" w14:textId="77777777" w:rsidR="001612D1" w:rsidRPr="00557808" w:rsidRDefault="001612D1">
            <w:pPr>
              <w:pStyle w:val="EndnoteText"/>
              <w:rPr>
                <w:rFonts w:ascii="Arial" w:hAnsi="Arial" w:cs="Arial"/>
                <w:sz w:val="16"/>
                <w:szCs w:val="16"/>
                <w:lang w:val="es-MX"/>
              </w:rPr>
            </w:pPr>
          </w:p>
        </w:tc>
      </w:tr>
      <w:tr w:rsidR="001612D1" w:rsidRPr="00557808" w14:paraId="157D8C49" w14:textId="77777777" w:rsidTr="00A948CC">
        <w:trPr>
          <w:cantSplit/>
        </w:trPr>
        <w:tc>
          <w:tcPr>
            <w:tcW w:w="6892" w:type="dxa"/>
            <w:vAlign w:val="center"/>
          </w:tcPr>
          <w:p w14:paraId="0F73B906" w14:textId="214D1944" w:rsidR="001612D1" w:rsidRPr="00557808" w:rsidRDefault="00CD7D27" w:rsidP="00FB14B5">
            <w:pPr>
              <w:pStyle w:val="RefNorm"/>
              <w:spacing w:after="0" w:line="240" w:lineRule="auto"/>
              <w:rPr>
                <w:rFonts w:cs="Arial"/>
                <w:sz w:val="16"/>
                <w:szCs w:val="16"/>
                <w:lang w:val="es-MX"/>
              </w:rPr>
            </w:pPr>
            <w:r w:rsidRPr="00E57CDC">
              <w:rPr>
                <w:rFonts w:cs="Arial"/>
                <w:spacing w:val="-3"/>
                <w:sz w:val="16"/>
                <w:szCs w:val="16"/>
                <w:lang w:val="es-MX"/>
              </w:rPr>
              <w:t>a) responsabilizarse de todas las actividades contratadas externamente a otro organismo;</w:t>
            </w:r>
          </w:p>
        </w:tc>
        <w:tc>
          <w:tcPr>
            <w:tcW w:w="1985" w:type="dxa"/>
            <w:vAlign w:val="center"/>
          </w:tcPr>
          <w:p w14:paraId="658DD5D9" w14:textId="77777777" w:rsidR="001612D1" w:rsidRPr="00557808" w:rsidRDefault="001612D1">
            <w:pPr>
              <w:pStyle w:val="EndnoteText"/>
              <w:rPr>
                <w:rFonts w:ascii="Arial" w:hAnsi="Arial" w:cs="Arial"/>
                <w:sz w:val="16"/>
                <w:szCs w:val="16"/>
                <w:lang w:val="es-MX"/>
              </w:rPr>
            </w:pPr>
          </w:p>
        </w:tc>
        <w:tc>
          <w:tcPr>
            <w:tcW w:w="4961" w:type="dxa"/>
            <w:vAlign w:val="center"/>
          </w:tcPr>
          <w:p w14:paraId="0D51C84B" w14:textId="77777777" w:rsidR="001612D1" w:rsidRPr="00557808" w:rsidRDefault="001612D1">
            <w:pPr>
              <w:pStyle w:val="EndnoteText"/>
              <w:rPr>
                <w:rFonts w:ascii="Arial" w:hAnsi="Arial" w:cs="Arial"/>
                <w:sz w:val="16"/>
                <w:szCs w:val="16"/>
                <w:lang w:val="es-MX"/>
              </w:rPr>
            </w:pPr>
          </w:p>
        </w:tc>
      </w:tr>
      <w:tr w:rsidR="001612D1" w:rsidRPr="00557808" w14:paraId="33A4C5A1" w14:textId="77777777" w:rsidTr="00A948CC">
        <w:trPr>
          <w:cantSplit/>
        </w:trPr>
        <w:tc>
          <w:tcPr>
            <w:tcW w:w="6892" w:type="dxa"/>
            <w:vAlign w:val="center"/>
          </w:tcPr>
          <w:p w14:paraId="0C7B985A" w14:textId="1087C7E5" w:rsidR="001612D1" w:rsidRPr="00557808" w:rsidRDefault="00CD7D27" w:rsidP="00C3491E">
            <w:pPr>
              <w:pStyle w:val="RefNorm"/>
              <w:rPr>
                <w:rFonts w:cs="Arial"/>
                <w:sz w:val="16"/>
                <w:szCs w:val="16"/>
                <w:lang w:val="es-MX"/>
              </w:rPr>
            </w:pPr>
            <w:r w:rsidRPr="00CD7D27">
              <w:rPr>
                <w:rFonts w:cs="Arial"/>
                <w:b/>
                <w:spacing w:val="-3"/>
                <w:sz w:val="16"/>
                <w:szCs w:val="16"/>
                <w:lang w:val="es-MX"/>
              </w:rPr>
              <w:t xml:space="preserve">b) </w:t>
            </w:r>
            <w:r w:rsidRPr="005B222C">
              <w:rPr>
                <w:rFonts w:cs="Arial"/>
                <w:spacing w:val="-3"/>
                <w:sz w:val="16"/>
                <w:szCs w:val="16"/>
                <w:lang w:val="es-MX"/>
              </w:rPr>
              <w:t>asegurarse de que el organismo que proporciona servicios contratados externamente, y todas las personas que lo usan, cumplen los requisitos del organismo de acreditación y también las disposiciones aplicables de este documento, incluida la competencia, la imparcialidad y la confidencialidad;</w:t>
            </w:r>
          </w:p>
        </w:tc>
        <w:tc>
          <w:tcPr>
            <w:tcW w:w="1985" w:type="dxa"/>
            <w:vAlign w:val="center"/>
          </w:tcPr>
          <w:p w14:paraId="7C906146" w14:textId="77777777" w:rsidR="001612D1" w:rsidRPr="00557808" w:rsidRDefault="001612D1">
            <w:pPr>
              <w:pStyle w:val="EndnoteText"/>
              <w:rPr>
                <w:rFonts w:ascii="Arial" w:hAnsi="Arial" w:cs="Arial"/>
                <w:sz w:val="16"/>
                <w:szCs w:val="16"/>
                <w:lang w:val="es-MX"/>
              </w:rPr>
            </w:pPr>
          </w:p>
        </w:tc>
        <w:tc>
          <w:tcPr>
            <w:tcW w:w="4961" w:type="dxa"/>
            <w:vAlign w:val="center"/>
          </w:tcPr>
          <w:p w14:paraId="49F0BD8E" w14:textId="77777777" w:rsidR="001612D1" w:rsidRPr="00557808" w:rsidRDefault="001612D1">
            <w:pPr>
              <w:pStyle w:val="EndnoteText"/>
              <w:rPr>
                <w:rFonts w:ascii="Arial" w:hAnsi="Arial" w:cs="Arial"/>
                <w:sz w:val="16"/>
                <w:szCs w:val="16"/>
                <w:lang w:val="es-MX"/>
              </w:rPr>
            </w:pPr>
          </w:p>
        </w:tc>
      </w:tr>
      <w:tr w:rsidR="001612D1" w:rsidRPr="00557808" w14:paraId="2B399512" w14:textId="77777777" w:rsidTr="00A948CC">
        <w:trPr>
          <w:cantSplit/>
        </w:trPr>
        <w:tc>
          <w:tcPr>
            <w:tcW w:w="6892" w:type="dxa"/>
            <w:vAlign w:val="center"/>
          </w:tcPr>
          <w:p w14:paraId="533E918C" w14:textId="27DA7EFA" w:rsidR="001612D1" w:rsidRPr="00557808" w:rsidRDefault="00CD7D27" w:rsidP="00C3491E">
            <w:pPr>
              <w:pStyle w:val="RefNorm"/>
              <w:rPr>
                <w:rFonts w:cs="Arial"/>
                <w:sz w:val="16"/>
                <w:szCs w:val="16"/>
                <w:lang w:val="es-MX"/>
              </w:rPr>
            </w:pPr>
            <w:r w:rsidRPr="00CD7D27">
              <w:rPr>
                <w:rFonts w:cs="Arial"/>
                <w:b/>
                <w:spacing w:val="-3"/>
                <w:sz w:val="16"/>
                <w:szCs w:val="16"/>
                <w:lang w:val="es-MX"/>
              </w:rPr>
              <w:t xml:space="preserve">c) </w:t>
            </w:r>
            <w:r w:rsidRPr="005B222C">
              <w:rPr>
                <w:rFonts w:cs="Arial"/>
                <w:spacing w:val="-3"/>
                <w:sz w:val="16"/>
                <w:szCs w:val="16"/>
                <w:lang w:val="es-MX"/>
              </w:rPr>
              <w:t>obtener el consentimiento del organismo de evaluación de la conformidad para utilizar un proveedor particular de cualquier parte de la evaluación contratada externamente.</w:t>
            </w:r>
          </w:p>
        </w:tc>
        <w:tc>
          <w:tcPr>
            <w:tcW w:w="1985" w:type="dxa"/>
            <w:vAlign w:val="center"/>
          </w:tcPr>
          <w:p w14:paraId="22627C75" w14:textId="77777777" w:rsidR="001612D1" w:rsidRPr="00557808" w:rsidRDefault="001612D1">
            <w:pPr>
              <w:pStyle w:val="EndnoteText"/>
              <w:rPr>
                <w:rFonts w:ascii="Arial" w:hAnsi="Arial" w:cs="Arial"/>
                <w:sz w:val="16"/>
                <w:szCs w:val="16"/>
                <w:lang w:val="es-MX"/>
              </w:rPr>
            </w:pPr>
          </w:p>
        </w:tc>
        <w:tc>
          <w:tcPr>
            <w:tcW w:w="4961" w:type="dxa"/>
            <w:vAlign w:val="center"/>
          </w:tcPr>
          <w:p w14:paraId="374D4AC1" w14:textId="77777777" w:rsidR="001612D1" w:rsidRPr="00557808" w:rsidRDefault="001612D1">
            <w:pPr>
              <w:pStyle w:val="EndnoteText"/>
              <w:rPr>
                <w:rFonts w:ascii="Arial" w:hAnsi="Arial" w:cs="Arial"/>
                <w:sz w:val="16"/>
                <w:szCs w:val="16"/>
                <w:lang w:val="es-MX"/>
              </w:rPr>
            </w:pPr>
          </w:p>
        </w:tc>
      </w:tr>
      <w:tr w:rsidR="001612D1" w:rsidRPr="00557808" w14:paraId="13F1E39C" w14:textId="77777777" w:rsidTr="00A948CC">
        <w:trPr>
          <w:cantSplit/>
        </w:trPr>
        <w:tc>
          <w:tcPr>
            <w:tcW w:w="6892" w:type="dxa"/>
            <w:vAlign w:val="center"/>
          </w:tcPr>
          <w:p w14:paraId="5B18ADE7" w14:textId="77777777" w:rsidR="00CD7D27" w:rsidRDefault="00CD7D27" w:rsidP="00FB14B5">
            <w:pPr>
              <w:pStyle w:val="p3"/>
              <w:jc w:val="both"/>
              <w:rPr>
                <w:rFonts w:cs="Arial"/>
                <w:b/>
                <w:sz w:val="16"/>
                <w:szCs w:val="16"/>
                <w:lang w:val="es-MX"/>
              </w:rPr>
            </w:pPr>
            <w:r w:rsidRPr="00CD7D27">
              <w:rPr>
                <w:rFonts w:cs="Arial"/>
                <w:b/>
                <w:sz w:val="16"/>
                <w:szCs w:val="16"/>
                <w:lang w:val="es-MX"/>
              </w:rPr>
              <w:t xml:space="preserve">6.4.6 </w:t>
            </w:r>
            <w:r w:rsidRPr="005B222C">
              <w:rPr>
                <w:rFonts w:cs="Arial"/>
                <w:sz w:val="16"/>
                <w:szCs w:val="16"/>
                <w:lang w:val="es-MX"/>
              </w:rPr>
              <w:t>El organismo de acreditación debe tener un proceso documentado para la aprobación y el seguimiento de todos los organismos que proporcionan servicios contratados externamente usados para los procesos de acreditación, y debe asegurarse de que se mantienen registros de la competencia de todo el personal implicado en procesos de acreditación.</w:t>
            </w:r>
          </w:p>
          <w:p w14:paraId="5CD45301" w14:textId="77777777" w:rsidR="00CD7D27" w:rsidRPr="00E57CDC" w:rsidRDefault="00CD7D27" w:rsidP="00FB14B5">
            <w:pPr>
              <w:jc w:val="both"/>
              <w:rPr>
                <w:lang w:val="es-MX"/>
              </w:rPr>
            </w:pPr>
          </w:p>
          <w:p w14:paraId="58813044" w14:textId="77777777" w:rsidR="00CD7D27" w:rsidRDefault="00CD7D27" w:rsidP="00FB14B5">
            <w:pPr>
              <w:pStyle w:val="p3"/>
              <w:jc w:val="both"/>
              <w:rPr>
                <w:rFonts w:cs="Arial"/>
                <w:b/>
                <w:sz w:val="16"/>
                <w:szCs w:val="16"/>
                <w:lang w:val="es-MX"/>
              </w:rPr>
            </w:pPr>
            <w:r w:rsidRPr="00CD7D27">
              <w:rPr>
                <w:rFonts w:cs="Arial"/>
                <w:b/>
                <w:sz w:val="16"/>
                <w:szCs w:val="16"/>
                <w:lang w:val="es-MX"/>
              </w:rPr>
              <w:t xml:space="preserve">NOTA 1 </w:t>
            </w:r>
            <w:r w:rsidRPr="005B222C">
              <w:rPr>
                <w:rFonts w:cs="Arial"/>
                <w:sz w:val="16"/>
                <w:szCs w:val="16"/>
                <w:lang w:val="es-MX"/>
              </w:rPr>
              <w:t>Cuando un organismo de acreditación involucra a personas o empleados de otras organizaciones para proporcionar recursos o experiencia adicionales, el uso de estas personas no constituye contratación externa siempre que estén contratados individualmente para operar bajo el sistema de gestión del organismo de acreditación (véase 6.2.2).</w:t>
            </w:r>
          </w:p>
          <w:p w14:paraId="6F2597E9" w14:textId="77777777" w:rsidR="00CD7D27" w:rsidRPr="00E57CDC" w:rsidRDefault="00CD7D27" w:rsidP="00FB14B5">
            <w:pPr>
              <w:jc w:val="both"/>
              <w:rPr>
                <w:lang w:val="es-MX"/>
              </w:rPr>
            </w:pPr>
          </w:p>
          <w:p w14:paraId="1041C57A" w14:textId="0B037B11" w:rsidR="001612D1" w:rsidRPr="00557808" w:rsidRDefault="00CD7D27" w:rsidP="00FB14B5">
            <w:pPr>
              <w:pStyle w:val="p3"/>
              <w:jc w:val="both"/>
              <w:rPr>
                <w:rFonts w:cs="Arial"/>
                <w:sz w:val="16"/>
                <w:szCs w:val="16"/>
                <w:lang w:val="es-MX"/>
              </w:rPr>
            </w:pPr>
            <w:r w:rsidRPr="00CD7D27">
              <w:rPr>
                <w:rFonts w:cs="Arial"/>
                <w:b/>
                <w:sz w:val="16"/>
                <w:szCs w:val="16"/>
                <w:lang w:val="es-MX"/>
              </w:rPr>
              <w:t xml:space="preserve">NOTA 2 </w:t>
            </w:r>
            <w:r w:rsidRPr="005B222C">
              <w:rPr>
                <w:rFonts w:cs="Arial"/>
                <w:sz w:val="16"/>
                <w:szCs w:val="16"/>
                <w:lang w:val="es-MX"/>
              </w:rPr>
              <w:t>Los acuerdos de reconocimiento mutuo basados en este documento pueden cumplir algunos de los requisitos de los apartados 6.4.4, 6.4.5 y 6.4.6.</w:t>
            </w:r>
          </w:p>
        </w:tc>
        <w:tc>
          <w:tcPr>
            <w:tcW w:w="1985" w:type="dxa"/>
            <w:vAlign w:val="center"/>
          </w:tcPr>
          <w:p w14:paraId="4641884D" w14:textId="77777777" w:rsidR="001612D1" w:rsidRPr="00557808" w:rsidRDefault="001612D1">
            <w:pPr>
              <w:pStyle w:val="EndnoteText"/>
              <w:rPr>
                <w:rFonts w:ascii="Arial" w:hAnsi="Arial" w:cs="Arial"/>
                <w:sz w:val="16"/>
                <w:szCs w:val="16"/>
                <w:lang w:val="es-MX"/>
              </w:rPr>
            </w:pPr>
          </w:p>
        </w:tc>
        <w:tc>
          <w:tcPr>
            <w:tcW w:w="4961" w:type="dxa"/>
            <w:vAlign w:val="center"/>
          </w:tcPr>
          <w:p w14:paraId="5B16C78A" w14:textId="77777777" w:rsidR="001612D1" w:rsidRPr="00557808" w:rsidRDefault="001612D1">
            <w:pPr>
              <w:pStyle w:val="EndnoteText"/>
              <w:rPr>
                <w:rFonts w:ascii="Arial" w:hAnsi="Arial" w:cs="Arial"/>
                <w:sz w:val="16"/>
                <w:szCs w:val="16"/>
                <w:lang w:val="es-MX"/>
              </w:rPr>
            </w:pPr>
          </w:p>
        </w:tc>
      </w:tr>
      <w:tr w:rsidR="00AC3422" w:rsidRPr="00557808" w14:paraId="27BE7F0D" w14:textId="77777777" w:rsidTr="00971E4A">
        <w:trPr>
          <w:cantSplit/>
        </w:trPr>
        <w:tc>
          <w:tcPr>
            <w:tcW w:w="13838" w:type="dxa"/>
            <w:gridSpan w:val="3"/>
            <w:shd w:val="clear" w:color="auto" w:fill="D9D9D9" w:themeFill="background1" w:themeFillShade="D9"/>
            <w:vAlign w:val="center"/>
          </w:tcPr>
          <w:p w14:paraId="12216F7B" w14:textId="535AF3F2" w:rsidR="00AC3422" w:rsidRPr="00AC3422" w:rsidRDefault="00AC3422">
            <w:pPr>
              <w:pStyle w:val="EndnoteText"/>
              <w:rPr>
                <w:rFonts w:ascii="Arial" w:hAnsi="Arial" w:cs="Arial"/>
                <w:sz w:val="16"/>
                <w:szCs w:val="16"/>
                <w:lang w:val="es-MX"/>
              </w:rPr>
            </w:pPr>
            <w:r w:rsidRPr="00971E4A">
              <w:rPr>
                <w:rFonts w:ascii="Arial" w:hAnsi="Arial" w:cs="Arial"/>
                <w:b/>
                <w:i/>
                <w:spacing w:val="-3"/>
                <w:szCs w:val="16"/>
                <w:lang w:val="es-MX"/>
              </w:rPr>
              <w:t>7. Requisitos de proceso</w:t>
            </w:r>
          </w:p>
        </w:tc>
      </w:tr>
      <w:tr w:rsidR="001612D1" w:rsidRPr="00557808" w14:paraId="6651079C" w14:textId="77777777" w:rsidTr="00A948CC">
        <w:trPr>
          <w:cantSplit/>
        </w:trPr>
        <w:tc>
          <w:tcPr>
            <w:tcW w:w="6892" w:type="dxa"/>
            <w:vAlign w:val="center"/>
          </w:tcPr>
          <w:p w14:paraId="521CE67F" w14:textId="32770D1B" w:rsidR="001612D1" w:rsidRDefault="001612D1" w:rsidP="00FB14B5">
            <w:pPr>
              <w:pStyle w:val="p3"/>
              <w:jc w:val="both"/>
              <w:rPr>
                <w:rFonts w:cs="Arial"/>
                <w:b/>
                <w:i/>
                <w:spacing w:val="-3"/>
                <w:szCs w:val="16"/>
                <w:lang w:val="es-MX"/>
              </w:rPr>
            </w:pPr>
            <w:r w:rsidRPr="00D61DF1">
              <w:rPr>
                <w:rFonts w:cs="Arial"/>
                <w:b/>
                <w:i/>
                <w:spacing w:val="-3"/>
                <w:szCs w:val="16"/>
                <w:lang w:val="es-MX"/>
              </w:rPr>
              <w:t xml:space="preserve">7.1 </w:t>
            </w:r>
            <w:r w:rsidR="00A14AE5" w:rsidRPr="00A14AE5">
              <w:rPr>
                <w:rFonts w:cs="Arial"/>
                <w:b/>
                <w:i/>
                <w:spacing w:val="-3"/>
                <w:szCs w:val="16"/>
                <w:lang w:val="es-MX"/>
              </w:rPr>
              <w:t>Requisitos de acreditación</w:t>
            </w:r>
          </w:p>
          <w:p w14:paraId="39C368A2" w14:textId="77777777" w:rsidR="00A14AE5" w:rsidRPr="00E57CDC" w:rsidRDefault="00A14AE5" w:rsidP="00FB14B5">
            <w:pPr>
              <w:pStyle w:val="p3"/>
              <w:jc w:val="both"/>
              <w:rPr>
                <w:lang w:val="es-MX"/>
              </w:rPr>
            </w:pPr>
            <w:r w:rsidRPr="00E57CDC">
              <w:rPr>
                <w:rFonts w:cs="Arial"/>
                <w:spacing w:val="-3"/>
                <w:sz w:val="16"/>
                <w:szCs w:val="16"/>
                <w:lang w:val="es-MX"/>
              </w:rPr>
              <w:t>Los requisitos generales para la acreditación de organismos de evaluación de la conformidad deben ser</w:t>
            </w:r>
            <w:r>
              <w:rPr>
                <w:rFonts w:cs="Arial"/>
                <w:spacing w:val="-3"/>
                <w:sz w:val="16"/>
                <w:szCs w:val="16"/>
                <w:lang w:val="es-MX"/>
              </w:rPr>
              <w:t xml:space="preserve"> </w:t>
            </w:r>
            <w:r w:rsidRPr="00E57CDC">
              <w:rPr>
                <w:rFonts w:cs="Arial"/>
                <w:spacing w:val="-3"/>
                <w:sz w:val="16"/>
                <w:szCs w:val="16"/>
                <w:lang w:val="es-MX"/>
              </w:rPr>
              <w:t>aquellos establecidos en las normas internacionales pertinentes y/u otros documentos normativos para</w:t>
            </w:r>
            <w:r>
              <w:rPr>
                <w:rFonts w:cs="Arial"/>
                <w:spacing w:val="-3"/>
                <w:sz w:val="16"/>
                <w:szCs w:val="16"/>
                <w:lang w:val="es-MX"/>
              </w:rPr>
              <w:t xml:space="preserve"> </w:t>
            </w:r>
            <w:r w:rsidRPr="00E57CDC">
              <w:rPr>
                <w:rFonts w:cs="Arial"/>
                <w:spacing w:val="-3"/>
                <w:sz w:val="16"/>
                <w:szCs w:val="16"/>
                <w:lang w:val="es-MX"/>
              </w:rPr>
              <w:t>la operación de los organismos de evaluación de la conformidad.</w:t>
            </w:r>
          </w:p>
        </w:tc>
        <w:tc>
          <w:tcPr>
            <w:tcW w:w="1985" w:type="dxa"/>
            <w:vAlign w:val="center"/>
          </w:tcPr>
          <w:p w14:paraId="1891E82B" w14:textId="77777777" w:rsidR="001612D1" w:rsidRPr="00557808" w:rsidRDefault="001612D1">
            <w:pPr>
              <w:pStyle w:val="EndnoteText"/>
              <w:rPr>
                <w:rFonts w:ascii="Arial" w:hAnsi="Arial" w:cs="Arial"/>
                <w:sz w:val="16"/>
                <w:szCs w:val="16"/>
                <w:lang w:val="es-MX"/>
              </w:rPr>
            </w:pPr>
          </w:p>
        </w:tc>
        <w:tc>
          <w:tcPr>
            <w:tcW w:w="4961" w:type="dxa"/>
            <w:vAlign w:val="center"/>
          </w:tcPr>
          <w:p w14:paraId="308480E1" w14:textId="77777777" w:rsidR="001612D1" w:rsidRPr="00557808" w:rsidRDefault="001612D1">
            <w:pPr>
              <w:pStyle w:val="EndnoteText"/>
              <w:rPr>
                <w:rFonts w:ascii="Arial" w:hAnsi="Arial" w:cs="Arial"/>
                <w:sz w:val="16"/>
                <w:szCs w:val="16"/>
                <w:lang w:val="es-MX"/>
              </w:rPr>
            </w:pPr>
          </w:p>
        </w:tc>
      </w:tr>
      <w:tr w:rsidR="00AC3422" w:rsidRPr="00557808" w14:paraId="0A269EAE" w14:textId="77777777" w:rsidTr="00971E4A">
        <w:trPr>
          <w:cantSplit/>
        </w:trPr>
        <w:tc>
          <w:tcPr>
            <w:tcW w:w="13838" w:type="dxa"/>
            <w:gridSpan w:val="3"/>
            <w:shd w:val="clear" w:color="auto" w:fill="D9D9D9" w:themeFill="background1" w:themeFillShade="D9"/>
            <w:vAlign w:val="center"/>
          </w:tcPr>
          <w:p w14:paraId="33ACE053" w14:textId="510EF95B" w:rsidR="00AC3422" w:rsidRPr="00971E4A" w:rsidRDefault="00AC3422">
            <w:pPr>
              <w:pStyle w:val="EndnoteText"/>
              <w:rPr>
                <w:rFonts w:ascii="Arial" w:hAnsi="Arial" w:cs="Arial"/>
                <w:sz w:val="20"/>
                <w:szCs w:val="12"/>
                <w:lang w:val="es-MX"/>
              </w:rPr>
            </w:pPr>
            <w:r w:rsidRPr="00971E4A">
              <w:rPr>
                <w:rFonts w:ascii="Arial" w:hAnsi="Arial" w:cs="Arial"/>
                <w:b/>
                <w:i/>
                <w:spacing w:val="-3"/>
                <w:sz w:val="20"/>
                <w:szCs w:val="12"/>
                <w:lang w:val="es-MX"/>
              </w:rPr>
              <w:t>7.2 Solicitud de acreditación</w:t>
            </w:r>
          </w:p>
        </w:tc>
      </w:tr>
      <w:tr w:rsidR="001612D1" w:rsidRPr="00557808" w14:paraId="1E2B4059" w14:textId="77777777" w:rsidTr="00A948CC">
        <w:trPr>
          <w:cantSplit/>
        </w:trPr>
        <w:tc>
          <w:tcPr>
            <w:tcW w:w="6892" w:type="dxa"/>
            <w:vAlign w:val="center"/>
          </w:tcPr>
          <w:p w14:paraId="06A23A7A" w14:textId="77777777"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7.2.1</w:t>
            </w:r>
            <w:r w:rsidRPr="00557808">
              <w:rPr>
                <w:rFonts w:cs="Arial"/>
                <w:spacing w:val="-3"/>
                <w:sz w:val="16"/>
                <w:szCs w:val="16"/>
                <w:lang w:val="es-MX"/>
              </w:rPr>
              <w:t xml:space="preserve"> El organismo de acreditación debe requerir que un representante debidamente autorizado del OEC solicitante presente una solicitud formal que incluya lo siguiente:</w:t>
            </w:r>
          </w:p>
        </w:tc>
        <w:tc>
          <w:tcPr>
            <w:tcW w:w="1985" w:type="dxa"/>
            <w:vAlign w:val="center"/>
          </w:tcPr>
          <w:p w14:paraId="18AA15D1" w14:textId="77777777" w:rsidR="001612D1" w:rsidRPr="00557808" w:rsidRDefault="001612D1">
            <w:pPr>
              <w:pStyle w:val="EndnoteText"/>
              <w:rPr>
                <w:rFonts w:ascii="Arial" w:hAnsi="Arial" w:cs="Arial"/>
                <w:sz w:val="16"/>
                <w:szCs w:val="16"/>
                <w:lang w:val="es-MX"/>
              </w:rPr>
            </w:pPr>
          </w:p>
        </w:tc>
        <w:tc>
          <w:tcPr>
            <w:tcW w:w="4961" w:type="dxa"/>
            <w:vAlign w:val="center"/>
          </w:tcPr>
          <w:p w14:paraId="5013AEF1" w14:textId="77777777" w:rsidR="001612D1" w:rsidRPr="00557808" w:rsidRDefault="001612D1">
            <w:pPr>
              <w:pStyle w:val="EndnoteText"/>
              <w:rPr>
                <w:rFonts w:ascii="Arial" w:hAnsi="Arial" w:cs="Arial"/>
                <w:sz w:val="16"/>
                <w:szCs w:val="16"/>
                <w:lang w:val="es-MX"/>
              </w:rPr>
            </w:pPr>
          </w:p>
        </w:tc>
      </w:tr>
      <w:tr w:rsidR="001612D1" w:rsidRPr="00557808" w14:paraId="6C52316F" w14:textId="77777777" w:rsidTr="00A948CC">
        <w:trPr>
          <w:cantSplit/>
        </w:trPr>
        <w:tc>
          <w:tcPr>
            <w:tcW w:w="6892" w:type="dxa"/>
            <w:vAlign w:val="center"/>
          </w:tcPr>
          <w:p w14:paraId="7C506647" w14:textId="77777777" w:rsidR="001612D1" w:rsidRPr="00557808" w:rsidRDefault="001612D1" w:rsidP="00FB14B5">
            <w:pPr>
              <w:pStyle w:val="RefNorm"/>
              <w:spacing w:after="0" w:line="240" w:lineRule="auto"/>
              <w:rPr>
                <w:rFonts w:cs="Arial"/>
                <w:spacing w:val="-3"/>
                <w:sz w:val="16"/>
                <w:szCs w:val="16"/>
                <w:lang w:val="es-MX"/>
              </w:rPr>
            </w:pPr>
            <w:r w:rsidRPr="00557808">
              <w:rPr>
                <w:rFonts w:cs="Arial"/>
                <w:b/>
                <w:spacing w:val="-3"/>
                <w:sz w:val="16"/>
                <w:szCs w:val="16"/>
                <w:lang w:val="es-MX"/>
              </w:rPr>
              <w:t>a)</w:t>
            </w:r>
            <w:r w:rsidRPr="00557808">
              <w:rPr>
                <w:rFonts w:cs="Arial"/>
                <w:spacing w:val="-3"/>
                <w:sz w:val="16"/>
                <w:szCs w:val="16"/>
                <w:lang w:val="es-MX"/>
              </w:rPr>
              <w:t xml:space="preserve"> características generales del OEC, que incluya la entidad corporativa, el nombre, las direcciones, la condición legal y los recursos humanos y técnicos;</w:t>
            </w:r>
          </w:p>
        </w:tc>
        <w:tc>
          <w:tcPr>
            <w:tcW w:w="1985" w:type="dxa"/>
            <w:vAlign w:val="center"/>
          </w:tcPr>
          <w:p w14:paraId="3370AABA" w14:textId="77777777" w:rsidR="001612D1" w:rsidRPr="00557808" w:rsidRDefault="001612D1">
            <w:pPr>
              <w:pStyle w:val="EndnoteText"/>
              <w:rPr>
                <w:rFonts w:ascii="Arial" w:hAnsi="Arial" w:cs="Arial"/>
                <w:sz w:val="16"/>
                <w:szCs w:val="16"/>
                <w:lang w:val="es-MX"/>
              </w:rPr>
            </w:pPr>
          </w:p>
        </w:tc>
        <w:tc>
          <w:tcPr>
            <w:tcW w:w="4961" w:type="dxa"/>
            <w:vAlign w:val="center"/>
          </w:tcPr>
          <w:p w14:paraId="04528202" w14:textId="77777777" w:rsidR="001612D1" w:rsidRPr="00557808" w:rsidRDefault="001612D1">
            <w:pPr>
              <w:pStyle w:val="EndnoteText"/>
              <w:rPr>
                <w:rFonts w:ascii="Arial" w:hAnsi="Arial" w:cs="Arial"/>
                <w:sz w:val="16"/>
                <w:szCs w:val="16"/>
                <w:lang w:val="es-MX"/>
              </w:rPr>
            </w:pPr>
          </w:p>
        </w:tc>
      </w:tr>
      <w:tr w:rsidR="001612D1" w:rsidRPr="00557808" w14:paraId="4C24BADE" w14:textId="77777777" w:rsidTr="00A948CC">
        <w:trPr>
          <w:cantSplit/>
        </w:trPr>
        <w:tc>
          <w:tcPr>
            <w:tcW w:w="6892" w:type="dxa"/>
            <w:vAlign w:val="center"/>
          </w:tcPr>
          <w:p w14:paraId="283F5DB2" w14:textId="77777777" w:rsidR="001612D1" w:rsidRPr="00557808" w:rsidRDefault="001612D1" w:rsidP="00FB14B5">
            <w:pPr>
              <w:jc w:val="both"/>
              <w:rPr>
                <w:rFonts w:cs="Arial"/>
                <w:spacing w:val="-3"/>
                <w:sz w:val="16"/>
                <w:szCs w:val="16"/>
                <w:lang w:val="es-MX"/>
              </w:rPr>
            </w:pPr>
            <w:r w:rsidRPr="00557808">
              <w:rPr>
                <w:rFonts w:ascii="Arial" w:hAnsi="Arial" w:cs="Arial"/>
                <w:b/>
                <w:sz w:val="16"/>
                <w:szCs w:val="16"/>
                <w:lang w:val="es-MX"/>
              </w:rPr>
              <w:t>b)</w:t>
            </w:r>
            <w:r w:rsidRPr="00557808">
              <w:rPr>
                <w:rFonts w:ascii="Arial" w:hAnsi="Arial" w:cs="Arial"/>
                <w:sz w:val="16"/>
                <w:szCs w:val="16"/>
                <w:lang w:val="es-MX"/>
              </w:rPr>
              <w:t xml:space="preserve"> información general sobre el OEC, tal como sus actividades, sus relaciones dentro de una organización mayor, si correspondiera, así como las direcciones de todas sus localizaciones físicas a ser cubiertas por el alcance de la acreditación;</w:t>
            </w:r>
          </w:p>
        </w:tc>
        <w:tc>
          <w:tcPr>
            <w:tcW w:w="1985" w:type="dxa"/>
            <w:vAlign w:val="center"/>
          </w:tcPr>
          <w:p w14:paraId="21FA3E92" w14:textId="77777777" w:rsidR="001612D1" w:rsidRPr="00557808" w:rsidRDefault="001612D1">
            <w:pPr>
              <w:pStyle w:val="EndnoteText"/>
              <w:rPr>
                <w:rFonts w:ascii="Arial" w:hAnsi="Arial" w:cs="Arial"/>
                <w:sz w:val="16"/>
                <w:szCs w:val="16"/>
                <w:lang w:val="es-MX"/>
              </w:rPr>
            </w:pPr>
          </w:p>
        </w:tc>
        <w:tc>
          <w:tcPr>
            <w:tcW w:w="4961" w:type="dxa"/>
            <w:vAlign w:val="center"/>
          </w:tcPr>
          <w:p w14:paraId="183F36C4" w14:textId="77777777" w:rsidR="001612D1" w:rsidRPr="00557808" w:rsidRDefault="001612D1">
            <w:pPr>
              <w:pStyle w:val="EndnoteText"/>
              <w:rPr>
                <w:rFonts w:ascii="Arial" w:hAnsi="Arial" w:cs="Arial"/>
                <w:sz w:val="16"/>
                <w:szCs w:val="16"/>
                <w:lang w:val="es-MX"/>
              </w:rPr>
            </w:pPr>
          </w:p>
        </w:tc>
      </w:tr>
      <w:tr w:rsidR="001612D1" w:rsidRPr="00557808" w14:paraId="4F90F8F0" w14:textId="77777777" w:rsidTr="00A948CC">
        <w:trPr>
          <w:cantSplit/>
        </w:trPr>
        <w:tc>
          <w:tcPr>
            <w:tcW w:w="6892" w:type="dxa"/>
            <w:vAlign w:val="center"/>
          </w:tcPr>
          <w:p w14:paraId="3821C34C" w14:textId="25C9E0FA" w:rsidR="001612D1" w:rsidRPr="00557808" w:rsidRDefault="001612D1" w:rsidP="00FB14B5">
            <w:pPr>
              <w:pStyle w:val="p3"/>
              <w:jc w:val="both"/>
              <w:rPr>
                <w:rFonts w:cs="Arial"/>
                <w:spacing w:val="-3"/>
                <w:sz w:val="16"/>
                <w:szCs w:val="16"/>
                <w:lang w:val="es-MX"/>
              </w:rPr>
            </w:pPr>
            <w:r w:rsidRPr="00557808">
              <w:rPr>
                <w:rFonts w:cs="Arial"/>
                <w:b/>
                <w:sz w:val="16"/>
                <w:szCs w:val="16"/>
                <w:lang w:val="es-MX"/>
              </w:rPr>
              <w:lastRenderedPageBreak/>
              <w:t>c)</w:t>
            </w:r>
            <w:r w:rsidRPr="00557808">
              <w:rPr>
                <w:rFonts w:cs="Arial"/>
                <w:sz w:val="16"/>
                <w:szCs w:val="16"/>
                <w:lang w:val="es-MX"/>
              </w:rPr>
              <w:t xml:space="preserve"> </w:t>
            </w:r>
            <w:r w:rsidR="00A14AE5" w:rsidRPr="00A14AE5">
              <w:rPr>
                <w:rFonts w:cs="Arial"/>
                <w:sz w:val="16"/>
                <w:szCs w:val="16"/>
                <w:lang w:val="es-MX"/>
              </w:rPr>
              <w:t>un alcance claramente definido de acreditación, como se define en el apartado 7.8.3, para el que el</w:t>
            </w:r>
            <w:r w:rsidR="00A14AE5">
              <w:rPr>
                <w:rFonts w:cs="Arial"/>
                <w:sz w:val="16"/>
                <w:szCs w:val="16"/>
                <w:lang w:val="es-MX"/>
              </w:rPr>
              <w:t xml:space="preserve"> </w:t>
            </w:r>
            <w:r w:rsidR="00A14AE5" w:rsidRPr="00A14AE5">
              <w:rPr>
                <w:rFonts w:cs="Arial"/>
                <w:sz w:val="16"/>
                <w:szCs w:val="16"/>
                <w:lang w:val="es-MX"/>
              </w:rPr>
              <w:t>organismo de evaluación de la conformidad busca acreditarse, incluyendo límites de capacidad</w:t>
            </w:r>
            <w:r w:rsidR="00A14AE5">
              <w:rPr>
                <w:rFonts w:cs="Arial"/>
                <w:sz w:val="16"/>
                <w:szCs w:val="16"/>
                <w:lang w:val="es-MX"/>
              </w:rPr>
              <w:t xml:space="preserve"> </w:t>
            </w:r>
            <w:r w:rsidR="00A14AE5" w:rsidRPr="00A14AE5">
              <w:rPr>
                <w:rFonts w:cs="Arial"/>
                <w:sz w:val="16"/>
                <w:szCs w:val="16"/>
                <w:lang w:val="es-MX"/>
              </w:rPr>
              <w:t>cuando sea aplicable;</w:t>
            </w:r>
          </w:p>
        </w:tc>
        <w:tc>
          <w:tcPr>
            <w:tcW w:w="1985" w:type="dxa"/>
            <w:vAlign w:val="center"/>
          </w:tcPr>
          <w:p w14:paraId="024DFCA0" w14:textId="77777777" w:rsidR="001612D1" w:rsidRPr="00557808" w:rsidRDefault="001612D1">
            <w:pPr>
              <w:pStyle w:val="EndnoteText"/>
              <w:rPr>
                <w:rFonts w:ascii="Arial" w:hAnsi="Arial" w:cs="Arial"/>
                <w:sz w:val="16"/>
                <w:szCs w:val="16"/>
                <w:lang w:val="es-MX"/>
              </w:rPr>
            </w:pPr>
          </w:p>
        </w:tc>
        <w:tc>
          <w:tcPr>
            <w:tcW w:w="4961" w:type="dxa"/>
            <w:vAlign w:val="center"/>
          </w:tcPr>
          <w:p w14:paraId="04E13A94" w14:textId="77777777" w:rsidR="001612D1" w:rsidRPr="00557808" w:rsidRDefault="001612D1">
            <w:pPr>
              <w:pStyle w:val="EndnoteText"/>
              <w:rPr>
                <w:rFonts w:ascii="Arial" w:hAnsi="Arial" w:cs="Arial"/>
                <w:sz w:val="16"/>
                <w:szCs w:val="16"/>
                <w:lang w:val="es-MX"/>
              </w:rPr>
            </w:pPr>
          </w:p>
        </w:tc>
      </w:tr>
      <w:tr w:rsidR="001612D1" w:rsidRPr="00557808" w14:paraId="30C902E0" w14:textId="77777777" w:rsidTr="00A948CC">
        <w:trPr>
          <w:cantSplit/>
        </w:trPr>
        <w:tc>
          <w:tcPr>
            <w:tcW w:w="6892" w:type="dxa"/>
            <w:vAlign w:val="center"/>
          </w:tcPr>
          <w:p w14:paraId="07AAF05D" w14:textId="77777777" w:rsidR="001612D1" w:rsidRPr="00557808" w:rsidRDefault="001612D1" w:rsidP="00FB14B5">
            <w:pPr>
              <w:pStyle w:val="p3"/>
              <w:jc w:val="both"/>
              <w:rPr>
                <w:rFonts w:cs="Arial"/>
                <w:spacing w:val="-3"/>
                <w:sz w:val="16"/>
                <w:szCs w:val="16"/>
                <w:lang w:val="es-MX"/>
              </w:rPr>
            </w:pPr>
            <w:r w:rsidRPr="00557808">
              <w:rPr>
                <w:rFonts w:cs="Arial"/>
                <w:b/>
                <w:sz w:val="16"/>
                <w:szCs w:val="16"/>
                <w:lang w:val="es-MX"/>
              </w:rPr>
              <w:t>d)</w:t>
            </w:r>
            <w:r w:rsidRPr="00557808">
              <w:rPr>
                <w:rFonts w:cs="Arial"/>
                <w:sz w:val="16"/>
                <w:szCs w:val="16"/>
                <w:lang w:val="es-MX"/>
              </w:rPr>
              <w:t xml:space="preserve"> un compromiso de cumplir con los requisitos para la acreditación y con las otras obligaciones del OEC, tal como se indica en el apartado 8.1.</w:t>
            </w:r>
          </w:p>
        </w:tc>
        <w:tc>
          <w:tcPr>
            <w:tcW w:w="1985" w:type="dxa"/>
            <w:vAlign w:val="center"/>
          </w:tcPr>
          <w:p w14:paraId="43D3DA87" w14:textId="77777777" w:rsidR="001612D1" w:rsidRPr="00557808" w:rsidRDefault="001612D1">
            <w:pPr>
              <w:pStyle w:val="EndnoteText"/>
              <w:rPr>
                <w:rFonts w:ascii="Arial" w:hAnsi="Arial" w:cs="Arial"/>
                <w:sz w:val="16"/>
                <w:szCs w:val="16"/>
                <w:lang w:val="es-MX"/>
              </w:rPr>
            </w:pPr>
          </w:p>
        </w:tc>
        <w:tc>
          <w:tcPr>
            <w:tcW w:w="4961" w:type="dxa"/>
            <w:vAlign w:val="center"/>
          </w:tcPr>
          <w:p w14:paraId="31735678" w14:textId="77777777" w:rsidR="001612D1" w:rsidRPr="00557808" w:rsidRDefault="001612D1">
            <w:pPr>
              <w:pStyle w:val="EndnoteText"/>
              <w:rPr>
                <w:rFonts w:ascii="Arial" w:hAnsi="Arial" w:cs="Arial"/>
                <w:sz w:val="16"/>
                <w:szCs w:val="16"/>
                <w:lang w:val="es-MX"/>
              </w:rPr>
            </w:pPr>
          </w:p>
        </w:tc>
      </w:tr>
      <w:tr w:rsidR="001612D1" w:rsidRPr="00557808" w14:paraId="2FD4E8C6" w14:textId="77777777" w:rsidTr="00A948CC">
        <w:trPr>
          <w:cantSplit/>
        </w:trPr>
        <w:tc>
          <w:tcPr>
            <w:tcW w:w="6892" w:type="dxa"/>
            <w:vAlign w:val="center"/>
          </w:tcPr>
          <w:p w14:paraId="2A801794" w14:textId="77777777" w:rsidR="001612D1" w:rsidRPr="00557808" w:rsidRDefault="001612D1" w:rsidP="00FB14B5">
            <w:pPr>
              <w:pStyle w:val="p3"/>
              <w:jc w:val="both"/>
              <w:rPr>
                <w:rFonts w:cs="Arial"/>
                <w:sz w:val="16"/>
                <w:szCs w:val="16"/>
                <w:lang w:val="es-MX"/>
              </w:rPr>
            </w:pPr>
            <w:r w:rsidRPr="00557808">
              <w:rPr>
                <w:rFonts w:cs="Arial"/>
                <w:b/>
                <w:sz w:val="16"/>
                <w:szCs w:val="16"/>
                <w:lang w:val="es-MX"/>
              </w:rPr>
              <w:t>7.2.2</w:t>
            </w:r>
            <w:r w:rsidRPr="00557808">
              <w:rPr>
                <w:rFonts w:cs="Arial"/>
                <w:sz w:val="16"/>
                <w:szCs w:val="16"/>
                <w:lang w:val="es-MX"/>
              </w:rPr>
              <w:t xml:space="preserve"> El organismo de acreditación debe requerir que el OEC solicitante provea al menos la siguiente información pertinente a la acreditación antes de comenzar con la evaluación:</w:t>
            </w:r>
          </w:p>
        </w:tc>
        <w:tc>
          <w:tcPr>
            <w:tcW w:w="1985" w:type="dxa"/>
            <w:vAlign w:val="center"/>
          </w:tcPr>
          <w:p w14:paraId="0F155831" w14:textId="77777777" w:rsidR="001612D1" w:rsidRPr="00557808" w:rsidRDefault="001612D1">
            <w:pPr>
              <w:pStyle w:val="EndnoteText"/>
              <w:rPr>
                <w:rFonts w:ascii="Arial" w:hAnsi="Arial" w:cs="Arial"/>
                <w:sz w:val="16"/>
                <w:szCs w:val="16"/>
                <w:lang w:val="es-MX"/>
              </w:rPr>
            </w:pPr>
          </w:p>
        </w:tc>
        <w:tc>
          <w:tcPr>
            <w:tcW w:w="4961" w:type="dxa"/>
            <w:vAlign w:val="center"/>
          </w:tcPr>
          <w:p w14:paraId="40E517F5" w14:textId="77777777" w:rsidR="001612D1" w:rsidRPr="00557808" w:rsidRDefault="001612D1">
            <w:pPr>
              <w:pStyle w:val="EndnoteText"/>
              <w:rPr>
                <w:rFonts w:ascii="Arial" w:hAnsi="Arial" w:cs="Arial"/>
                <w:sz w:val="16"/>
                <w:szCs w:val="16"/>
                <w:lang w:val="es-MX"/>
              </w:rPr>
            </w:pPr>
          </w:p>
        </w:tc>
      </w:tr>
      <w:tr w:rsidR="001612D1" w:rsidRPr="00557808" w14:paraId="6F4A43E9" w14:textId="77777777" w:rsidTr="005B222C">
        <w:trPr>
          <w:cantSplit/>
          <w:trHeight w:val="593"/>
        </w:trPr>
        <w:tc>
          <w:tcPr>
            <w:tcW w:w="6892" w:type="dxa"/>
            <w:vAlign w:val="center"/>
          </w:tcPr>
          <w:p w14:paraId="15F2B472" w14:textId="63DDEE3F" w:rsidR="001612D1" w:rsidRPr="00557808" w:rsidRDefault="00A14AE5" w:rsidP="005B222C">
            <w:pPr>
              <w:pStyle w:val="RefNorm"/>
              <w:spacing w:line="240" w:lineRule="auto"/>
              <w:rPr>
                <w:rFonts w:cs="Arial"/>
                <w:sz w:val="16"/>
                <w:szCs w:val="16"/>
                <w:lang w:val="es-MX"/>
              </w:rPr>
            </w:pPr>
            <w:r w:rsidRPr="00A14AE5">
              <w:rPr>
                <w:rFonts w:cs="Arial"/>
                <w:b/>
                <w:sz w:val="16"/>
                <w:szCs w:val="16"/>
                <w:lang w:val="es-MX"/>
              </w:rPr>
              <w:t>7.2.</w:t>
            </w:r>
            <w:r w:rsidRPr="00E57CDC">
              <w:rPr>
                <w:rFonts w:cs="Arial"/>
                <w:sz w:val="16"/>
                <w:szCs w:val="16"/>
                <w:lang w:val="es-MX"/>
              </w:rPr>
              <w:t>2 El organismo de acreditación debe requerir al organismo de evaluación de la conformidad solicitante que proporcione información que demuestre que cumple los requisitos de acreditación antes de comenzar la evaluación</w:t>
            </w:r>
            <w:r w:rsidRPr="00A14AE5">
              <w:rPr>
                <w:rFonts w:cs="Arial"/>
                <w:b/>
                <w:sz w:val="16"/>
                <w:szCs w:val="16"/>
                <w:lang w:val="es-MX"/>
              </w:rPr>
              <w:t>.</w:t>
            </w:r>
          </w:p>
        </w:tc>
        <w:tc>
          <w:tcPr>
            <w:tcW w:w="1985" w:type="dxa"/>
            <w:vAlign w:val="center"/>
          </w:tcPr>
          <w:p w14:paraId="1B013BF4" w14:textId="77777777" w:rsidR="001612D1" w:rsidRPr="00557808" w:rsidRDefault="001612D1">
            <w:pPr>
              <w:pStyle w:val="EndnoteText"/>
              <w:rPr>
                <w:rFonts w:ascii="Arial" w:hAnsi="Arial" w:cs="Arial"/>
                <w:sz w:val="16"/>
                <w:szCs w:val="16"/>
                <w:lang w:val="es-MX"/>
              </w:rPr>
            </w:pPr>
          </w:p>
        </w:tc>
        <w:tc>
          <w:tcPr>
            <w:tcW w:w="4961" w:type="dxa"/>
            <w:vAlign w:val="center"/>
          </w:tcPr>
          <w:p w14:paraId="1965BE82" w14:textId="77777777" w:rsidR="001612D1" w:rsidRPr="00557808" w:rsidRDefault="001612D1">
            <w:pPr>
              <w:pStyle w:val="EndnoteText"/>
              <w:rPr>
                <w:rFonts w:ascii="Arial" w:hAnsi="Arial" w:cs="Arial"/>
                <w:sz w:val="16"/>
                <w:szCs w:val="16"/>
                <w:lang w:val="es-MX"/>
              </w:rPr>
            </w:pPr>
          </w:p>
        </w:tc>
      </w:tr>
      <w:tr w:rsidR="001612D1" w:rsidRPr="00557808" w14:paraId="576EF372" w14:textId="77777777" w:rsidTr="00A948CC">
        <w:trPr>
          <w:cantSplit/>
        </w:trPr>
        <w:tc>
          <w:tcPr>
            <w:tcW w:w="6892" w:type="dxa"/>
            <w:vAlign w:val="center"/>
          </w:tcPr>
          <w:p w14:paraId="0F1C34D0" w14:textId="749F4A65" w:rsidR="001612D1" w:rsidRPr="00557808" w:rsidRDefault="00A14AE5" w:rsidP="00FB14B5">
            <w:pPr>
              <w:pStyle w:val="p3"/>
              <w:jc w:val="both"/>
              <w:rPr>
                <w:rFonts w:cs="Arial"/>
                <w:sz w:val="16"/>
                <w:szCs w:val="16"/>
                <w:lang w:val="es-MX"/>
              </w:rPr>
            </w:pPr>
            <w:r w:rsidRPr="00A14AE5">
              <w:rPr>
                <w:rFonts w:cs="Arial"/>
                <w:b/>
                <w:sz w:val="16"/>
                <w:szCs w:val="16"/>
                <w:lang w:val="es-MX"/>
              </w:rPr>
              <w:t xml:space="preserve">7.2.3 </w:t>
            </w:r>
            <w:r w:rsidRPr="00E57CDC">
              <w:rPr>
                <w:rFonts w:cs="Arial"/>
                <w:sz w:val="16"/>
                <w:szCs w:val="16"/>
                <w:lang w:val="es-MX"/>
              </w:rPr>
              <w:t>El organismo de acreditación debe revisar la información proporcionada por el organismo de evaluación de la conformidad para determinar la idoneidad de la solicitud de acreditación para iniciar una evaluación.</w:t>
            </w:r>
          </w:p>
        </w:tc>
        <w:tc>
          <w:tcPr>
            <w:tcW w:w="1985" w:type="dxa"/>
            <w:vAlign w:val="center"/>
          </w:tcPr>
          <w:p w14:paraId="4822CA15" w14:textId="77777777" w:rsidR="001612D1" w:rsidRPr="00557808" w:rsidRDefault="001612D1">
            <w:pPr>
              <w:pStyle w:val="EndnoteText"/>
              <w:rPr>
                <w:rFonts w:ascii="Arial" w:hAnsi="Arial" w:cs="Arial"/>
                <w:sz w:val="16"/>
                <w:szCs w:val="16"/>
                <w:lang w:val="es-MX"/>
              </w:rPr>
            </w:pPr>
          </w:p>
        </w:tc>
        <w:tc>
          <w:tcPr>
            <w:tcW w:w="4961" w:type="dxa"/>
            <w:vAlign w:val="center"/>
          </w:tcPr>
          <w:p w14:paraId="79AF5C25" w14:textId="77777777" w:rsidR="001612D1" w:rsidRPr="00557808" w:rsidRDefault="001612D1">
            <w:pPr>
              <w:pStyle w:val="EndnoteText"/>
              <w:rPr>
                <w:rFonts w:ascii="Arial" w:hAnsi="Arial" w:cs="Arial"/>
                <w:sz w:val="16"/>
                <w:szCs w:val="16"/>
                <w:lang w:val="es-MX"/>
              </w:rPr>
            </w:pPr>
          </w:p>
        </w:tc>
      </w:tr>
      <w:tr w:rsidR="001612D1" w:rsidRPr="00557808" w14:paraId="76CD12F1" w14:textId="77777777" w:rsidTr="00A948CC">
        <w:trPr>
          <w:cantSplit/>
        </w:trPr>
        <w:tc>
          <w:tcPr>
            <w:tcW w:w="6892" w:type="dxa"/>
            <w:vAlign w:val="center"/>
          </w:tcPr>
          <w:p w14:paraId="567E4DEE" w14:textId="34EA77B8" w:rsidR="001612D1" w:rsidRPr="00557808" w:rsidRDefault="00A14AE5" w:rsidP="00FB14B5">
            <w:pPr>
              <w:pStyle w:val="p3"/>
              <w:jc w:val="both"/>
              <w:rPr>
                <w:rFonts w:cs="Arial"/>
                <w:spacing w:val="-3"/>
                <w:sz w:val="16"/>
                <w:szCs w:val="16"/>
                <w:lang w:val="es-MX"/>
              </w:rPr>
            </w:pPr>
            <w:r w:rsidRPr="00A14AE5">
              <w:rPr>
                <w:rFonts w:cs="Arial"/>
                <w:b/>
                <w:spacing w:val="-3"/>
                <w:sz w:val="16"/>
                <w:szCs w:val="16"/>
                <w:lang w:val="es-MX"/>
              </w:rPr>
              <w:t xml:space="preserve">7.2.4 </w:t>
            </w:r>
            <w:r w:rsidRPr="00E57CDC">
              <w:rPr>
                <w:rFonts w:cs="Arial"/>
                <w:spacing w:val="-3"/>
                <w:sz w:val="16"/>
                <w:szCs w:val="16"/>
                <w:lang w:val="es-MX"/>
              </w:rPr>
              <w:t>En cualquier momento del proceso de solicitud o de evaluación inicial, si hay pruebas de comportamiento fraudulento, si el organismo de evaluación de la conformidad proporciona intencionalmente información falsa o si el organismo de evaluación de la conformidad oculta información, el organismo de acreditación debe rechazar la solicitud o terminar el proceso de evaluación</w:t>
            </w:r>
            <w:r w:rsidRPr="00A14AE5">
              <w:rPr>
                <w:rFonts w:cs="Arial"/>
                <w:b/>
                <w:spacing w:val="-3"/>
                <w:sz w:val="16"/>
                <w:szCs w:val="16"/>
                <w:lang w:val="es-MX"/>
              </w:rPr>
              <w:t>.</w:t>
            </w:r>
          </w:p>
        </w:tc>
        <w:tc>
          <w:tcPr>
            <w:tcW w:w="1985" w:type="dxa"/>
            <w:vAlign w:val="center"/>
          </w:tcPr>
          <w:p w14:paraId="4680846B" w14:textId="77777777" w:rsidR="001612D1" w:rsidRPr="00557808" w:rsidRDefault="001612D1">
            <w:pPr>
              <w:pStyle w:val="EndnoteText"/>
              <w:rPr>
                <w:rFonts w:ascii="Arial" w:hAnsi="Arial" w:cs="Arial"/>
                <w:sz w:val="16"/>
                <w:szCs w:val="16"/>
                <w:lang w:val="es-MX"/>
              </w:rPr>
            </w:pPr>
          </w:p>
        </w:tc>
        <w:tc>
          <w:tcPr>
            <w:tcW w:w="4961" w:type="dxa"/>
            <w:tcBorders>
              <w:bottom w:val="single" w:sz="4" w:space="0" w:color="auto"/>
            </w:tcBorders>
            <w:vAlign w:val="center"/>
          </w:tcPr>
          <w:p w14:paraId="4B64D85C" w14:textId="77777777" w:rsidR="001612D1" w:rsidRPr="00557808" w:rsidRDefault="001612D1">
            <w:pPr>
              <w:pStyle w:val="EndnoteText"/>
              <w:rPr>
                <w:rFonts w:ascii="Arial" w:hAnsi="Arial" w:cs="Arial"/>
                <w:sz w:val="16"/>
                <w:szCs w:val="16"/>
                <w:lang w:val="es-MX"/>
              </w:rPr>
            </w:pPr>
          </w:p>
        </w:tc>
      </w:tr>
      <w:tr w:rsidR="00A14AE5" w:rsidRPr="00557808" w14:paraId="04288D55" w14:textId="77777777" w:rsidTr="00A948CC">
        <w:trPr>
          <w:cantSplit/>
        </w:trPr>
        <w:tc>
          <w:tcPr>
            <w:tcW w:w="6892" w:type="dxa"/>
            <w:vAlign w:val="center"/>
          </w:tcPr>
          <w:p w14:paraId="345C995E" w14:textId="77777777" w:rsidR="00A14AE5" w:rsidRPr="00A14AE5" w:rsidRDefault="00A14AE5" w:rsidP="00FB14B5">
            <w:pPr>
              <w:pStyle w:val="p3"/>
              <w:jc w:val="both"/>
              <w:rPr>
                <w:rFonts w:cs="Arial"/>
                <w:b/>
                <w:spacing w:val="-3"/>
                <w:sz w:val="16"/>
                <w:szCs w:val="16"/>
                <w:lang w:val="es-MX"/>
              </w:rPr>
            </w:pPr>
            <w:r w:rsidRPr="00A14AE5">
              <w:rPr>
                <w:rFonts w:cs="Arial"/>
                <w:b/>
                <w:spacing w:val="-3"/>
                <w:sz w:val="16"/>
                <w:szCs w:val="16"/>
                <w:lang w:val="es-MX"/>
              </w:rPr>
              <w:t xml:space="preserve">7.2.5 </w:t>
            </w:r>
            <w:r w:rsidRPr="00E57CDC">
              <w:rPr>
                <w:rFonts w:cs="Arial"/>
                <w:spacing w:val="-3"/>
                <w:sz w:val="16"/>
                <w:szCs w:val="16"/>
                <w:lang w:val="es-MX"/>
              </w:rPr>
              <w:t>Cuando el organismo de acreditación realiza una visita preliminar antes de la evaluación inicial, debe realizarla con el consentimiento del organismo de evaluación de la conformidad. El organismo de acreditación debe tener reglas claras para la realización de las visitas preliminares y debe prestar la debida atención para evitar la consultoría.</w:t>
            </w:r>
          </w:p>
        </w:tc>
        <w:tc>
          <w:tcPr>
            <w:tcW w:w="1985" w:type="dxa"/>
            <w:vAlign w:val="center"/>
          </w:tcPr>
          <w:p w14:paraId="5F7481B0" w14:textId="77777777" w:rsidR="00A14AE5" w:rsidRPr="00557808" w:rsidRDefault="00A14AE5">
            <w:pPr>
              <w:pStyle w:val="EndnoteText"/>
              <w:rPr>
                <w:rFonts w:ascii="Arial" w:hAnsi="Arial" w:cs="Arial"/>
                <w:sz w:val="16"/>
                <w:szCs w:val="16"/>
                <w:lang w:val="es-MX"/>
              </w:rPr>
            </w:pPr>
          </w:p>
        </w:tc>
        <w:tc>
          <w:tcPr>
            <w:tcW w:w="4961" w:type="dxa"/>
            <w:tcBorders>
              <w:bottom w:val="single" w:sz="4" w:space="0" w:color="auto"/>
            </w:tcBorders>
            <w:vAlign w:val="center"/>
          </w:tcPr>
          <w:p w14:paraId="13A03546" w14:textId="77777777" w:rsidR="00A14AE5" w:rsidRPr="00557808" w:rsidRDefault="00A14AE5">
            <w:pPr>
              <w:pStyle w:val="EndnoteText"/>
              <w:rPr>
                <w:rFonts w:ascii="Arial" w:hAnsi="Arial" w:cs="Arial"/>
                <w:sz w:val="16"/>
                <w:szCs w:val="16"/>
                <w:lang w:val="es-MX"/>
              </w:rPr>
            </w:pPr>
          </w:p>
        </w:tc>
      </w:tr>
      <w:tr w:rsidR="00AC3422" w:rsidRPr="00557808" w14:paraId="36218E28" w14:textId="77777777" w:rsidTr="00971E4A">
        <w:trPr>
          <w:cantSplit/>
        </w:trPr>
        <w:tc>
          <w:tcPr>
            <w:tcW w:w="13838" w:type="dxa"/>
            <w:gridSpan w:val="3"/>
            <w:shd w:val="clear" w:color="auto" w:fill="D9D9D9" w:themeFill="background1" w:themeFillShade="D9"/>
            <w:vAlign w:val="center"/>
          </w:tcPr>
          <w:p w14:paraId="7D475F57" w14:textId="7BA58827" w:rsidR="00AC3422" w:rsidRPr="00971E4A" w:rsidRDefault="00AC3422">
            <w:pPr>
              <w:pStyle w:val="EndnoteText"/>
              <w:rPr>
                <w:rFonts w:ascii="Arial" w:hAnsi="Arial" w:cs="Arial"/>
                <w:sz w:val="20"/>
                <w:szCs w:val="12"/>
                <w:lang w:val="es-MX"/>
              </w:rPr>
            </w:pPr>
            <w:r w:rsidRPr="00971E4A">
              <w:rPr>
                <w:rFonts w:ascii="Arial" w:hAnsi="Arial" w:cs="Arial"/>
                <w:b/>
                <w:i/>
                <w:spacing w:val="-3"/>
                <w:sz w:val="20"/>
                <w:szCs w:val="12"/>
                <w:lang w:val="es-MX"/>
              </w:rPr>
              <w:t>7.3 Revisión de los recursos</w:t>
            </w:r>
          </w:p>
        </w:tc>
      </w:tr>
      <w:tr w:rsidR="001612D1" w:rsidRPr="00557808" w14:paraId="7F59C032" w14:textId="77777777" w:rsidTr="00A948CC">
        <w:trPr>
          <w:cantSplit/>
        </w:trPr>
        <w:tc>
          <w:tcPr>
            <w:tcW w:w="6892" w:type="dxa"/>
            <w:vAlign w:val="center"/>
          </w:tcPr>
          <w:p w14:paraId="4057709E" w14:textId="77777777" w:rsidR="001A7EC1" w:rsidRPr="001A7EC1" w:rsidRDefault="001612D1" w:rsidP="00FB14B5">
            <w:pPr>
              <w:pStyle w:val="p3"/>
              <w:jc w:val="both"/>
              <w:rPr>
                <w:rFonts w:cs="Arial"/>
                <w:spacing w:val="-3"/>
                <w:sz w:val="16"/>
                <w:szCs w:val="16"/>
                <w:lang w:val="es-MX"/>
              </w:rPr>
            </w:pPr>
            <w:r w:rsidRPr="00557808">
              <w:rPr>
                <w:rFonts w:cs="Arial"/>
                <w:b/>
                <w:spacing w:val="-3"/>
                <w:sz w:val="16"/>
                <w:szCs w:val="16"/>
                <w:lang w:val="es-MX"/>
              </w:rPr>
              <w:t xml:space="preserve">7.3.1 </w:t>
            </w:r>
            <w:r w:rsidR="001A7EC1" w:rsidRPr="001A7EC1">
              <w:rPr>
                <w:rFonts w:cs="Arial"/>
                <w:spacing w:val="-3"/>
                <w:sz w:val="16"/>
                <w:szCs w:val="16"/>
                <w:lang w:val="es-MX"/>
              </w:rPr>
              <w:t>El organismo de acreditación debe revisar su capacidad de llevar a cabo la evaluación del</w:t>
            </w:r>
          </w:p>
          <w:p w14:paraId="7588404D" w14:textId="6519158A" w:rsidR="001612D1" w:rsidRPr="00557808" w:rsidRDefault="001A7EC1" w:rsidP="00FB14B5">
            <w:pPr>
              <w:pStyle w:val="p3"/>
              <w:jc w:val="both"/>
              <w:rPr>
                <w:rFonts w:cs="Arial"/>
                <w:spacing w:val="-3"/>
                <w:sz w:val="16"/>
                <w:szCs w:val="16"/>
                <w:lang w:val="es-MX"/>
              </w:rPr>
            </w:pPr>
            <w:r w:rsidRPr="001A7EC1">
              <w:rPr>
                <w:rFonts w:cs="Arial"/>
                <w:spacing w:val="-3"/>
                <w:sz w:val="16"/>
                <w:szCs w:val="16"/>
                <w:lang w:val="es-MX"/>
              </w:rPr>
              <w:t>organismo de evaluación de la conformidad solicitante, en términos de su propia política y procedimientos,</w:t>
            </w:r>
            <w:r>
              <w:rPr>
                <w:rFonts w:cs="Arial"/>
                <w:spacing w:val="-3"/>
                <w:sz w:val="16"/>
                <w:szCs w:val="16"/>
                <w:lang w:val="es-MX"/>
              </w:rPr>
              <w:t xml:space="preserve"> </w:t>
            </w:r>
            <w:r w:rsidRPr="001A7EC1">
              <w:rPr>
                <w:rFonts w:cs="Arial"/>
                <w:spacing w:val="-3"/>
                <w:sz w:val="16"/>
                <w:szCs w:val="16"/>
                <w:lang w:val="es-MX"/>
              </w:rPr>
              <w:t>sus competencias, y la disponibilidad de personal adecuado para las actividades de evaluación</w:t>
            </w:r>
            <w:r>
              <w:rPr>
                <w:rFonts w:cs="Arial"/>
                <w:spacing w:val="-3"/>
                <w:sz w:val="16"/>
                <w:szCs w:val="16"/>
                <w:lang w:val="es-MX"/>
              </w:rPr>
              <w:t xml:space="preserve"> </w:t>
            </w:r>
            <w:r w:rsidRPr="001A7EC1">
              <w:rPr>
                <w:rFonts w:cs="Arial"/>
                <w:spacing w:val="-3"/>
                <w:sz w:val="16"/>
                <w:szCs w:val="16"/>
                <w:lang w:val="es-MX"/>
              </w:rPr>
              <w:t>y la toma de decisiones.</w:t>
            </w:r>
          </w:p>
        </w:tc>
        <w:tc>
          <w:tcPr>
            <w:tcW w:w="1985" w:type="dxa"/>
            <w:vAlign w:val="center"/>
          </w:tcPr>
          <w:p w14:paraId="0717C130" w14:textId="77777777" w:rsidR="001612D1" w:rsidRPr="00557808" w:rsidRDefault="001612D1">
            <w:pPr>
              <w:pStyle w:val="EndnoteText"/>
              <w:rPr>
                <w:rFonts w:ascii="Arial" w:hAnsi="Arial" w:cs="Arial"/>
                <w:sz w:val="16"/>
                <w:szCs w:val="16"/>
                <w:lang w:val="es-MX"/>
              </w:rPr>
            </w:pPr>
          </w:p>
        </w:tc>
        <w:tc>
          <w:tcPr>
            <w:tcW w:w="4961" w:type="dxa"/>
            <w:vAlign w:val="center"/>
          </w:tcPr>
          <w:p w14:paraId="355B019D" w14:textId="77777777" w:rsidR="001612D1" w:rsidRPr="00557808" w:rsidRDefault="001612D1">
            <w:pPr>
              <w:pStyle w:val="EndnoteText"/>
              <w:rPr>
                <w:rFonts w:ascii="Arial" w:hAnsi="Arial" w:cs="Arial"/>
                <w:sz w:val="16"/>
                <w:szCs w:val="16"/>
                <w:lang w:val="es-MX"/>
              </w:rPr>
            </w:pPr>
          </w:p>
        </w:tc>
      </w:tr>
      <w:tr w:rsidR="001612D1" w:rsidRPr="00557808" w14:paraId="1BBDF0E8" w14:textId="77777777" w:rsidTr="00A948CC">
        <w:trPr>
          <w:cantSplit/>
        </w:trPr>
        <w:tc>
          <w:tcPr>
            <w:tcW w:w="6892" w:type="dxa"/>
            <w:vAlign w:val="center"/>
          </w:tcPr>
          <w:p w14:paraId="312F280A" w14:textId="0E5C4EBD"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7.3.2</w:t>
            </w:r>
            <w:r w:rsidRPr="00557808">
              <w:rPr>
                <w:rFonts w:cs="Arial"/>
                <w:spacing w:val="-3"/>
                <w:sz w:val="16"/>
                <w:szCs w:val="16"/>
                <w:lang w:val="es-MX"/>
              </w:rPr>
              <w:t xml:space="preserve"> </w:t>
            </w:r>
            <w:r w:rsidR="001A7EC1" w:rsidRPr="001A7EC1">
              <w:rPr>
                <w:rFonts w:cs="Arial"/>
                <w:spacing w:val="-3"/>
                <w:sz w:val="16"/>
                <w:szCs w:val="16"/>
                <w:lang w:val="es-MX"/>
              </w:rPr>
              <w:t>La revisión también debe incluir la capacidad del organismo de acreditación de llevar a cabo la</w:t>
            </w:r>
            <w:r w:rsidR="001A7EC1">
              <w:rPr>
                <w:rFonts w:cs="Arial"/>
                <w:spacing w:val="-3"/>
                <w:sz w:val="16"/>
                <w:szCs w:val="16"/>
                <w:lang w:val="es-MX"/>
              </w:rPr>
              <w:t xml:space="preserve"> </w:t>
            </w:r>
            <w:r w:rsidR="001A7EC1" w:rsidRPr="001A7EC1">
              <w:rPr>
                <w:rFonts w:cs="Arial"/>
                <w:spacing w:val="-3"/>
                <w:sz w:val="16"/>
                <w:szCs w:val="16"/>
                <w:lang w:val="es-MX"/>
              </w:rPr>
              <w:t>evaluación inicial en el tiempo oportuno. Cuando la evaluación inicial no pueda realizarse en el tiempo</w:t>
            </w:r>
            <w:r w:rsidR="001A7EC1">
              <w:rPr>
                <w:rFonts w:cs="Arial"/>
                <w:spacing w:val="-3"/>
                <w:sz w:val="16"/>
                <w:szCs w:val="16"/>
                <w:lang w:val="es-MX"/>
              </w:rPr>
              <w:t xml:space="preserve"> </w:t>
            </w:r>
            <w:r w:rsidR="001A7EC1" w:rsidRPr="001A7EC1">
              <w:rPr>
                <w:rFonts w:cs="Arial"/>
                <w:spacing w:val="-3"/>
                <w:sz w:val="16"/>
                <w:szCs w:val="16"/>
                <w:lang w:val="es-MX"/>
              </w:rPr>
              <w:t>oportuno, debe comunicárselo al organismo de evaluación de la conformidad.</w:t>
            </w:r>
          </w:p>
        </w:tc>
        <w:tc>
          <w:tcPr>
            <w:tcW w:w="1985" w:type="dxa"/>
            <w:vAlign w:val="center"/>
          </w:tcPr>
          <w:p w14:paraId="791FD46E" w14:textId="77777777" w:rsidR="001612D1" w:rsidRPr="00557808" w:rsidRDefault="001612D1">
            <w:pPr>
              <w:pStyle w:val="EndnoteText"/>
              <w:rPr>
                <w:rFonts w:ascii="Arial" w:hAnsi="Arial" w:cs="Arial"/>
                <w:sz w:val="16"/>
                <w:szCs w:val="16"/>
                <w:lang w:val="es-MX"/>
              </w:rPr>
            </w:pPr>
          </w:p>
        </w:tc>
        <w:tc>
          <w:tcPr>
            <w:tcW w:w="4961" w:type="dxa"/>
            <w:vAlign w:val="center"/>
          </w:tcPr>
          <w:p w14:paraId="55258721" w14:textId="77777777" w:rsidR="001612D1" w:rsidRPr="00557808" w:rsidRDefault="001612D1">
            <w:pPr>
              <w:pStyle w:val="EndnoteText"/>
              <w:rPr>
                <w:rFonts w:ascii="Arial" w:hAnsi="Arial" w:cs="Arial"/>
                <w:sz w:val="16"/>
                <w:szCs w:val="16"/>
                <w:lang w:val="es-MX"/>
              </w:rPr>
            </w:pPr>
          </w:p>
        </w:tc>
      </w:tr>
      <w:tr w:rsidR="00AC3422" w:rsidRPr="00557808" w14:paraId="4EE4C230" w14:textId="77777777" w:rsidTr="00971E4A">
        <w:trPr>
          <w:cantSplit/>
        </w:trPr>
        <w:tc>
          <w:tcPr>
            <w:tcW w:w="13838" w:type="dxa"/>
            <w:gridSpan w:val="3"/>
            <w:shd w:val="clear" w:color="auto" w:fill="D9D9D9" w:themeFill="background1" w:themeFillShade="D9"/>
            <w:vAlign w:val="center"/>
          </w:tcPr>
          <w:p w14:paraId="2D31144E" w14:textId="2BA87821" w:rsidR="00AC3422" w:rsidRPr="00971E4A" w:rsidRDefault="00AC3422">
            <w:pPr>
              <w:pStyle w:val="EndnoteText"/>
              <w:rPr>
                <w:rFonts w:ascii="Arial" w:hAnsi="Arial" w:cs="Arial"/>
                <w:sz w:val="20"/>
                <w:szCs w:val="12"/>
                <w:lang w:val="es-MX"/>
              </w:rPr>
            </w:pPr>
            <w:r w:rsidRPr="00971E4A">
              <w:rPr>
                <w:rFonts w:ascii="Arial" w:hAnsi="Arial" w:cs="Arial"/>
                <w:b/>
                <w:i/>
                <w:spacing w:val="-3"/>
                <w:sz w:val="20"/>
                <w:szCs w:val="12"/>
                <w:lang w:val="es-MX"/>
              </w:rPr>
              <w:t>7.4 Preparación para la evaluación</w:t>
            </w:r>
          </w:p>
        </w:tc>
      </w:tr>
      <w:tr w:rsidR="001612D1" w:rsidRPr="00557808" w14:paraId="2790EC96" w14:textId="77777777" w:rsidTr="00A948CC">
        <w:trPr>
          <w:cantSplit/>
        </w:trPr>
        <w:tc>
          <w:tcPr>
            <w:tcW w:w="6892" w:type="dxa"/>
            <w:vAlign w:val="center"/>
          </w:tcPr>
          <w:p w14:paraId="38FA7AB6" w14:textId="77777777" w:rsidR="001A7EC1" w:rsidRPr="001A7EC1" w:rsidRDefault="001612D1" w:rsidP="00FB14B5">
            <w:pPr>
              <w:pStyle w:val="p3"/>
              <w:jc w:val="both"/>
              <w:rPr>
                <w:rFonts w:cs="Arial"/>
                <w:spacing w:val="-3"/>
                <w:sz w:val="16"/>
                <w:szCs w:val="16"/>
                <w:lang w:val="es-MX"/>
              </w:rPr>
            </w:pPr>
            <w:r w:rsidRPr="00557808">
              <w:rPr>
                <w:rFonts w:cs="Arial"/>
                <w:b/>
                <w:spacing w:val="-3"/>
                <w:sz w:val="16"/>
                <w:szCs w:val="16"/>
                <w:lang w:val="es-MX"/>
              </w:rPr>
              <w:t>7.4.1</w:t>
            </w:r>
            <w:r w:rsidRPr="00557808">
              <w:rPr>
                <w:rFonts w:cs="Arial"/>
                <w:spacing w:val="-3"/>
                <w:sz w:val="16"/>
                <w:szCs w:val="16"/>
                <w:lang w:val="es-MX"/>
              </w:rPr>
              <w:t xml:space="preserve"> </w:t>
            </w:r>
            <w:r w:rsidR="001A7EC1" w:rsidRPr="001A7EC1">
              <w:rPr>
                <w:rFonts w:cs="Arial"/>
                <w:spacing w:val="-3"/>
                <w:sz w:val="16"/>
                <w:szCs w:val="16"/>
                <w:lang w:val="es-MX"/>
              </w:rPr>
              <w:t>El organismo de acreditación debe designar a un equipo de evaluación compuesto por un líder</w:t>
            </w:r>
            <w:r w:rsidR="001A7EC1">
              <w:rPr>
                <w:rFonts w:cs="Arial"/>
                <w:spacing w:val="-3"/>
                <w:sz w:val="16"/>
                <w:szCs w:val="16"/>
                <w:lang w:val="es-MX"/>
              </w:rPr>
              <w:t xml:space="preserve"> </w:t>
            </w:r>
            <w:r w:rsidR="001A7EC1" w:rsidRPr="001A7EC1">
              <w:rPr>
                <w:rFonts w:cs="Arial"/>
                <w:spacing w:val="-3"/>
                <w:sz w:val="16"/>
                <w:szCs w:val="16"/>
                <w:lang w:val="es-MX"/>
              </w:rPr>
              <w:t>de equipo y, cuando sea necesario, un número adecuado de evaluadores y/o expertos técnicos para el</w:t>
            </w:r>
            <w:r w:rsidR="001A7EC1">
              <w:rPr>
                <w:rFonts w:cs="Arial"/>
                <w:spacing w:val="-3"/>
                <w:sz w:val="16"/>
                <w:szCs w:val="16"/>
                <w:lang w:val="es-MX"/>
              </w:rPr>
              <w:t xml:space="preserve"> </w:t>
            </w:r>
            <w:r w:rsidR="001A7EC1" w:rsidRPr="001A7EC1">
              <w:rPr>
                <w:rFonts w:cs="Arial"/>
                <w:spacing w:val="-3"/>
                <w:sz w:val="16"/>
                <w:szCs w:val="16"/>
                <w:lang w:val="es-MX"/>
              </w:rPr>
              <w:t>campo de aplicación a evaluar. Al seleccionar el equipo de evaluación, el organismo de acreditación</w:t>
            </w:r>
            <w:r w:rsidR="001A7EC1">
              <w:rPr>
                <w:rFonts w:cs="Arial"/>
                <w:spacing w:val="-3"/>
                <w:sz w:val="16"/>
                <w:szCs w:val="16"/>
                <w:lang w:val="es-MX"/>
              </w:rPr>
              <w:t xml:space="preserve"> </w:t>
            </w:r>
            <w:r w:rsidR="001A7EC1" w:rsidRPr="001A7EC1">
              <w:rPr>
                <w:rFonts w:cs="Arial"/>
                <w:spacing w:val="-3"/>
                <w:sz w:val="16"/>
                <w:szCs w:val="16"/>
                <w:lang w:val="es-MX"/>
              </w:rPr>
              <w:t>debe asegurarse de que la experiencia aportada para cada tarea es apropiada. En concreto, el equipo en</w:t>
            </w:r>
          </w:p>
          <w:p w14:paraId="7C4278B2" w14:textId="77777777" w:rsidR="001A7EC1" w:rsidRPr="001A7EC1" w:rsidRDefault="001A7EC1" w:rsidP="00FB14B5">
            <w:pPr>
              <w:pStyle w:val="p3"/>
              <w:jc w:val="both"/>
              <w:rPr>
                <w:rFonts w:cs="Arial"/>
                <w:spacing w:val="-3"/>
                <w:sz w:val="16"/>
                <w:szCs w:val="16"/>
                <w:lang w:val="es-MX"/>
              </w:rPr>
            </w:pPr>
            <w:r w:rsidRPr="001A7EC1">
              <w:rPr>
                <w:rFonts w:cs="Arial"/>
                <w:spacing w:val="-3"/>
                <w:sz w:val="16"/>
                <w:szCs w:val="16"/>
                <w:lang w:val="es-MX"/>
              </w:rPr>
              <w:t>su conjunto:</w:t>
            </w:r>
          </w:p>
          <w:p w14:paraId="1D1D4A0A" w14:textId="77777777" w:rsidR="001A7EC1" w:rsidRPr="001A7EC1" w:rsidRDefault="001A7EC1" w:rsidP="00FB14B5">
            <w:pPr>
              <w:pStyle w:val="p3"/>
              <w:jc w:val="both"/>
              <w:rPr>
                <w:rFonts w:cs="Arial"/>
                <w:spacing w:val="-3"/>
                <w:sz w:val="16"/>
                <w:szCs w:val="16"/>
                <w:lang w:val="es-MX"/>
              </w:rPr>
            </w:pPr>
            <w:r w:rsidRPr="001A7EC1">
              <w:rPr>
                <w:rFonts w:cs="Arial"/>
                <w:spacing w:val="-3"/>
                <w:sz w:val="16"/>
                <w:szCs w:val="16"/>
                <w:lang w:val="es-MX"/>
              </w:rPr>
              <w:t>a) debe tener el conocimiento apropiado del alcance específico de la acreditación;</w:t>
            </w:r>
          </w:p>
          <w:p w14:paraId="07AE2167" w14:textId="77777777" w:rsidR="001A7EC1" w:rsidRPr="001A7EC1" w:rsidRDefault="001A7EC1" w:rsidP="00FB14B5">
            <w:pPr>
              <w:pStyle w:val="p3"/>
              <w:jc w:val="both"/>
              <w:rPr>
                <w:rFonts w:cs="Arial"/>
                <w:spacing w:val="-3"/>
                <w:sz w:val="16"/>
                <w:szCs w:val="16"/>
                <w:lang w:val="es-MX"/>
              </w:rPr>
            </w:pPr>
            <w:r w:rsidRPr="001A7EC1">
              <w:rPr>
                <w:rFonts w:cs="Arial"/>
                <w:spacing w:val="-3"/>
                <w:sz w:val="16"/>
                <w:szCs w:val="16"/>
                <w:lang w:val="es-MX"/>
              </w:rPr>
              <w:t>b) debe tener la comprensión suficiente para efectuar una evaluación confiable de la competencia del</w:t>
            </w:r>
            <w:r>
              <w:rPr>
                <w:rFonts w:cs="Arial"/>
                <w:spacing w:val="-3"/>
                <w:sz w:val="16"/>
                <w:szCs w:val="16"/>
                <w:lang w:val="es-MX"/>
              </w:rPr>
              <w:t xml:space="preserve"> </w:t>
            </w:r>
            <w:r w:rsidRPr="001A7EC1">
              <w:rPr>
                <w:rFonts w:cs="Arial"/>
                <w:spacing w:val="-3"/>
                <w:sz w:val="16"/>
                <w:szCs w:val="16"/>
                <w:lang w:val="es-MX"/>
              </w:rPr>
              <w:t>organismo de evaluación de la conformidad para operar dentro del campo de aplicación de su</w:t>
            </w:r>
          </w:p>
          <w:p w14:paraId="5418A1ED" w14:textId="1C8691E5" w:rsidR="001612D1" w:rsidRPr="00557808" w:rsidRDefault="001A7EC1" w:rsidP="00FB14B5">
            <w:pPr>
              <w:pStyle w:val="Note"/>
              <w:spacing w:line="240" w:lineRule="auto"/>
              <w:jc w:val="both"/>
              <w:rPr>
                <w:rFonts w:cs="Arial"/>
                <w:i/>
                <w:iCs/>
                <w:sz w:val="16"/>
                <w:szCs w:val="16"/>
                <w:lang w:val="es-MX"/>
              </w:rPr>
            </w:pPr>
            <w:r w:rsidRPr="001A7EC1">
              <w:rPr>
                <w:rFonts w:cs="Arial"/>
                <w:spacing w:val="-3"/>
                <w:sz w:val="16"/>
                <w:szCs w:val="16"/>
                <w:lang w:val="es-MX"/>
              </w:rPr>
              <w:t>acreditación.</w:t>
            </w:r>
          </w:p>
        </w:tc>
        <w:tc>
          <w:tcPr>
            <w:tcW w:w="1985" w:type="dxa"/>
            <w:vAlign w:val="center"/>
          </w:tcPr>
          <w:p w14:paraId="5008E666" w14:textId="77777777" w:rsidR="001612D1" w:rsidRPr="00557808" w:rsidRDefault="001612D1">
            <w:pPr>
              <w:pStyle w:val="EndnoteText"/>
              <w:rPr>
                <w:rFonts w:ascii="Arial" w:hAnsi="Arial" w:cs="Arial"/>
                <w:sz w:val="16"/>
                <w:szCs w:val="16"/>
                <w:lang w:val="es-MX"/>
              </w:rPr>
            </w:pPr>
          </w:p>
        </w:tc>
        <w:tc>
          <w:tcPr>
            <w:tcW w:w="4961" w:type="dxa"/>
            <w:vAlign w:val="center"/>
          </w:tcPr>
          <w:p w14:paraId="007BC714" w14:textId="77777777" w:rsidR="001612D1" w:rsidRPr="00557808" w:rsidRDefault="001612D1">
            <w:pPr>
              <w:pStyle w:val="EndnoteText"/>
              <w:rPr>
                <w:rFonts w:ascii="Arial" w:hAnsi="Arial" w:cs="Arial"/>
                <w:sz w:val="16"/>
                <w:szCs w:val="16"/>
                <w:lang w:val="es-MX"/>
              </w:rPr>
            </w:pPr>
          </w:p>
        </w:tc>
      </w:tr>
      <w:tr w:rsidR="001612D1" w:rsidRPr="00557808" w14:paraId="5BFDD88C" w14:textId="77777777" w:rsidTr="00A948CC">
        <w:trPr>
          <w:cantSplit/>
        </w:trPr>
        <w:tc>
          <w:tcPr>
            <w:tcW w:w="6892" w:type="dxa"/>
            <w:vAlign w:val="center"/>
          </w:tcPr>
          <w:p w14:paraId="7DD0F14F" w14:textId="77777777" w:rsidR="001A7EC1" w:rsidRPr="001A7EC1" w:rsidRDefault="001612D1" w:rsidP="00FB14B5">
            <w:pPr>
              <w:pStyle w:val="p3"/>
              <w:jc w:val="both"/>
              <w:rPr>
                <w:rFonts w:cs="Arial"/>
                <w:spacing w:val="-3"/>
                <w:sz w:val="16"/>
                <w:szCs w:val="16"/>
                <w:lang w:val="es-MX"/>
              </w:rPr>
            </w:pPr>
            <w:r w:rsidRPr="00557808">
              <w:rPr>
                <w:rFonts w:cs="Arial"/>
                <w:b/>
                <w:spacing w:val="-3"/>
                <w:sz w:val="16"/>
                <w:szCs w:val="16"/>
                <w:lang w:val="es-MX"/>
              </w:rPr>
              <w:lastRenderedPageBreak/>
              <w:t>7.4.2</w:t>
            </w:r>
            <w:r w:rsidRPr="00557808">
              <w:rPr>
                <w:rFonts w:cs="Arial"/>
                <w:spacing w:val="-3"/>
                <w:sz w:val="16"/>
                <w:szCs w:val="16"/>
                <w:lang w:val="es-MX"/>
              </w:rPr>
              <w:t xml:space="preserve"> </w:t>
            </w:r>
            <w:r w:rsidR="001A7EC1" w:rsidRPr="001A7EC1">
              <w:rPr>
                <w:rFonts w:cs="Arial"/>
                <w:spacing w:val="-3"/>
                <w:sz w:val="16"/>
                <w:szCs w:val="16"/>
                <w:lang w:val="es-MX"/>
              </w:rPr>
              <w:t>El organismo de acreditación debe informar al organismo de evaluación de la conformidad</w:t>
            </w:r>
          </w:p>
          <w:p w14:paraId="53C65F98" w14:textId="7197BEDA" w:rsidR="001612D1" w:rsidRPr="00557808" w:rsidRDefault="001A7EC1" w:rsidP="00FB14B5">
            <w:pPr>
              <w:pStyle w:val="p3"/>
              <w:jc w:val="both"/>
              <w:rPr>
                <w:rFonts w:cs="Arial"/>
                <w:sz w:val="16"/>
                <w:szCs w:val="16"/>
                <w:lang w:val="es-MX"/>
              </w:rPr>
            </w:pPr>
            <w:r w:rsidRPr="001A7EC1">
              <w:rPr>
                <w:rFonts w:cs="Arial"/>
                <w:spacing w:val="-3"/>
                <w:sz w:val="16"/>
                <w:szCs w:val="16"/>
                <w:lang w:val="es-MX"/>
              </w:rPr>
              <w:t>sobre los nombres de los miembros del equipo de evaluación y de cualquier observador, y sobre las</w:t>
            </w:r>
            <w:r>
              <w:rPr>
                <w:rFonts w:cs="Arial"/>
                <w:spacing w:val="-3"/>
                <w:sz w:val="16"/>
                <w:szCs w:val="16"/>
                <w:lang w:val="es-MX"/>
              </w:rPr>
              <w:t xml:space="preserve"> </w:t>
            </w:r>
            <w:r w:rsidRPr="001A7EC1">
              <w:rPr>
                <w:rFonts w:cs="Arial"/>
                <w:spacing w:val="-3"/>
                <w:sz w:val="16"/>
                <w:szCs w:val="16"/>
                <w:lang w:val="es-MX"/>
              </w:rPr>
              <w:t>organizaciones a los que pertenecen, con la suficiente antelación para proporcionar al organismo de</w:t>
            </w:r>
            <w:r>
              <w:rPr>
                <w:rFonts w:cs="Arial"/>
                <w:spacing w:val="-3"/>
                <w:sz w:val="16"/>
                <w:szCs w:val="16"/>
                <w:lang w:val="es-MX"/>
              </w:rPr>
              <w:t xml:space="preserve"> </w:t>
            </w:r>
            <w:r w:rsidRPr="001A7EC1">
              <w:rPr>
                <w:rFonts w:cs="Arial"/>
                <w:spacing w:val="-3"/>
                <w:sz w:val="16"/>
                <w:szCs w:val="16"/>
                <w:lang w:val="es-MX"/>
              </w:rPr>
              <w:t>evaluación de la conformidad la oportunidad de presentar una objeción al nombramiento de cualquier</w:t>
            </w:r>
            <w:r>
              <w:rPr>
                <w:rFonts w:cs="Arial"/>
                <w:spacing w:val="-3"/>
                <w:sz w:val="16"/>
                <w:szCs w:val="16"/>
                <w:lang w:val="es-MX"/>
              </w:rPr>
              <w:t xml:space="preserve"> </w:t>
            </w:r>
            <w:r w:rsidRPr="001A7EC1">
              <w:rPr>
                <w:rFonts w:cs="Arial"/>
                <w:spacing w:val="-3"/>
                <w:sz w:val="16"/>
                <w:szCs w:val="16"/>
                <w:lang w:val="es-MX"/>
              </w:rPr>
              <w:t>miembro del equipo u observador particular, con la justificación que lo respalde. El organismo de</w:t>
            </w:r>
            <w:r>
              <w:rPr>
                <w:rFonts w:cs="Arial"/>
                <w:spacing w:val="-3"/>
                <w:sz w:val="16"/>
                <w:szCs w:val="16"/>
                <w:lang w:val="es-MX"/>
              </w:rPr>
              <w:t xml:space="preserve"> </w:t>
            </w:r>
            <w:r w:rsidRPr="001A7EC1">
              <w:rPr>
                <w:rFonts w:cs="Arial"/>
                <w:spacing w:val="-3"/>
                <w:sz w:val="16"/>
                <w:szCs w:val="16"/>
                <w:lang w:val="es-MX"/>
              </w:rPr>
              <w:t>acreditación debe tener una política para tratar dichas objeciones.</w:t>
            </w:r>
          </w:p>
        </w:tc>
        <w:tc>
          <w:tcPr>
            <w:tcW w:w="1985" w:type="dxa"/>
            <w:vAlign w:val="center"/>
          </w:tcPr>
          <w:p w14:paraId="7C4E1E0F" w14:textId="77777777" w:rsidR="001612D1" w:rsidRPr="00557808" w:rsidRDefault="001612D1">
            <w:pPr>
              <w:pStyle w:val="EndnoteText"/>
              <w:rPr>
                <w:rFonts w:ascii="Arial" w:hAnsi="Arial" w:cs="Arial"/>
                <w:sz w:val="16"/>
                <w:szCs w:val="16"/>
                <w:lang w:val="es-MX"/>
              </w:rPr>
            </w:pPr>
          </w:p>
        </w:tc>
        <w:tc>
          <w:tcPr>
            <w:tcW w:w="4961" w:type="dxa"/>
            <w:vAlign w:val="center"/>
          </w:tcPr>
          <w:p w14:paraId="5BE42F77" w14:textId="77777777" w:rsidR="001612D1" w:rsidRPr="00557808" w:rsidRDefault="001612D1">
            <w:pPr>
              <w:pStyle w:val="EndnoteText"/>
              <w:rPr>
                <w:rFonts w:ascii="Arial" w:hAnsi="Arial" w:cs="Arial"/>
                <w:sz w:val="16"/>
                <w:szCs w:val="16"/>
                <w:lang w:val="es-MX"/>
              </w:rPr>
            </w:pPr>
          </w:p>
        </w:tc>
      </w:tr>
      <w:tr w:rsidR="001612D1" w:rsidRPr="00557808" w14:paraId="13516018" w14:textId="77777777" w:rsidTr="005B222C">
        <w:trPr>
          <w:cantSplit/>
          <w:trHeight w:val="485"/>
        </w:trPr>
        <w:tc>
          <w:tcPr>
            <w:tcW w:w="6892" w:type="dxa"/>
            <w:vAlign w:val="center"/>
          </w:tcPr>
          <w:p w14:paraId="3469576A" w14:textId="495F2F5E" w:rsidR="001612D1" w:rsidRPr="00557808" w:rsidRDefault="001A7EC1" w:rsidP="00C3491E">
            <w:pPr>
              <w:pStyle w:val="RefNorm"/>
              <w:rPr>
                <w:rFonts w:cs="Arial"/>
                <w:spacing w:val="-3"/>
                <w:sz w:val="16"/>
                <w:szCs w:val="16"/>
                <w:lang w:val="es-MX"/>
              </w:rPr>
            </w:pPr>
            <w:r w:rsidRPr="001A7EC1">
              <w:rPr>
                <w:rFonts w:cs="Arial"/>
                <w:b/>
                <w:spacing w:val="-3"/>
                <w:sz w:val="16"/>
                <w:szCs w:val="16"/>
                <w:lang w:val="es-MX"/>
              </w:rPr>
              <w:t xml:space="preserve">7.4.3 </w:t>
            </w:r>
            <w:r w:rsidRPr="00E57CDC">
              <w:rPr>
                <w:rFonts w:cs="Arial"/>
                <w:spacing w:val="-3"/>
                <w:sz w:val="16"/>
                <w:szCs w:val="16"/>
                <w:lang w:val="es-MX"/>
              </w:rPr>
              <w:t>El organismo de acreditación debe definir claramente las tareas encargadas al equipo de evaluación.</w:t>
            </w:r>
          </w:p>
        </w:tc>
        <w:tc>
          <w:tcPr>
            <w:tcW w:w="1985" w:type="dxa"/>
            <w:vAlign w:val="center"/>
          </w:tcPr>
          <w:p w14:paraId="484B4E35" w14:textId="77777777" w:rsidR="001612D1" w:rsidRPr="00557808" w:rsidRDefault="001612D1">
            <w:pPr>
              <w:pStyle w:val="EndnoteText"/>
              <w:rPr>
                <w:rFonts w:ascii="Arial" w:hAnsi="Arial" w:cs="Arial"/>
                <w:sz w:val="16"/>
                <w:szCs w:val="16"/>
                <w:lang w:val="es-MX"/>
              </w:rPr>
            </w:pPr>
          </w:p>
        </w:tc>
        <w:tc>
          <w:tcPr>
            <w:tcW w:w="4961" w:type="dxa"/>
            <w:vAlign w:val="center"/>
          </w:tcPr>
          <w:p w14:paraId="0C0412C9" w14:textId="77777777" w:rsidR="001612D1" w:rsidRPr="00557808" w:rsidRDefault="001612D1">
            <w:pPr>
              <w:pStyle w:val="EndnoteText"/>
              <w:rPr>
                <w:rFonts w:ascii="Arial" w:hAnsi="Arial" w:cs="Arial"/>
                <w:sz w:val="16"/>
                <w:szCs w:val="16"/>
                <w:lang w:val="es-MX"/>
              </w:rPr>
            </w:pPr>
          </w:p>
        </w:tc>
      </w:tr>
      <w:tr w:rsidR="001612D1" w:rsidRPr="00557808" w14:paraId="17804D19" w14:textId="77777777" w:rsidTr="00A948CC">
        <w:trPr>
          <w:cantSplit/>
        </w:trPr>
        <w:tc>
          <w:tcPr>
            <w:tcW w:w="6892" w:type="dxa"/>
            <w:vAlign w:val="center"/>
          </w:tcPr>
          <w:p w14:paraId="33E03F9A" w14:textId="6765A440" w:rsidR="001612D1" w:rsidRPr="00557808" w:rsidRDefault="001A7EC1" w:rsidP="005B222C">
            <w:pPr>
              <w:pStyle w:val="RefNorm"/>
              <w:spacing w:line="240" w:lineRule="auto"/>
              <w:rPr>
                <w:rFonts w:cs="Arial"/>
                <w:spacing w:val="-3"/>
                <w:sz w:val="16"/>
                <w:szCs w:val="16"/>
                <w:lang w:val="es-MX"/>
              </w:rPr>
            </w:pPr>
            <w:r w:rsidRPr="001A7EC1">
              <w:rPr>
                <w:rFonts w:cs="Arial"/>
                <w:b/>
                <w:spacing w:val="-3"/>
                <w:sz w:val="16"/>
                <w:szCs w:val="16"/>
                <w:lang w:val="es-MX"/>
              </w:rPr>
              <w:t xml:space="preserve">7.4.4 </w:t>
            </w:r>
            <w:r w:rsidRPr="005B222C">
              <w:rPr>
                <w:rFonts w:cs="Arial"/>
                <w:spacing w:val="-3"/>
                <w:sz w:val="16"/>
                <w:szCs w:val="16"/>
                <w:lang w:val="es-MX"/>
              </w:rPr>
              <w:t>El organismo de acreditación debe establecer procedimientos documentados para evaluar la competencia de un organismo de evaluación de la conformidad para desempeñar todas las actividades en el campo de aplicación de su acreditación, independientemente del lugar en el que se realicen dichas actividades. Estos procedimientos deben describir la manera en que el campo de aplicación de un solicitante o de un organismo de evaluación de la conformidad acreditado está cubierto mediante el uso de una combinación de evaluaciones in situ y de otras técnicas de evaluación, suficientes para proporcionar confianza en la conformidad de los criterios de acreditación pertinentes.</w:t>
            </w:r>
          </w:p>
        </w:tc>
        <w:tc>
          <w:tcPr>
            <w:tcW w:w="1985" w:type="dxa"/>
            <w:vAlign w:val="center"/>
          </w:tcPr>
          <w:p w14:paraId="3CF4CA57" w14:textId="77777777" w:rsidR="001612D1" w:rsidRPr="00557808" w:rsidRDefault="001612D1">
            <w:pPr>
              <w:pStyle w:val="EndnoteText"/>
              <w:rPr>
                <w:rFonts w:ascii="Arial" w:hAnsi="Arial" w:cs="Arial"/>
                <w:sz w:val="16"/>
                <w:szCs w:val="16"/>
                <w:lang w:val="es-MX"/>
              </w:rPr>
            </w:pPr>
          </w:p>
        </w:tc>
        <w:tc>
          <w:tcPr>
            <w:tcW w:w="4961" w:type="dxa"/>
            <w:vAlign w:val="center"/>
          </w:tcPr>
          <w:p w14:paraId="16034BD1" w14:textId="77777777" w:rsidR="001612D1" w:rsidRPr="00557808" w:rsidRDefault="001612D1">
            <w:pPr>
              <w:pStyle w:val="EndnoteText"/>
              <w:rPr>
                <w:rFonts w:ascii="Arial" w:hAnsi="Arial" w:cs="Arial"/>
                <w:sz w:val="16"/>
                <w:szCs w:val="16"/>
                <w:lang w:val="es-MX"/>
              </w:rPr>
            </w:pPr>
          </w:p>
        </w:tc>
      </w:tr>
      <w:tr w:rsidR="001612D1" w:rsidRPr="00557808" w14:paraId="54D32E97" w14:textId="77777777" w:rsidTr="005B222C">
        <w:trPr>
          <w:cantSplit/>
          <w:trHeight w:val="1061"/>
        </w:trPr>
        <w:tc>
          <w:tcPr>
            <w:tcW w:w="6892" w:type="dxa"/>
            <w:vAlign w:val="center"/>
          </w:tcPr>
          <w:p w14:paraId="301A6617" w14:textId="500F77A6" w:rsidR="001612D1" w:rsidRPr="00557808" w:rsidRDefault="001A7EC1" w:rsidP="005B222C">
            <w:pPr>
              <w:pStyle w:val="RefNorm"/>
              <w:spacing w:line="240" w:lineRule="auto"/>
              <w:rPr>
                <w:rFonts w:cs="Arial"/>
                <w:spacing w:val="-3"/>
                <w:sz w:val="16"/>
                <w:szCs w:val="16"/>
                <w:lang w:val="es-MX"/>
              </w:rPr>
            </w:pPr>
            <w:r w:rsidRPr="001A7EC1">
              <w:rPr>
                <w:rFonts w:cs="Arial"/>
                <w:b/>
                <w:spacing w:val="-3"/>
                <w:sz w:val="16"/>
                <w:szCs w:val="16"/>
                <w:lang w:val="es-MX"/>
              </w:rPr>
              <w:t xml:space="preserve">7.4.5 </w:t>
            </w:r>
            <w:r w:rsidRPr="005B222C">
              <w:rPr>
                <w:rFonts w:cs="Arial"/>
                <w:sz w:val="16"/>
                <w:szCs w:val="16"/>
                <w:lang w:val="es-MX"/>
              </w:rPr>
              <w:t>Los procedimientos deben asegurar que el equipo de evaluación evalúe el desempeño de una muestra de actividades de evaluación de la conformidad representativa para el campo de aplicación de la acreditación. La evaluación debe cubrir una muestra de ubicaciones y de personal para determinar la competencia del organismo de evaluación de la conformidad para desempeñar las actividades cubiertas por el campo de aplicación de su acreditación.</w:t>
            </w:r>
          </w:p>
        </w:tc>
        <w:tc>
          <w:tcPr>
            <w:tcW w:w="1985" w:type="dxa"/>
            <w:vAlign w:val="center"/>
          </w:tcPr>
          <w:p w14:paraId="7FCB480F" w14:textId="77777777" w:rsidR="001612D1" w:rsidRPr="00557808" w:rsidRDefault="001612D1">
            <w:pPr>
              <w:pStyle w:val="EndnoteText"/>
              <w:rPr>
                <w:rFonts w:ascii="Arial" w:hAnsi="Arial" w:cs="Arial"/>
                <w:sz w:val="16"/>
                <w:szCs w:val="16"/>
                <w:lang w:val="es-MX"/>
              </w:rPr>
            </w:pPr>
          </w:p>
        </w:tc>
        <w:tc>
          <w:tcPr>
            <w:tcW w:w="4961" w:type="dxa"/>
            <w:vAlign w:val="center"/>
          </w:tcPr>
          <w:p w14:paraId="34986122" w14:textId="77777777" w:rsidR="001612D1" w:rsidRPr="00557808" w:rsidRDefault="001612D1">
            <w:pPr>
              <w:pStyle w:val="EndnoteText"/>
              <w:rPr>
                <w:rFonts w:ascii="Arial" w:hAnsi="Arial" w:cs="Arial"/>
                <w:sz w:val="16"/>
                <w:szCs w:val="16"/>
                <w:lang w:val="es-MX"/>
              </w:rPr>
            </w:pPr>
          </w:p>
        </w:tc>
      </w:tr>
      <w:tr w:rsidR="001612D1" w:rsidRPr="00557808" w14:paraId="3A53D1C0" w14:textId="77777777" w:rsidTr="00A948CC">
        <w:trPr>
          <w:cantSplit/>
        </w:trPr>
        <w:tc>
          <w:tcPr>
            <w:tcW w:w="6892" w:type="dxa"/>
            <w:vAlign w:val="center"/>
          </w:tcPr>
          <w:p w14:paraId="44AF3D82" w14:textId="23706673" w:rsidR="001612D1" w:rsidRPr="00557808" w:rsidRDefault="001A7EC1" w:rsidP="00FB14B5">
            <w:pPr>
              <w:pStyle w:val="p3"/>
              <w:jc w:val="both"/>
              <w:rPr>
                <w:rFonts w:cs="Arial"/>
                <w:spacing w:val="-3"/>
                <w:sz w:val="16"/>
                <w:szCs w:val="16"/>
                <w:lang w:val="es-MX"/>
              </w:rPr>
            </w:pPr>
            <w:r w:rsidRPr="001A7EC1">
              <w:rPr>
                <w:rFonts w:cs="Arial"/>
                <w:b/>
                <w:sz w:val="16"/>
                <w:szCs w:val="16"/>
                <w:lang w:val="es-MX"/>
              </w:rPr>
              <w:t xml:space="preserve">7.4.6 </w:t>
            </w:r>
            <w:r w:rsidRPr="005B222C">
              <w:rPr>
                <w:rFonts w:cs="Arial"/>
                <w:sz w:val="16"/>
                <w:szCs w:val="16"/>
                <w:lang w:val="es-MX"/>
              </w:rPr>
              <w:t>Al seleccionar las actividades a evaluar, el organismo de acreditación debe considerar el riesgo asociado con las actividades, ubicaciones y personal cubiertos por el campo de aplicación de la acreditación.</w:t>
            </w:r>
          </w:p>
        </w:tc>
        <w:tc>
          <w:tcPr>
            <w:tcW w:w="1985" w:type="dxa"/>
            <w:vAlign w:val="center"/>
          </w:tcPr>
          <w:p w14:paraId="11D77839" w14:textId="77777777" w:rsidR="001612D1" w:rsidRPr="00557808" w:rsidRDefault="001612D1">
            <w:pPr>
              <w:pStyle w:val="EndnoteText"/>
              <w:rPr>
                <w:rFonts w:ascii="Arial" w:hAnsi="Arial" w:cs="Arial"/>
                <w:sz w:val="16"/>
                <w:szCs w:val="16"/>
                <w:lang w:val="es-MX"/>
              </w:rPr>
            </w:pPr>
          </w:p>
        </w:tc>
        <w:tc>
          <w:tcPr>
            <w:tcW w:w="4961" w:type="dxa"/>
            <w:vAlign w:val="center"/>
          </w:tcPr>
          <w:p w14:paraId="122BEDF0" w14:textId="77777777" w:rsidR="001612D1" w:rsidRPr="00557808" w:rsidRDefault="001612D1">
            <w:pPr>
              <w:pStyle w:val="EndnoteText"/>
              <w:rPr>
                <w:rFonts w:ascii="Arial" w:hAnsi="Arial" w:cs="Arial"/>
                <w:sz w:val="16"/>
                <w:szCs w:val="16"/>
                <w:lang w:val="es-MX"/>
              </w:rPr>
            </w:pPr>
          </w:p>
        </w:tc>
      </w:tr>
      <w:tr w:rsidR="001612D1" w:rsidRPr="00557808" w14:paraId="0ACE9BDD" w14:textId="77777777" w:rsidTr="00A948CC">
        <w:trPr>
          <w:cantSplit/>
        </w:trPr>
        <w:tc>
          <w:tcPr>
            <w:tcW w:w="6892" w:type="dxa"/>
            <w:vAlign w:val="center"/>
          </w:tcPr>
          <w:p w14:paraId="3CA28A1E" w14:textId="4E1BB352" w:rsidR="001612D1" w:rsidRPr="00557808" w:rsidRDefault="001A7EC1" w:rsidP="00FB14B5">
            <w:pPr>
              <w:pStyle w:val="p3"/>
              <w:jc w:val="both"/>
              <w:rPr>
                <w:rFonts w:cs="Arial"/>
                <w:spacing w:val="-3"/>
                <w:sz w:val="16"/>
                <w:szCs w:val="16"/>
                <w:lang w:val="es-MX"/>
              </w:rPr>
            </w:pPr>
            <w:r w:rsidRPr="001A7EC1">
              <w:rPr>
                <w:rFonts w:cs="Arial"/>
                <w:b/>
                <w:spacing w:val="-3"/>
                <w:sz w:val="16"/>
                <w:szCs w:val="16"/>
                <w:lang w:val="es-MX"/>
              </w:rPr>
              <w:t xml:space="preserve">7.4.7 </w:t>
            </w:r>
            <w:r w:rsidRPr="005B222C">
              <w:rPr>
                <w:rFonts w:cs="Arial"/>
                <w:spacing w:val="-3"/>
                <w:sz w:val="16"/>
                <w:szCs w:val="16"/>
                <w:lang w:val="es-MX"/>
              </w:rPr>
              <w:t>El organismo de acreditación debe desarrollar un plan de evaluación que cubra las actividades a evaluar, las ubicaciones en las que las actividades van a evaluarse, el personal a evaluar cuando sea aplicable, y las técnicas de evaluación a utilizar, incluyendo la testificación cuando sea apropiada o aplicable. El organismo de acreditación debe justificar cuando la testificación no es apropiada o no procede.</w:t>
            </w:r>
          </w:p>
        </w:tc>
        <w:tc>
          <w:tcPr>
            <w:tcW w:w="1985" w:type="dxa"/>
            <w:vAlign w:val="center"/>
          </w:tcPr>
          <w:p w14:paraId="429972CC" w14:textId="77777777" w:rsidR="001612D1" w:rsidRPr="00557808" w:rsidRDefault="001612D1">
            <w:pPr>
              <w:pStyle w:val="EndnoteText"/>
              <w:rPr>
                <w:rFonts w:ascii="Arial" w:hAnsi="Arial" w:cs="Arial"/>
                <w:sz w:val="16"/>
                <w:szCs w:val="16"/>
                <w:lang w:val="es-MX"/>
              </w:rPr>
            </w:pPr>
          </w:p>
        </w:tc>
        <w:tc>
          <w:tcPr>
            <w:tcW w:w="4961" w:type="dxa"/>
            <w:vAlign w:val="center"/>
          </w:tcPr>
          <w:p w14:paraId="13D5C40B" w14:textId="77777777" w:rsidR="001612D1" w:rsidRPr="00557808" w:rsidRDefault="001612D1">
            <w:pPr>
              <w:pStyle w:val="EndnoteText"/>
              <w:rPr>
                <w:rFonts w:ascii="Arial" w:hAnsi="Arial" w:cs="Arial"/>
                <w:sz w:val="16"/>
                <w:szCs w:val="16"/>
                <w:lang w:val="es-MX"/>
              </w:rPr>
            </w:pPr>
          </w:p>
        </w:tc>
      </w:tr>
      <w:tr w:rsidR="001A7EC1" w:rsidRPr="00557808" w14:paraId="4A230454" w14:textId="77777777" w:rsidTr="00A948CC">
        <w:trPr>
          <w:cantSplit/>
        </w:trPr>
        <w:tc>
          <w:tcPr>
            <w:tcW w:w="6892" w:type="dxa"/>
            <w:vAlign w:val="center"/>
          </w:tcPr>
          <w:p w14:paraId="333E13CD" w14:textId="77777777" w:rsidR="001A7EC1" w:rsidRPr="001A7EC1" w:rsidRDefault="001A7EC1" w:rsidP="00FB14B5">
            <w:pPr>
              <w:pStyle w:val="p3"/>
              <w:jc w:val="both"/>
              <w:rPr>
                <w:rFonts w:cs="Arial"/>
                <w:b/>
                <w:spacing w:val="-3"/>
                <w:sz w:val="16"/>
                <w:szCs w:val="16"/>
                <w:lang w:val="es-MX"/>
              </w:rPr>
            </w:pPr>
            <w:r w:rsidRPr="001A7EC1">
              <w:rPr>
                <w:rFonts w:cs="Arial"/>
                <w:b/>
                <w:spacing w:val="-3"/>
                <w:sz w:val="16"/>
                <w:szCs w:val="16"/>
                <w:lang w:val="es-MX"/>
              </w:rPr>
              <w:t xml:space="preserve">7.4.8 </w:t>
            </w:r>
            <w:r w:rsidRPr="00FB14B5">
              <w:rPr>
                <w:rFonts w:cs="Arial"/>
                <w:spacing w:val="-3"/>
                <w:sz w:val="16"/>
                <w:szCs w:val="16"/>
                <w:lang w:val="es-MX"/>
              </w:rPr>
              <w:t>El organismo de acreditación debe confirmar las fechas y el plan para la evaluación, con el organismo de evaluación de la conformidad.</w:t>
            </w:r>
          </w:p>
        </w:tc>
        <w:tc>
          <w:tcPr>
            <w:tcW w:w="1985" w:type="dxa"/>
            <w:vAlign w:val="center"/>
          </w:tcPr>
          <w:p w14:paraId="6F8A60E2" w14:textId="77777777" w:rsidR="001A7EC1" w:rsidRPr="00557808" w:rsidRDefault="001A7EC1">
            <w:pPr>
              <w:pStyle w:val="EndnoteText"/>
              <w:rPr>
                <w:rFonts w:ascii="Arial" w:hAnsi="Arial" w:cs="Arial"/>
                <w:sz w:val="16"/>
                <w:szCs w:val="16"/>
                <w:lang w:val="es-MX"/>
              </w:rPr>
            </w:pPr>
          </w:p>
        </w:tc>
        <w:tc>
          <w:tcPr>
            <w:tcW w:w="4961" w:type="dxa"/>
            <w:vAlign w:val="center"/>
          </w:tcPr>
          <w:p w14:paraId="2AB3ADE5" w14:textId="77777777" w:rsidR="001A7EC1" w:rsidRPr="00557808" w:rsidRDefault="001A7EC1">
            <w:pPr>
              <w:pStyle w:val="EndnoteText"/>
              <w:rPr>
                <w:rFonts w:ascii="Arial" w:hAnsi="Arial" w:cs="Arial"/>
                <w:sz w:val="16"/>
                <w:szCs w:val="16"/>
                <w:lang w:val="es-MX"/>
              </w:rPr>
            </w:pPr>
          </w:p>
        </w:tc>
      </w:tr>
      <w:tr w:rsidR="001A7EC1" w:rsidRPr="00557808" w14:paraId="1D0D2EB5" w14:textId="77777777" w:rsidTr="00A948CC">
        <w:trPr>
          <w:cantSplit/>
        </w:trPr>
        <w:tc>
          <w:tcPr>
            <w:tcW w:w="6892" w:type="dxa"/>
            <w:vAlign w:val="center"/>
          </w:tcPr>
          <w:p w14:paraId="3C69F810" w14:textId="77777777" w:rsidR="001A7EC1" w:rsidRPr="00E57CDC" w:rsidRDefault="001A7EC1" w:rsidP="00FB14B5">
            <w:pPr>
              <w:pStyle w:val="p3"/>
              <w:jc w:val="both"/>
              <w:rPr>
                <w:rFonts w:cs="Arial"/>
                <w:b/>
                <w:spacing w:val="-3"/>
                <w:sz w:val="16"/>
                <w:szCs w:val="16"/>
              </w:rPr>
            </w:pPr>
            <w:r w:rsidRPr="001A7EC1">
              <w:rPr>
                <w:rFonts w:cs="Arial"/>
                <w:b/>
                <w:spacing w:val="-3"/>
                <w:sz w:val="16"/>
                <w:szCs w:val="16"/>
              </w:rPr>
              <w:t xml:space="preserve">7.4.9 </w:t>
            </w:r>
            <w:r w:rsidRPr="00FB14B5">
              <w:rPr>
                <w:rFonts w:cs="Arial"/>
                <w:spacing w:val="-3"/>
                <w:sz w:val="16"/>
                <w:szCs w:val="16"/>
              </w:rPr>
              <w:t>El organismo de acreditación debe asegurarse de que se proporcionan al equipo de evaluación los documentos de requisitos apropiados, los registros de evaluaciones previas, si aplica, y los documentos y registros pertinentes del organismo de evaluación de la conformidad.</w:t>
            </w:r>
          </w:p>
        </w:tc>
        <w:tc>
          <w:tcPr>
            <w:tcW w:w="1985" w:type="dxa"/>
            <w:vAlign w:val="center"/>
          </w:tcPr>
          <w:p w14:paraId="485E46B8" w14:textId="77777777" w:rsidR="001A7EC1" w:rsidRPr="00557808" w:rsidRDefault="001A7EC1">
            <w:pPr>
              <w:pStyle w:val="EndnoteText"/>
              <w:rPr>
                <w:rFonts w:ascii="Arial" w:hAnsi="Arial" w:cs="Arial"/>
                <w:sz w:val="16"/>
                <w:szCs w:val="16"/>
                <w:lang w:val="es-MX"/>
              </w:rPr>
            </w:pPr>
          </w:p>
        </w:tc>
        <w:tc>
          <w:tcPr>
            <w:tcW w:w="4961" w:type="dxa"/>
            <w:vAlign w:val="center"/>
          </w:tcPr>
          <w:p w14:paraId="63CBD091" w14:textId="77777777" w:rsidR="001A7EC1" w:rsidRPr="00557808" w:rsidRDefault="001A7EC1">
            <w:pPr>
              <w:pStyle w:val="EndnoteText"/>
              <w:rPr>
                <w:rFonts w:ascii="Arial" w:hAnsi="Arial" w:cs="Arial"/>
                <w:sz w:val="16"/>
                <w:szCs w:val="16"/>
                <w:lang w:val="es-MX"/>
              </w:rPr>
            </w:pPr>
          </w:p>
        </w:tc>
      </w:tr>
      <w:tr w:rsidR="00AC3422" w:rsidRPr="00557808" w14:paraId="59B2A4A5" w14:textId="77777777" w:rsidTr="00971E4A">
        <w:trPr>
          <w:cantSplit/>
        </w:trPr>
        <w:tc>
          <w:tcPr>
            <w:tcW w:w="13838" w:type="dxa"/>
            <w:gridSpan w:val="3"/>
            <w:shd w:val="clear" w:color="auto" w:fill="D9D9D9" w:themeFill="background1" w:themeFillShade="D9"/>
            <w:vAlign w:val="center"/>
          </w:tcPr>
          <w:p w14:paraId="354CADC1" w14:textId="28192BCB" w:rsidR="00AC3422" w:rsidRPr="00971E4A" w:rsidRDefault="00AC3422">
            <w:pPr>
              <w:pStyle w:val="EndnoteText"/>
              <w:rPr>
                <w:rFonts w:ascii="Arial" w:hAnsi="Arial" w:cs="Arial"/>
                <w:sz w:val="20"/>
                <w:szCs w:val="12"/>
                <w:lang w:val="es-MX"/>
              </w:rPr>
            </w:pPr>
            <w:r w:rsidRPr="00971E4A">
              <w:rPr>
                <w:rFonts w:ascii="Arial" w:hAnsi="Arial" w:cs="Arial"/>
                <w:b/>
                <w:i/>
                <w:spacing w:val="-3"/>
                <w:sz w:val="20"/>
                <w:szCs w:val="12"/>
                <w:lang w:val="es-MX"/>
              </w:rPr>
              <w:t>7.5 Revisión de la información documentada</w:t>
            </w:r>
          </w:p>
        </w:tc>
      </w:tr>
      <w:tr w:rsidR="001612D1" w:rsidRPr="00557808" w14:paraId="695C2FF1" w14:textId="77777777" w:rsidTr="00A948CC">
        <w:trPr>
          <w:cantSplit/>
        </w:trPr>
        <w:tc>
          <w:tcPr>
            <w:tcW w:w="6892" w:type="dxa"/>
            <w:vAlign w:val="center"/>
          </w:tcPr>
          <w:p w14:paraId="35633E7C" w14:textId="6DB69446" w:rsidR="001612D1" w:rsidRPr="00557808" w:rsidRDefault="001612D1" w:rsidP="00FB14B5">
            <w:pPr>
              <w:pStyle w:val="p3"/>
              <w:jc w:val="both"/>
              <w:rPr>
                <w:rFonts w:cs="Arial"/>
                <w:spacing w:val="-3"/>
                <w:sz w:val="16"/>
                <w:szCs w:val="16"/>
                <w:lang w:val="es-MX"/>
              </w:rPr>
            </w:pPr>
            <w:r w:rsidRPr="00557808">
              <w:rPr>
                <w:rFonts w:cs="Arial"/>
                <w:b/>
                <w:spacing w:val="-3"/>
                <w:sz w:val="16"/>
                <w:szCs w:val="16"/>
                <w:lang w:val="es-MX"/>
              </w:rPr>
              <w:t>7.5.1</w:t>
            </w:r>
            <w:r w:rsidRPr="00557808">
              <w:rPr>
                <w:rFonts w:cs="Arial"/>
                <w:spacing w:val="-3"/>
                <w:sz w:val="16"/>
                <w:szCs w:val="16"/>
                <w:lang w:val="es-MX"/>
              </w:rPr>
              <w:t xml:space="preserve"> </w:t>
            </w:r>
            <w:r w:rsidR="0077448D">
              <w:rPr>
                <w:rFonts w:cs="Arial"/>
                <w:spacing w:val="-3"/>
                <w:sz w:val="16"/>
                <w:szCs w:val="16"/>
                <w:lang w:val="es-MX"/>
              </w:rPr>
              <w:t>El equipo de evaluación debe revisar toda la información documentada pertinente suministrada por el organismo de evaluación de la conformidad para evaluar su sistema de conformidad con las normas y otros requisitos de acreditación pertinentes.</w:t>
            </w:r>
          </w:p>
        </w:tc>
        <w:tc>
          <w:tcPr>
            <w:tcW w:w="1985" w:type="dxa"/>
            <w:vAlign w:val="center"/>
          </w:tcPr>
          <w:p w14:paraId="3B60EE25" w14:textId="77777777" w:rsidR="001612D1" w:rsidRPr="00557808" w:rsidRDefault="001612D1">
            <w:pPr>
              <w:pStyle w:val="EndnoteText"/>
              <w:rPr>
                <w:rFonts w:ascii="Arial" w:hAnsi="Arial" w:cs="Arial"/>
                <w:sz w:val="16"/>
                <w:szCs w:val="16"/>
                <w:lang w:val="es-MX"/>
              </w:rPr>
            </w:pPr>
          </w:p>
        </w:tc>
        <w:tc>
          <w:tcPr>
            <w:tcW w:w="4961" w:type="dxa"/>
            <w:vAlign w:val="center"/>
          </w:tcPr>
          <w:p w14:paraId="109CC5C7" w14:textId="77777777" w:rsidR="001612D1" w:rsidRPr="00557808" w:rsidRDefault="001612D1">
            <w:pPr>
              <w:pStyle w:val="EndnoteText"/>
              <w:rPr>
                <w:rFonts w:ascii="Arial" w:hAnsi="Arial" w:cs="Arial"/>
                <w:sz w:val="16"/>
                <w:szCs w:val="16"/>
                <w:lang w:val="es-MX"/>
              </w:rPr>
            </w:pPr>
          </w:p>
        </w:tc>
      </w:tr>
      <w:tr w:rsidR="001612D1" w:rsidRPr="00557808" w14:paraId="17E6D484" w14:textId="77777777" w:rsidTr="00A948CC">
        <w:trPr>
          <w:cantSplit/>
        </w:trPr>
        <w:tc>
          <w:tcPr>
            <w:tcW w:w="6892" w:type="dxa"/>
            <w:vAlign w:val="center"/>
          </w:tcPr>
          <w:p w14:paraId="10A829CA" w14:textId="647B5BCE" w:rsidR="001612D1" w:rsidRPr="00557808" w:rsidRDefault="001612D1" w:rsidP="00FB14B5">
            <w:pPr>
              <w:pStyle w:val="p3"/>
              <w:jc w:val="both"/>
              <w:rPr>
                <w:rFonts w:cs="Arial"/>
                <w:sz w:val="16"/>
                <w:szCs w:val="16"/>
                <w:lang w:val="es-MX"/>
              </w:rPr>
            </w:pPr>
            <w:r w:rsidRPr="00557808">
              <w:rPr>
                <w:rFonts w:cs="Arial"/>
                <w:b/>
                <w:spacing w:val="-3"/>
                <w:sz w:val="16"/>
                <w:szCs w:val="16"/>
                <w:lang w:val="es-MX"/>
              </w:rPr>
              <w:lastRenderedPageBreak/>
              <w:t>7.5.2</w:t>
            </w:r>
            <w:r w:rsidRPr="00557808">
              <w:rPr>
                <w:rFonts w:cs="Arial"/>
                <w:spacing w:val="-3"/>
                <w:sz w:val="16"/>
                <w:szCs w:val="16"/>
                <w:lang w:val="es-MX"/>
              </w:rPr>
              <w:t xml:space="preserve"> </w:t>
            </w:r>
            <w:r w:rsidR="0077448D">
              <w:rPr>
                <w:rFonts w:cs="Arial"/>
                <w:spacing w:val="-3"/>
                <w:sz w:val="16"/>
                <w:szCs w:val="16"/>
                <w:lang w:val="es-MX"/>
              </w:rPr>
              <w:t>El organismo de acreditación puede decidir no proceder evaluaciones adicionales basándose en la revisión de la información documentada. En estos casos, los resultados con su justificación deben presentarse en un informe por escrito al organismo de evaluación de la conformidad.</w:t>
            </w:r>
          </w:p>
        </w:tc>
        <w:tc>
          <w:tcPr>
            <w:tcW w:w="1985" w:type="dxa"/>
            <w:vAlign w:val="center"/>
          </w:tcPr>
          <w:p w14:paraId="1E57D9D1" w14:textId="77777777" w:rsidR="001612D1" w:rsidRPr="00557808" w:rsidRDefault="001612D1">
            <w:pPr>
              <w:pStyle w:val="EndnoteText"/>
              <w:rPr>
                <w:rFonts w:ascii="Arial" w:hAnsi="Arial" w:cs="Arial"/>
                <w:sz w:val="16"/>
                <w:szCs w:val="16"/>
                <w:lang w:val="es-MX"/>
              </w:rPr>
            </w:pPr>
          </w:p>
        </w:tc>
        <w:tc>
          <w:tcPr>
            <w:tcW w:w="4961" w:type="dxa"/>
            <w:vAlign w:val="center"/>
          </w:tcPr>
          <w:p w14:paraId="2B4BD994" w14:textId="77777777" w:rsidR="001612D1" w:rsidRPr="00557808" w:rsidRDefault="001612D1">
            <w:pPr>
              <w:pStyle w:val="EndnoteText"/>
              <w:rPr>
                <w:rFonts w:ascii="Arial" w:hAnsi="Arial" w:cs="Arial"/>
                <w:sz w:val="16"/>
                <w:szCs w:val="16"/>
                <w:lang w:val="es-MX"/>
              </w:rPr>
            </w:pPr>
          </w:p>
        </w:tc>
      </w:tr>
      <w:tr w:rsidR="00AC3422" w:rsidRPr="00557808" w14:paraId="72D7BD18" w14:textId="77777777" w:rsidTr="00971E4A">
        <w:trPr>
          <w:cantSplit/>
        </w:trPr>
        <w:tc>
          <w:tcPr>
            <w:tcW w:w="13838" w:type="dxa"/>
            <w:gridSpan w:val="3"/>
            <w:shd w:val="clear" w:color="auto" w:fill="D9D9D9" w:themeFill="background1" w:themeFillShade="D9"/>
            <w:vAlign w:val="center"/>
          </w:tcPr>
          <w:p w14:paraId="26C51C34" w14:textId="3C5DC35A" w:rsidR="00AC3422" w:rsidRPr="00971E4A" w:rsidRDefault="00AC3422">
            <w:pPr>
              <w:pStyle w:val="EndnoteText"/>
              <w:rPr>
                <w:rFonts w:ascii="Arial" w:hAnsi="Arial" w:cs="Arial"/>
                <w:sz w:val="20"/>
                <w:lang w:val="es-MX"/>
              </w:rPr>
            </w:pPr>
            <w:r w:rsidRPr="00971E4A">
              <w:rPr>
                <w:rFonts w:ascii="Arial" w:hAnsi="Arial" w:cs="Arial"/>
                <w:b/>
                <w:spacing w:val="-3"/>
                <w:sz w:val="20"/>
                <w:lang w:val="es-MX"/>
              </w:rPr>
              <w:t>7.6 Evaluación</w:t>
            </w:r>
          </w:p>
        </w:tc>
      </w:tr>
      <w:tr w:rsidR="0077448D" w:rsidRPr="00557808" w14:paraId="06D582E0" w14:textId="77777777" w:rsidTr="00A948CC">
        <w:trPr>
          <w:cantSplit/>
        </w:trPr>
        <w:tc>
          <w:tcPr>
            <w:tcW w:w="6892" w:type="dxa"/>
            <w:vAlign w:val="center"/>
          </w:tcPr>
          <w:p w14:paraId="6DE30CA3" w14:textId="4529AEEB" w:rsidR="0077448D" w:rsidRPr="00FB14B5" w:rsidRDefault="0077448D" w:rsidP="00FB14B5">
            <w:pPr>
              <w:pStyle w:val="RefNorm"/>
              <w:spacing w:after="0" w:line="240" w:lineRule="auto"/>
              <w:rPr>
                <w:rFonts w:cs="Arial"/>
                <w:spacing w:val="-3"/>
                <w:sz w:val="16"/>
                <w:szCs w:val="16"/>
                <w:lang w:val="es-MX"/>
              </w:rPr>
            </w:pPr>
            <w:r>
              <w:rPr>
                <w:rFonts w:cs="Arial"/>
                <w:b/>
                <w:spacing w:val="-3"/>
                <w:sz w:val="16"/>
                <w:szCs w:val="16"/>
                <w:lang w:val="es-MX"/>
              </w:rPr>
              <w:t xml:space="preserve">7.6.1 </w:t>
            </w:r>
            <w:r>
              <w:rPr>
                <w:rFonts w:cs="Arial"/>
                <w:spacing w:val="-3"/>
                <w:sz w:val="16"/>
                <w:szCs w:val="16"/>
                <w:lang w:val="es-MX"/>
              </w:rPr>
              <w:t xml:space="preserve">El organismo de acreditación debe tener procedimientos documentados para describir las técnicas de evaluación utilizadas las circunstancias en las que se utilizarán, y las reglas para determinar la duración de las evaluaciones. Los procedimientos deben incluir la manera en que el organismo de acreditación informará de los hallazgos de la evaluación al organismo de evaluación de la conformidad. </w:t>
            </w:r>
          </w:p>
        </w:tc>
        <w:tc>
          <w:tcPr>
            <w:tcW w:w="1985" w:type="dxa"/>
            <w:vAlign w:val="center"/>
          </w:tcPr>
          <w:p w14:paraId="3A68B20A" w14:textId="77777777" w:rsidR="0077448D" w:rsidRPr="00557808" w:rsidRDefault="0077448D">
            <w:pPr>
              <w:pStyle w:val="EndnoteText"/>
              <w:rPr>
                <w:rFonts w:ascii="Arial" w:hAnsi="Arial" w:cs="Arial"/>
                <w:sz w:val="16"/>
                <w:szCs w:val="16"/>
                <w:lang w:val="es-MX"/>
              </w:rPr>
            </w:pPr>
          </w:p>
        </w:tc>
        <w:tc>
          <w:tcPr>
            <w:tcW w:w="4961" w:type="dxa"/>
            <w:vAlign w:val="center"/>
          </w:tcPr>
          <w:p w14:paraId="5D8307F7" w14:textId="77777777" w:rsidR="0077448D" w:rsidRPr="00557808" w:rsidRDefault="0077448D">
            <w:pPr>
              <w:pStyle w:val="EndnoteText"/>
              <w:rPr>
                <w:rFonts w:ascii="Arial" w:hAnsi="Arial" w:cs="Arial"/>
                <w:sz w:val="16"/>
                <w:szCs w:val="16"/>
                <w:lang w:val="es-MX"/>
              </w:rPr>
            </w:pPr>
          </w:p>
        </w:tc>
      </w:tr>
      <w:tr w:rsidR="0077448D" w:rsidRPr="00557808" w14:paraId="528C6ED5" w14:textId="77777777" w:rsidTr="00A948CC">
        <w:trPr>
          <w:cantSplit/>
        </w:trPr>
        <w:tc>
          <w:tcPr>
            <w:tcW w:w="6892" w:type="dxa"/>
            <w:vAlign w:val="center"/>
          </w:tcPr>
          <w:p w14:paraId="28EE54B8" w14:textId="6A170C13" w:rsidR="0077448D" w:rsidRPr="00FB14B5" w:rsidRDefault="0077448D" w:rsidP="00FB14B5">
            <w:pPr>
              <w:pStyle w:val="RefNorm"/>
              <w:spacing w:after="0" w:line="240" w:lineRule="auto"/>
              <w:rPr>
                <w:rFonts w:cs="Arial"/>
                <w:spacing w:val="-3"/>
                <w:sz w:val="16"/>
                <w:szCs w:val="16"/>
                <w:lang w:val="es-MX"/>
              </w:rPr>
            </w:pPr>
            <w:r>
              <w:rPr>
                <w:rFonts w:cs="Arial"/>
                <w:b/>
                <w:spacing w:val="-3"/>
                <w:sz w:val="16"/>
                <w:szCs w:val="16"/>
                <w:lang w:val="es-MX"/>
              </w:rPr>
              <w:t xml:space="preserve">7.6.2 </w:t>
            </w:r>
            <w:r>
              <w:rPr>
                <w:rFonts w:cs="Arial"/>
                <w:spacing w:val="-3"/>
                <w:sz w:val="16"/>
                <w:szCs w:val="16"/>
                <w:lang w:val="es-MX"/>
              </w:rPr>
              <w:t>El equipo de evaluación debe comenzar una evaluación ya sea in situ o remota, con una reunión de apertura en la que se definan claramente el propósito de la evaluación y los requisitos de acreditación, y en la que se confirmen el plan de evaluación así como el campo de aplicación de la evaluación.</w:t>
            </w:r>
          </w:p>
        </w:tc>
        <w:tc>
          <w:tcPr>
            <w:tcW w:w="1985" w:type="dxa"/>
            <w:vAlign w:val="center"/>
          </w:tcPr>
          <w:p w14:paraId="5A34E764" w14:textId="77777777" w:rsidR="0077448D" w:rsidRPr="00557808" w:rsidRDefault="0077448D">
            <w:pPr>
              <w:pStyle w:val="EndnoteText"/>
              <w:rPr>
                <w:rFonts w:ascii="Arial" w:hAnsi="Arial" w:cs="Arial"/>
                <w:sz w:val="16"/>
                <w:szCs w:val="16"/>
                <w:lang w:val="es-MX"/>
              </w:rPr>
            </w:pPr>
          </w:p>
        </w:tc>
        <w:tc>
          <w:tcPr>
            <w:tcW w:w="4961" w:type="dxa"/>
            <w:vAlign w:val="center"/>
          </w:tcPr>
          <w:p w14:paraId="3A9DCB48" w14:textId="77777777" w:rsidR="0077448D" w:rsidRPr="00557808" w:rsidRDefault="0077448D">
            <w:pPr>
              <w:pStyle w:val="EndnoteText"/>
              <w:rPr>
                <w:rFonts w:ascii="Arial" w:hAnsi="Arial" w:cs="Arial"/>
                <w:sz w:val="16"/>
                <w:szCs w:val="16"/>
                <w:lang w:val="es-MX"/>
              </w:rPr>
            </w:pPr>
          </w:p>
        </w:tc>
      </w:tr>
      <w:tr w:rsidR="0077448D" w:rsidRPr="00557808" w14:paraId="2315C4DA" w14:textId="77777777" w:rsidTr="00A948CC">
        <w:trPr>
          <w:cantSplit/>
        </w:trPr>
        <w:tc>
          <w:tcPr>
            <w:tcW w:w="6892" w:type="dxa"/>
            <w:vAlign w:val="center"/>
          </w:tcPr>
          <w:p w14:paraId="01E6BCD2" w14:textId="5E591753" w:rsidR="0077448D" w:rsidRPr="00FB14B5" w:rsidRDefault="0077448D" w:rsidP="00FB14B5">
            <w:pPr>
              <w:pStyle w:val="RefNorm"/>
              <w:spacing w:after="0" w:line="240" w:lineRule="auto"/>
              <w:rPr>
                <w:rFonts w:cs="Arial"/>
                <w:spacing w:val="-3"/>
                <w:sz w:val="16"/>
                <w:szCs w:val="16"/>
                <w:lang w:val="es-MX"/>
              </w:rPr>
            </w:pPr>
            <w:r>
              <w:rPr>
                <w:rFonts w:cs="Arial"/>
                <w:b/>
                <w:spacing w:val="-3"/>
                <w:sz w:val="16"/>
                <w:szCs w:val="16"/>
                <w:lang w:val="es-MX"/>
              </w:rPr>
              <w:t xml:space="preserve">7.6.3 </w:t>
            </w:r>
            <w:r>
              <w:rPr>
                <w:rFonts w:cs="Arial"/>
                <w:spacing w:val="-3"/>
                <w:sz w:val="16"/>
                <w:szCs w:val="16"/>
                <w:lang w:val="es-MX"/>
              </w:rPr>
              <w:t>El equipo de evaluación debe realizar la evaluación basándose en el plan de evaluación</w:t>
            </w:r>
          </w:p>
        </w:tc>
        <w:tc>
          <w:tcPr>
            <w:tcW w:w="1985" w:type="dxa"/>
            <w:vAlign w:val="center"/>
          </w:tcPr>
          <w:p w14:paraId="0BE67239" w14:textId="77777777" w:rsidR="0077448D" w:rsidRPr="00557808" w:rsidRDefault="0077448D">
            <w:pPr>
              <w:pStyle w:val="EndnoteText"/>
              <w:rPr>
                <w:rFonts w:ascii="Arial" w:hAnsi="Arial" w:cs="Arial"/>
                <w:sz w:val="16"/>
                <w:szCs w:val="16"/>
                <w:lang w:val="es-MX"/>
              </w:rPr>
            </w:pPr>
          </w:p>
        </w:tc>
        <w:tc>
          <w:tcPr>
            <w:tcW w:w="4961" w:type="dxa"/>
            <w:vAlign w:val="center"/>
          </w:tcPr>
          <w:p w14:paraId="22B8B573" w14:textId="77777777" w:rsidR="0077448D" w:rsidRPr="00557808" w:rsidRDefault="0077448D">
            <w:pPr>
              <w:pStyle w:val="EndnoteText"/>
              <w:rPr>
                <w:rFonts w:ascii="Arial" w:hAnsi="Arial" w:cs="Arial"/>
                <w:sz w:val="16"/>
                <w:szCs w:val="16"/>
                <w:lang w:val="es-MX"/>
              </w:rPr>
            </w:pPr>
          </w:p>
        </w:tc>
      </w:tr>
      <w:tr w:rsidR="0077448D" w:rsidRPr="00557808" w14:paraId="44F0EBF4" w14:textId="77777777" w:rsidTr="00A948CC">
        <w:trPr>
          <w:cantSplit/>
        </w:trPr>
        <w:tc>
          <w:tcPr>
            <w:tcW w:w="6892" w:type="dxa"/>
            <w:vAlign w:val="center"/>
          </w:tcPr>
          <w:p w14:paraId="5755CE74" w14:textId="2A096D61" w:rsidR="00191F96" w:rsidRPr="00FB14B5" w:rsidRDefault="0077448D" w:rsidP="00FB14B5">
            <w:pPr>
              <w:pStyle w:val="RefNorm"/>
              <w:spacing w:after="0" w:line="240" w:lineRule="auto"/>
              <w:rPr>
                <w:rFonts w:cs="Arial"/>
                <w:spacing w:val="-3"/>
                <w:sz w:val="16"/>
                <w:szCs w:val="16"/>
                <w:lang w:val="es-AR"/>
              </w:rPr>
            </w:pPr>
            <w:r>
              <w:rPr>
                <w:rFonts w:cs="Arial"/>
                <w:b/>
                <w:spacing w:val="-3"/>
                <w:sz w:val="16"/>
                <w:szCs w:val="16"/>
                <w:lang w:val="es-AR"/>
              </w:rPr>
              <w:t xml:space="preserve">7.6.4 </w:t>
            </w:r>
            <w:r w:rsidRPr="00FB14B5">
              <w:rPr>
                <w:rFonts w:cs="Arial"/>
                <w:spacing w:val="-3"/>
                <w:sz w:val="16"/>
                <w:szCs w:val="16"/>
                <w:lang w:val="es-AR"/>
              </w:rPr>
              <w:t>El equipo de evaluación</w:t>
            </w:r>
            <w:r w:rsidR="00191F96">
              <w:rPr>
                <w:rFonts w:cs="Arial"/>
                <w:spacing w:val="-3"/>
                <w:sz w:val="16"/>
                <w:szCs w:val="16"/>
                <w:lang w:val="es-AR"/>
              </w:rPr>
              <w:t xml:space="preserve"> debe analizar toda la información y la evidencia objetiva pertinente recopiladas antes y durante la evaluación, para determinar la competencia del organismo de evaluación de la conformidad determinada a través de su conformidad con los requisitos de acreditación.</w:t>
            </w:r>
          </w:p>
        </w:tc>
        <w:tc>
          <w:tcPr>
            <w:tcW w:w="1985" w:type="dxa"/>
            <w:vAlign w:val="center"/>
          </w:tcPr>
          <w:p w14:paraId="11DE1B93" w14:textId="77777777" w:rsidR="0077448D" w:rsidRPr="00557808" w:rsidRDefault="0077448D">
            <w:pPr>
              <w:pStyle w:val="EndnoteText"/>
              <w:rPr>
                <w:rFonts w:ascii="Arial" w:hAnsi="Arial" w:cs="Arial"/>
                <w:sz w:val="16"/>
                <w:szCs w:val="16"/>
                <w:lang w:val="es-MX"/>
              </w:rPr>
            </w:pPr>
          </w:p>
        </w:tc>
        <w:tc>
          <w:tcPr>
            <w:tcW w:w="4961" w:type="dxa"/>
            <w:vAlign w:val="center"/>
          </w:tcPr>
          <w:p w14:paraId="10D48B4E" w14:textId="77777777" w:rsidR="0077448D" w:rsidRPr="00557808" w:rsidRDefault="0077448D">
            <w:pPr>
              <w:pStyle w:val="EndnoteText"/>
              <w:rPr>
                <w:rFonts w:ascii="Arial" w:hAnsi="Arial" w:cs="Arial"/>
                <w:sz w:val="16"/>
                <w:szCs w:val="16"/>
                <w:lang w:val="es-MX"/>
              </w:rPr>
            </w:pPr>
          </w:p>
        </w:tc>
      </w:tr>
      <w:tr w:rsidR="0077448D" w:rsidRPr="00557808" w14:paraId="3EE5CD87" w14:textId="77777777" w:rsidTr="00A948CC">
        <w:trPr>
          <w:cantSplit/>
        </w:trPr>
        <w:tc>
          <w:tcPr>
            <w:tcW w:w="6892" w:type="dxa"/>
            <w:vAlign w:val="center"/>
          </w:tcPr>
          <w:p w14:paraId="6998C774" w14:textId="0B7D67A8" w:rsidR="0077448D" w:rsidRPr="00FB14B5" w:rsidRDefault="00191F96" w:rsidP="00FB14B5">
            <w:pPr>
              <w:pStyle w:val="RefNorm"/>
              <w:spacing w:after="0" w:line="240" w:lineRule="auto"/>
              <w:rPr>
                <w:rFonts w:cs="Arial"/>
                <w:spacing w:val="-3"/>
                <w:sz w:val="16"/>
                <w:szCs w:val="16"/>
                <w:lang w:val="es-AR"/>
              </w:rPr>
            </w:pPr>
            <w:r>
              <w:rPr>
                <w:rFonts w:cs="Arial"/>
                <w:b/>
                <w:spacing w:val="-3"/>
                <w:sz w:val="16"/>
                <w:szCs w:val="16"/>
                <w:lang w:val="es-AR"/>
              </w:rPr>
              <w:t xml:space="preserve">7.6.5 </w:t>
            </w:r>
            <w:r>
              <w:rPr>
                <w:rFonts w:cs="Arial"/>
                <w:spacing w:val="-3"/>
                <w:sz w:val="16"/>
                <w:szCs w:val="16"/>
                <w:lang w:val="es-AR"/>
              </w:rPr>
              <w:t>cuando el equipo de evaluación no pueda alcanzar una conclusión respecto a un hallazgo, el equipo debe remitirse al organismo de acreditación para su aclaración.</w:t>
            </w:r>
          </w:p>
        </w:tc>
        <w:tc>
          <w:tcPr>
            <w:tcW w:w="1985" w:type="dxa"/>
            <w:vAlign w:val="center"/>
          </w:tcPr>
          <w:p w14:paraId="2528A8D9" w14:textId="77777777" w:rsidR="0077448D" w:rsidRPr="00557808" w:rsidRDefault="0077448D">
            <w:pPr>
              <w:pStyle w:val="EndnoteText"/>
              <w:rPr>
                <w:rFonts w:ascii="Arial" w:hAnsi="Arial" w:cs="Arial"/>
                <w:sz w:val="16"/>
                <w:szCs w:val="16"/>
                <w:lang w:val="es-MX"/>
              </w:rPr>
            </w:pPr>
          </w:p>
        </w:tc>
        <w:tc>
          <w:tcPr>
            <w:tcW w:w="4961" w:type="dxa"/>
            <w:vAlign w:val="center"/>
          </w:tcPr>
          <w:p w14:paraId="23E26267" w14:textId="77777777" w:rsidR="0077448D" w:rsidRPr="00557808" w:rsidRDefault="0077448D">
            <w:pPr>
              <w:pStyle w:val="EndnoteText"/>
              <w:rPr>
                <w:rFonts w:ascii="Arial" w:hAnsi="Arial" w:cs="Arial"/>
                <w:sz w:val="16"/>
                <w:szCs w:val="16"/>
                <w:lang w:val="es-MX"/>
              </w:rPr>
            </w:pPr>
          </w:p>
        </w:tc>
      </w:tr>
      <w:tr w:rsidR="0077448D" w:rsidRPr="00557808" w14:paraId="2F7E6C93" w14:textId="77777777" w:rsidTr="00A948CC">
        <w:trPr>
          <w:cantSplit/>
        </w:trPr>
        <w:tc>
          <w:tcPr>
            <w:tcW w:w="6892" w:type="dxa"/>
            <w:vAlign w:val="center"/>
          </w:tcPr>
          <w:p w14:paraId="110A9228" w14:textId="7FEC30D7" w:rsidR="0077448D" w:rsidRPr="00FB14B5" w:rsidRDefault="00191F96" w:rsidP="00FB14B5">
            <w:pPr>
              <w:pStyle w:val="RefNorm"/>
              <w:spacing w:after="0" w:line="240" w:lineRule="auto"/>
              <w:rPr>
                <w:rFonts w:cs="Arial"/>
                <w:spacing w:val="-3"/>
                <w:sz w:val="16"/>
                <w:szCs w:val="16"/>
                <w:lang w:val="es-AR"/>
              </w:rPr>
            </w:pPr>
            <w:r>
              <w:rPr>
                <w:rFonts w:cs="Arial"/>
                <w:b/>
                <w:spacing w:val="-3"/>
                <w:sz w:val="16"/>
                <w:szCs w:val="16"/>
                <w:lang w:val="es-AR"/>
              </w:rPr>
              <w:t xml:space="preserve">7.6.6 </w:t>
            </w:r>
            <w:r>
              <w:rPr>
                <w:rFonts w:cs="Arial"/>
                <w:spacing w:val="-3"/>
                <w:sz w:val="16"/>
                <w:szCs w:val="16"/>
                <w:lang w:val="es-AR"/>
              </w:rPr>
              <w:t>Los procedimientos documentados de presentación de informes del organismo de acreditación deben requerir lo siguiente:</w:t>
            </w:r>
          </w:p>
        </w:tc>
        <w:tc>
          <w:tcPr>
            <w:tcW w:w="1985" w:type="dxa"/>
            <w:vAlign w:val="center"/>
          </w:tcPr>
          <w:p w14:paraId="5D95C166" w14:textId="77777777" w:rsidR="0077448D" w:rsidRPr="00557808" w:rsidRDefault="0077448D">
            <w:pPr>
              <w:pStyle w:val="EndnoteText"/>
              <w:rPr>
                <w:rFonts w:ascii="Arial" w:hAnsi="Arial" w:cs="Arial"/>
                <w:sz w:val="16"/>
                <w:szCs w:val="16"/>
                <w:lang w:val="es-MX"/>
              </w:rPr>
            </w:pPr>
          </w:p>
        </w:tc>
        <w:tc>
          <w:tcPr>
            <w:tcW w:w="4961" w:type="dxa"/>
            <w:vAlign w:val="center"/>
          </w:tcPr>
          <w:p w14:paraId="55296116" w14:textId="77777777" w:rsidR="0077448D" w:rsidRPr="00557808" w:rsidRDefault="0077448D">
            <w:pPr>
              <w:pStyle w:val="EndnoteText"/>
              <w:rPr>
                <w:rFonts w:ascii="Arial" w:hAnsi="Arial" w:cs="Arial"/>
                <w:sz w:val="16"/>
                <w:szCs w:val="16"/>
                <w:lang w:val="es-MX"/>
              </w:rPr>
            </w:pPr>
          </w:p>
        </w:tc>
      </w:tr>
      <w:tr w:rsidR="0077448D" w:rsidRPr="00557808" w14:paraId="5B140F8F" w14:textId="77777777" w:rsidTr="00A948CC">
        <w:trPr>
          <w:cantSplit/>
        </w:trPr>
        <w:tc>
          <w:tcPr>
            <w:tcW w:w="6892" w:type="dxa"/>
            <w:vAlign w:val="center"/>
          </w:tcPr>
          <w:p w14:paraId="2018063E" w14:textId="2A209DE0" w:rsidR="0077448D" w:rsidRPr="00FB14B5" w:rsidRDefault="00191F96" w:rsidP="00FB14B5">
            <w:pPr>
              <w:pStyle w:val="RefNorm"/>
              <w:numPr>
                <w:ilvl w:val="0"/>
                <w:numId w:val="25"/>
              </w:numPr>
              <w:spacing w:after="0" w:line="240" w:lineRule="auto"/>
              <w:rPr>
                <w:rFonts w:cs="Arial"/>
                <w:spacing w:val="-3"/>
                <w:sz w:val="16"/>
                <w:szCs w:val="16"/>
                <w:lang w:val="es-AR"/>
              </w:rPr>
            </w:pPr>
            <w:r w:rsidRPr="00FB14B5">
              <w:rPr>
                <w:rFonts w:cs="Arial"/>
                <w:spacing w:val="-3"/>
                <w:sz w:val="16"/>
                <w:szCs w:val="16"/>
                <w:lang w:val="es-AR"/>
              </w:rPr>
              <w:t xml:space="preserve">Al final de una evaluación, ya sea </w:t>
            </w:r>
            <w:r>
              <w:rPr>
                <w:rFonts w:cs="Arial"/>
                <w:spacing w:val="-3"/>
                <w:sz w:val="16"/>
                <w:szCs w:val="16"/>
                <w:lang w:val="es-AR"/>
              </w:rPr>
              <w:t>in situ o remota, debe hacerse una reunión entre el equipo de evaluación y el organismo de evaluación de la conformidad. En esta reunión, el equipo de evaluación debe presentar un informe sobre los hallazgos identificados durante la evaluación, y detallar por escrito todas las con conformidades para pedir la aclaración sobre los hallazgos, incluyendo non conformidades si las hubiera, y su base.</w:t>
            </w:r>
          </w:p>
        </w:tc>
        <w:tc>
          <w:tcPr>
            <w:tcW w:w="1985" w:type="dxa"/>
            <w:vAlign w:val="center"/>
          </w:tcPr>
          <w:p w14:paraId="54B42CE6" w14:textId="77777777" w:rsidR="0077448D" w:rsidRPr="00557808" w:rsidRDefault="0077448D">
            <w:pPr>
              <w:pStyle w:val="EndnoteText"/>
              <w:rPr>
                <w:rFonts w:ascii="Arial" w:hAnsi="Arial" w:cs="Arial"/>
                <w:sz w:val="16"/>
                <w:szCs w:val="16"/>
                <w:lang w:val="es-MX"/>
              </w:rPr>
            </w:pPr>
          </w:p>
        </w:tc>
        <w:tc>
          <w:tcPr>
            <w:tcW w:w="4961" w:type="dxa"/>
            <w:vAlign w:val="center"/>
          </w:tcPr>
          <w:p w14:paraId="1F2B4C1F" w14:textId="77777777" w:rsidR="0077448D" w:rsidRPr="00557808" w:rsidRDefault="0077448D">
            <w:pPr>
              <w:pStyle w:val="EndnoteText"/>
              <w:rPr>
                <w:rFonts w:ascii="Arial" w:hAnsi="Arial" w:cs="Arial"/>
                <w:sz w:val="16"/>
                <w:szCs w:val="16"/>
                <w:lang w:val="es-MX"/>
              </w:rPr>
            </w:pPr>
          </w:p>
        </w:tc>
      </w:tr>
      <w:tr w:rsidR="0077448D" w:rsidRPr="00557808" w14:paraId="1910D91D" w14:textId="77777777" w:rsidTr="00A948CC">
        <w:trPr>
          <w:cantSplit/>
        </w:trPr>
        <w:tc>
          <w:tcPr>
            <w:tcW w:w="6892" w:type="dxa"/>
            <w:vAlign w:val="center"/>
          </w:tcPr>
          <w:p w14:paraId="6D07E21C" w14:textId="4AC4A3A2" w:rsidR="0077448D" w:rsidRPr="00FB14B5" w:rsidRDefault="00191F96" w:rsidP="00FB14B5">
            <w:pPr>
              <w:pStyle w:val="RefNorm"/>
              <w:numPr>
                <w:ilvl w:val="0"/>
                <w:numId w:val="25"/>
              </w:numPr>
              <w:spacing w:after="0" w:line="240" w:lineRule="auto"/>
              <w:rPr>
                <w:rFonts w:cs="Arial"/>
                <w:b/>
                <w:spacing w:val="-3"/>
                <w:sz w:val="16"/>
                <w:szCs w:val="16"/>
                <w:lang w:val="es-AR"/>
              </w:rPr>
            </w:pPr>
            <w:r>
              <w:rPr>
                <w:rFonts w:cs="Arial"/>
                <w:spacing w:val="-3"/>
                <w:sz w:val="16"/>
                <w:szCs w:val="16"/>
                <w:lang w:val="es-AR"/>
              </w:rPr>
              <w:t xml:space="preserve">Debe proporcionarse al organismo de evaluación de la conformidad un informe escrito sobre el resultado de la evaluación en un plazo definido y sin un retraso injustificado. Este informe de evaluación debe contener comentarios sobre la competencia determinada a través de la conformidad, El alcance evaluado y si las hubiera, debe identificar las no conformidades a resolver a fin de cumplir todos los requisitos de acreditación. Los comentarios sobre la competencia determinados a través de la conformidad incluidos en el informe de evaluación deben ser adecuados para respaldar que las </w:t>
            </w:r>
            <w:r w:rsidR="006C39A8">
              <w:rPr>
                <w:rFonts w:cs="Arial"/>
                <w:spacing w:val="-3"/>
                <w:sz w:val="16"/>
                <w:szCs w:val="16"/>
                <w:lang w:val="es-AR"/>
              </w:rPr>
              <w:t>conclusiones</w:t>
            </w:r>
            <w:r>
              <w:rPr>
                <w:rFonts w:cs="Arial"/>
                <w:spacing w:val="-3"/>
                <w:sz w:val="16"/>
                <w:szCs w:val="16"/>
                <w:lang w:val="es-AR"/>
              </w:rPr>
              <w:t xml:space="preserve"> que surjan de la evaluación. También puede presentarse al organismo de evaluación de la conformidad las observaciones del equipo en áreas de posible mejora, pero no se deben recomendar soluciones específicas. </w:t>
            </w:r>
          </w:p>
        </w:tc>
        <w:tc>
          <w:tcPr>
            <w:tcW w:w="1985" w:type="dxa"/>
            <w:vAlign w:val="center"/>
          </w:tcPr>
          <w:p w14:paraId="627A3DFC" w14:textId="77777777" w:rsidR="0077448D" w:rsidRPr="00557808" w:rsidRDefault="0077448D">
            <w:pPr>
              <w:pStyle w:val="EndnoteText"/>
              <w:rPr>
                <w:rFonts w:ascii="Arial" w:hAnsi="Arial" w:cs="Arial"/>
                <w:sz w:val="16"/>
                <w:szCs w:val="16"/>
                <w:lang w:val="es-MX"/>
              </w:rPr>
            </w:pPr>
          </w:p>
        </w:tc>
        <w:tc>
          <w:tcPr>
            <w:tcW w:w="4961" w:type="dxa"/>
            <w:vAlign w:val="center"/>
          </w:tcPr>
          <w:p w14:paraId="06A8E975" w14:textId="77777777" w:rsidR="0077448D" w:rsidRPr="00557808" w:rsidRDefault="0077448D">
            <w:pPr>
              <w:pStyle w:val="EndnoteText"/>
              <w:rPr>
                <w:rFonts w:ascii="Arial" w:hAnsi="Arial" w:cs="Arial"/>
                <w:sz w:val="16"/>
                <w:szCs w:val="16"/>
                <w:lang w:val="es-MX"/>
              </w:rPr>
            </w:pPr>
          </w:p>
        </w:tc>
      </w:tr>
      <w:tr w:rsidR="0077448D" w:rsidRPr="00557808" w14:paraId="4E88A2DF" w14:textId="77777777" w:rsidTr="00A948CC">
        <w:trPr>
          <w:cantSplit/>
        </w:trPr>
        <w:tc>
          <w:tcPr>
            <w:tcW w:w="6892" w:type="dxa"/>
            <w:vAlign w:val="center"/>
          </w:tcPr>
          <w:p w14:paraId="3665FC70" w14:textId="250DEB32" w:rsidR="0077448D" w:rsidRPr="00FB14B5" w:rsidRDefault="006C39A8" w:rsidP="00FB14B5">
            <w:pPr>
              <w:pStyle w:val="RefNorm"/>
              <w:numPr>
                <w:ilvl w:val="0"/>
                <w:numId w:val="25"/>
              </w:numPr>
              <w:spacing w:after="0" w:line="240" w:lineRule="auto"/>
              <w:rPr>
                <w:rFonts w:cs="Arial"/>
                <w:spacing w:val="-3"/>
                <w:sz w:val="16"/>
                <w:szCs w:val="16"/>
                <w:lang w:val="es-MX"/>
              </w:rPr>
            </w:pPr>
            <w:r w:rsidRPr="00FB14B5">
              <w:rPr>
                <w:rFonts w:cs="Arial"/>
                <w:spacing w:val="-3"/>
                <w:sz w:val="16"/>
                <w:szCs w:val="16"/>
                <w:lang w:val="es-MX"/>
              </w:rPr>
              <w:t>Si el informe sobre los resultado</w:t>
            </w:r>
            <w:r>
              <w:rPr>
                <w:rFonts w:cs="Arial"/>
                <w:spacing w:val="-3"/>
                <w:sz w:val="16"/>
                <w:szCs w:val="16"/>
                <w:lang w:val="es-MX"/>
              </w:rPr>
              <w:t xml:space="preserve">s de la evaluación [véase punto b) arriba] </w:t>
            </w:r>
            <w:r w:rsidR="00A03458">
              <w:rPr>
                <w:rFonts w:cs="Arial"/>
                <w:spacing w:val="-3"/>
                <w:sz w:val="16"/>
                <w:szCs w:val="16"/>
                <w:lang w:val="es-MX"/>
              </w:rPr>
              <w:t>difiere de los resultados entregados al cierre de la evaluación [véase el apartado a)  arriba] el organismo de acreditación debe proporcionar una explicación al organismo de evaluación de la conformidad evaluado, por escrito.</w:t>
            </w:r>
          </w:p>
        </w:tc>
        <w:tc>
          <w:tcPr>
            <w:tcW w:w="1985" w:type="dxa"/>
            <w:vAlign w:val="center"/>
          </w:tcPr>
          <w:p w14:paraId="0192126F" w14:textId="77777777" w:rsidR="0077448D" w:rsidRPr="00557808" w:rsidRDefault="0077448D">
            <w:pPr>
              <w:pStyle w:val="EndnoteText"/>
              <w:rPr>
                <w:rFonts w:ascii="Arial" w:hAnsi="Arial" w:cs="Arial"/>
                <w:sz w:val="16"/>
                <w:szCs w:val="16"/>
                <w:lang w:val="es-MX"/>
              </w:rPr>
            </w:pPr>
          </w:p>
        </w:tc>
        <w:tc>
          <w:tcPr>
            <w:tcW w:w="4961" w:type="dxa"/>
            <w:vAlign w:val="center"/>
          </w:tcPr>
          <w:p w14:paraId="5BD9D336" w14:textId="77777777" w:rsidR="0077448D" w:rsidRPr="00557808" w:rsidRDefault="0077448D">
            <w:pPr>
              <w:pStyle w:val="EndnoteText"/>
              <w:rPr>
                <w:rFonts w:ascii="Arial" w:hAnsi="Arial" w:cs="Arial"/>
                <w:sz w:val="16"/>
                <w:szCs w:val="16"/>
                <w:lang w:val="es-MX"/>
              </w:rPr>
            </w:pPr>
          </w:p>
        </w:tc>
      </w:tr>
      <w:tr w:rsidR="0077448D" w:rsidRPr="00557808" w14:paraId="06439868" w14:textId="77777777" w:rsidTr="00A948CC">
        <w:trPr>
          <w:cantSplit/>
        </w:trPr>
        <w:tc>
          <w:tcPr>
            <w:tcW w:w="6892" w:type="dxa"/>
            <w:vAlign w:val="center"/>
          </w:tcPr>
          <w:p w14:paraId="6ADD2BA9" w14:textId="5863980D" w:rsidR="0077448D" w:rsidRPr="00FB14B5" w:rsidRDefault="00A03458" w:rsidP="00FB14B5">
            <w:pPr>
              <w:pStyle w:val="RefNorm"/>
              <w:spacing w:after="0" w:line="240" w:lineRule="auto"/>
              <w:rPr>
                <w:rFonts w:cs="Arial"/>
                <w:spacing w:val="-3"/>
                <w:sz w:val="16"/>
                <w:szCs w:val="16"/>
                <w:lang w:val="es-AR"/>
              </w:rPr>
            </w:pPr>
            <w:r>
              <w:rPr>
                <w:rFonts w:cs="Arial"/>
                <w:b/>
                <w:spacing w:val="-3"/>
                <w:sz w:val="16"/>
                <w:szCs w:val="16"/>
                <w:lang w:val="es-AR"/>
              </w:rPr>
              <w:t xml:space="preserve">7.6.7 </w:t>
            </w:r>
            <w:r>
              <w:rPr>
                <w:rFonts w:cs="Arial"/>
                <w:spacing w:val="-3"/>
                <w:sz w:val="16"/>
                <w:szCs w:val="16"/>
                <w:lang w:val="es-AR"/>
              </w:rPr>
              <w:t>el organismo de acreditación debe ser responsable del contenido de todos sus informes de evaluación.</w:t>
            </w:r>
          </w:p>
        </w:tc>
        <w:tc>
          <w:tcPr>
            <w:tcW w:w="1985" w:type="dxa"/>
            <w:vAlign w:val="center"/>
          </w:tcPr>
          <w:p w14:paraId="41E0ECC1" w14:textId="77777777" w:rsidR="0077448D" w:rsidRPr="00557808" w:rsidRDefault="0077448D">
            <w:pPr>
              <w:pStyle w:val="EndnoteText"/>
              <w:rPr>
                <w:rFonts w:ascii="Arial" w:hAnsi="Arial" w:cs="Arial"/>
                <w:sz w:val="16"/>
                <w:szCs w:val="16"/>
                <w:lang w:val="es-MX"/>
              </w:rPr>
            </w:pPr>
          </w:p>
        </w:tc>
        <w:tc>
          <w:tcPr>
            <w:tcW w:w="4961" w:type="dxa"/>
            <w:vAlign w:val="center"/>
          </w:tcPr>
          <w:p w14:paraId="6CE7736A" w14:textId="77777777" w:rsidR="0077448D" w:rsidRPr="00557808" w:rsidRDefault="0077448D">
            <w:pPr>
              <w:pStyle w:val="EndnoteText"/>
              <w:rPr>
                <w:rFonts w:ascii="Arial" w:hAnsi="Arial" w:cs="Arial"/>
                <w:sz w:val="16"/>
                <w:szCs w:val="16"/>
                <w:lang w:val="es-MX"/>
              </w:rPr>
            </w:pPr>
          </w:p>
        </w:tc>
      </w:tr>
      <w:tr w:rsidR="0077448D" w:rsidRPr="00557808" w14:paraId="1D77C00C" w14:textId="77777777" w:rsidTr="00A948CC">
        <w:trPr>
          <w:cantSplit/>
        </w:trPr>
        <w:tc>
          <w:tcPr>
            <w:tcW w:w="6892" w:type="dxa"/>
            <w:vAlign w:val="center"/>
          </w:tcPr>
          <w:p w14:paraId="6A3A7AA9" w14:textId="02695F2E" w:rsidR="0077448D" w:rsidRPr="00FB14B5" w:rsidRDefault="00A03458" w:rsidP="00FB14B5">
            <w:pPr>
              <w:pStyle w:val="RefNorm"/>
              <w:spacing w:after="0" w:line="240" w:lineRule="auto"/>
              <w:rPr>
                <w:rFonts w:cs="Arial"/>
                <w:spacing w:val="-3"/>
                <w:sz w:val="16"/>
                <w:szCs w:val="16"/>
                <w:lang w:val="es-AR"/>
              </w:rPr>
            </w:pPr>
            <w:r>
              <w:rPr>
                <w:rFonts w:cs="Arial"/>
                <w:b/>
                <w:spacing w:val="-3"/>
                <w:sz w:val="16"/>
                <w:szCs w:val="16"/>
                <w:lang w:val="es-AR"/>
              </w:rPr>
              <w:lastRenderedPageBreak/>
              <w:t xml:space="preserve">7.6.8 </w:t>
            </w:r>
            <w:r>
              <w:rPr>
                <w:rFonts w:cs="Arial"/>
                <w:spacing w:val="-3"/>
                <w:sz w:val="16"/>
                <w:szCs w:val="16"/>
                <w:lang w:val="es-AR"/>
              </w:rPr>
              <w:t>Cuando se identifiquen no conformidades, el organismo de acreditación debe definir unos límites de tiempo para su corrección o para la implementación de acciones correctivas. El organismo de acreditación debe requerir al organismo de evaluación de la conformidad que proporcione un análisis de la extensión y la causa (por ejemplo un análisis de causa raíz) de las no conformidades, y que describa en un plazo de tiempo definido las acciones específicas tomadas o que ha planeados tomar para resolver las no conformidades.</w:t>
            </w:r>
          </w:p>
        </w:tc>
        <w:tc>
          <w:tcPr>
            <w:tcW w:w="1985" w:type="dxa"/>
            <w:vAlign w:val="center"/>
          </w:tcPr>
          <w:p w14:paraId="60809E07" w14:textId="77777777" w:rsidR="0077448D" w:rsidRPr="00557808" w:rsidRDefault="0077448D">
            <w:pPr>
              <w:pStyle w:val="EndnoteText"/>
              <w:rPr>
                <w:rFonts w:ascii="Arial" w:hAnsi="Arial" w:cs="Arial"/>
                <w:sz w:val="16"/>
                <w:szCs w:val="16"/>
                <w:lang w:val="es-MX"/>
              </w:rPr>
            </w:pPr>
          </w:p>
        </w:tc>
        <w:tc>
          <w:tcPr>
            <w:tcW w:w="4961" w:type="dxa"/>
            <w:vAlign w:val="center"/>
          </w:tcPr>
          <w:p w14:paraId="413B5D51" w14:textId="77777777" w:rsidR="0077448D" w:rsidRPr="00557808" w:rsidRDefault="0077448D">
            <w:pPr>
              <w:pStyle w:val="EndnoteText"/>
              <w:rPr>
                <w:rFonts w:ascii="Arial" w:hAnsi="Arial" w:cs="Arial"/>
                <w:sz w:val="16"/>
                <w:szCs w:val="16"/>
                <w:lang w:val="es-MX"/>
              </w:rPr>
            </w:pPr>
          </w:p>
        </w:tc>
      </w:tr>
      <w:tr w:rsidR="0077448D" w:rsidRPr="00557808" w14:paraId="043CB497" w14:textId="77777777" w:rsidTr="00A948CC">
        <w:trPr>
          <w:cantSplit/>
        </w:trPr>
        <w:tc>
          <w:tcPr>
            <w:tcW w:w="6892" w:type="dxa"/>
            <w:vAlign w:val="center"/>
          </w:tcPr>
          <w:p w14:paraId="160F5B1D" w14:textId="7B646C5E" w:rsidR="0077448D" w:rsidRPr="00FB14B5" w:rsidRDefault="00A03458" w:rsidP="00FB14B5">
            <w:pPr>
              <w:pStyle w:val="RefNorm"/>
              <w:spacing w:after="0" w:line="240" w:lineRule="auto"/>
              <w:rPr>
                <w:rFonts w:cs="Arial"/>
                <w:spacing w:val="-3"/>
                <w:sz w:val="16"/>
                <w:szCs w:val="16"/>
                <w:lang w:val="es-MX"/>
              </w:rPr>
            </w:pPr>
            <w:r>
              <w:rPr>
                <w:rFonts w:cs="Arial"/>
                <w:b/>
                <w:spacing w:val="-3"/>
                <w:sz w:val="16"/>
                <w:szCs w:val="16"/>
                <w:lang w:val="es-MX"/>
              </w:rPr>
              <w:t xml:space="preserve">7.6.9 </w:t>
            </w:r>
            <w:r>
              <w:rPr>
                <w:rFonts w:cs="Arial"/>
                <w:spacing w:val="-3"/>
                <w:sz w:val="16"/>
                <w:szCs w:val="16"/>
                <w:lang w:val="es-MX"/>
              </w:rPr>
              <w:t>El organismo de acreditación debe asegurarse de que se revisan las respuestas del organismo de evaluación de la conformidad para resolver las no conformidades, a fin de determinar si las acciones se consideran suficientes y apropiadas. Cuando las respuestas del organismo de evaluación de la conformidad no se consideren suficientes, debe requerirse información adicional. También pueden requerirse pruebas de la implementación eficaz de las acciones tomadas, o puede llevarse a cabo una evaluación de seguimiento para verificar la implementación eficaz de las acciones correctivas.</w:t>
            </w:r>
          </w:p>
        </w:tc>
        <w:tc>
          <w:tcPr>
            <w:tcW w:w="1985" w:type="dxa"/>
            <w:vAlign w:val="center"/>
          </w:tcPr>
          <w:p w14:paraId="66271756" w14:textId="77777777" w:rsidR="0077448D" w:rsidRPr="00557808" w:rsidRDefault="0077448D">
            <w:pPr>
              <w:pStyle w:val="EndnoteText"/>
              <w:rPr>
                <w:rFonts w:ascii="Arial" w:hAnsi="Arial" w:cs="Arial"/>
                <w:sz w:val="16"/>
                <w:szCs w:val="16"/>
                <w:lang w:val="es-MX"/>
              </w:rPr>
            </w:pPr>
          </w:p>
        </w:tc>
        <w:tc>
          <w:tcPr>
            <w:tcW w:w="4961" w:type="dxa"/>
            <w:vAlign w:val="center"/>
          </w:tcPr>
          <w:p w14:paraId="04B73A1A" w14:textId="77777777" w:rsidR="0077448D" w:rsidRPr="00557808" w:rsidRDefault="0077448D">
            <w:pPr>
              <w:pStyle w:val="EndnoteText"/>
              <w:rPr>
                <w:rFonts w:ascii="Arial" w:hAnsi="Arial" w:cs="Arial"/>
                <w:sz w:val="16"/>
                <w:szCs w:val="16"/>
                <w:lang w:val="es-MX"/>
              </w:rPr>
            </w:pPr>
          </w:p>
        </w:tc>
      </w:tr>
      <w:tr w:rsidR="00824CD4" w:rsidRPr="00557808" w14:paraId="492D53F8" w14:textId="77777777" w:rsidTr="00971E4A">
        <w:trPr>
          <w:cantSplit/>
        </w:trPr>
        <w:tc>
          <w:tcPr>
            <w:tcW w:w="13838" w:type="dxa"/>
            <w:gridSpan w:val="3"/>
            <w:shd w:val="clear" w:color="auto" w:fill="D9D9D9" w:themeFill="background1" w:themeFillShade="D9"/>
            <w:vAlign w:val="center"/>
          </w:tcPr>
          <w:p w14:paraId="6ADD5C5D" w14:textId="59400817" w:rsidR="00824CD4" w:rsidRPr="00971E4A" w:rsidRDefault="00824CD4">
            <w:pPr>
              <w:pStyle w:val="EndnoteText"/>
              <w:rPr>
                <w:rFonts w:ascii="Arial" w:hAnsi="Arial" w:cs="Arial"/>
                <w:sz w:val="20"/>
                <w:lang w:val="es-MX"/>
              </w:rPr>
            </w:pPr>
            <w:r w:rsidRPr="00971E4A">
              <w:rPr>
                <w:rFonts w:ascii="Arial" w:hAnsi="Arial" w:cs="Arial"/>
                <w:b/>
                <w:spacing w:val="-3"/>
                <w:sz w:val="20"/>
              </w:rPr>
              <w:t>7.7 Toma de decisiones de acreditación</w:t>
            </w:r>
          </w:p>
        </w:tc>
      </w:tr>
      <w:tr w:rsidR="0077448D" w:rsidRPr="00557808" w14:paraId="0F4AEE83" w14:textId="77777777" w:rsidTr="00A948CC">
        <w:trPr>
          <w:cantSplit/>
        </w:trPr>
        <w:tc>
          <w:tcPr>
            <w:tcW w:w="6892" w:type="dxa"/>
            <w:vAlign w:val="center"/>
          </w:tcPr>
          <w:p w14:paraId="6AFB386B" w14:textId="69B5E6EF" w:rsidR="0077448D" w:rsidRPr="00FB14B5" w:rsidRDefault="00BE252A" w:rsidP="00FB14B5">
            <w:pPr>
              <w:pStyle w:val="RefNorm"/>
              <w:spacing w:after="0" w:line="240" w:lineRule="auto"/>
              <w:rPr>
                <w:rFonts w:cs="Arial"/>
                <w:spacing w:val="-3"/>
                <w:sz w:val="16"/>
                <w:szCs w:val="16"/>
                <w:lang w:val="es-MX"/>
              </w:rPr>
            </w:pPr>
            <w:r>
              <w:rPr>
                <w:rFonts w:cs="Arial"/>
                <w:b/>
                <w:spacing w:val="-3"/>
                <w:sz w:val="16"/>
                <w:szCs w:val="16"/>
                <w:lang w:val="es-MX"/>
              </w:rPr>
              <w:t xml:space="preserve">7.7.1 </w:t>
            </w:r>
            <w:r>
              <w:rPr>
                <w:rFonts w:cs="Arial"/>
                <w:spacing w:val="-3"/>
                <w:sz w:val="16"/>
                <w:szCs w:val="16"/>
                <w:lang w:val="es-MX"/>
              </w:rPr>
              <w:t xml:space="preserve">El organismo de acreditación debe describir su proceso para todos los tipos de </w:t>
            </w:r>
            <w:proofErr w:type="spellStart"/>
            <w:r>
              <w:rPr>
                <w:rFonts w:cs="Arial"/>
                <w:spacing w:val="-3"/>
                <w:sz w:val="16"/>
                <w:szCs w:val="16"/>
                <w:lang w:val="es-MX"/>
              </w:rPr>
              <w:t>adecisiones</w:t>
            </w:r>
            <w:proofErr w:type="spellEnd"/>
            <w:r>
              <w:rPr>
                <w:rFonts w:cs="Arial"/>
                <w:spacing w:val="-3"/>
                <w:sz w:val="16"/>
                <w:szCs w:val="16"/>
                <w:lang w:val="es-MX"/>
              </w:rPr>
              <w:t xml:space="preserve"> de acreditación</w:t>
            </w:r>
            <w:r w:rsidR="0083080E">
              <w:rPr>
                <w:rFonts w:cs="Arial"/>
                <w:spacing w:val="-3"/>
                <w:sz w:val="16"/>
                <w:szCs w:val="16"/>
                <w:lang w:val="es-MX"/>
              </w:rPr>
              <w:t>.</w:t>
            </w:r>
          </w:p>
        </w:tc>
        <w:tc>
          <w:tcPr>
            <w:tcW w:w="1985" w:type="dxa"/>
            <w:vAlign w:val="center"/>
          </w:tcPr>
          <w:p w14:paraId="42B04D38" w14:textId="77777777" w:rsidR="0077448D" w:rsidRPr="00557808" w:rsidRDefault="0077448D">
            <w:pPr>
              <w:pStyle w:val="EndnoteText"/>
              <w:rPr>
                <w:rFonts w:ascii="Arial" w:hAnsi="Arial" w:cs="Arial"/>
                <w:sz w:val="16"/>
                <w:szCs w:val="16"/>
                <w:lang w:val="es-MX"/>
              </w:rPr>
            </w:pPr>
          </w:p>
        </w:tc>
        <w:tc>
          <w:tcPr>
            <w:tcW w:w="4961" w:type="dxa"/>
            <w:vAlign w:val="center"/>
          </w:tcPr>
          <w:p w14:paraId="008F2A00" w14:textId="77777777" w:rsidR="0077448D" w:rsidRPr="00557808" w:rsidRDefault="0077448D">
            <w:pPr>
              <w:pStyle w:val="EndnoteText"/>
              <w:rPr>
                <w:rFonts w:ascii="Arial" w:hAnsi="Arial" w:cs="Arial"/>
                <w:sz w:val="16"/>
                <w:szCs w:val="16"/>
                <w:lang w:val="es-MX"/>
              </w:rPr>
            </w:pPr>
          </w:p>
        </w:tc>
      </w:tr>
      <w:tr w:rsidR="0077448D" w:rsidRPr="00557808" w14:paraId="58539E43" w14:textId="77777777" w:rsidTr="00A948CC">
        <w:trPr>
          <w:cantSplit/>
        </w:trPr>
        <w:tc>
          <w:tcPr>
            <w:tcW w:w="6892" w:type="dxa"/>
            <w:vAlign w:val="center"/>
          </w:tcPr>
          <w:p w14:paraId="48ACC705" w14:textId="60E07FE3" w:rsidR="0077448D" w:rsidRPr="00FB14B5" w:rsidRDefault="00BE252A" w:rsidP="00FB14B5">
            <w:pPr>
              <w:pStyle w:val="RefNorm"/>
              <w:spacing w:after="0" w:line="240" w:lineRule="auto"/>
              <w:rPr>
                <w:rFonts w:cs="Arial"/>
                <w:spacing w:val="-3"/>
                <w:sz w:val="16"/>
                <w:szCs w:val="16"/>
                <w:lang w:val="es-MX"/>
              </w:rPr>
            </w:pPr>
            <w:r>
              <w:rPr>
                <w:rFonts w:cs="Arial"/>
                <w:b/>
                <w:spacing w:val="-3"/>
                <w:sz w:val="16"/>
                <w:szCs w:val="16"/>
                <w:lang w:val="es-MX"/>
              </w:rPr>
              <w:t xml:space="preserve">7.7.2 </w:t>
            </w:r>
            <w:r>
              <w:rPr>
                <w:rFonts w:cs="Arial"/>
                <w:spacing w:val="-3"/>
                <w:sz w:val="16"/>
                <w:szCs w:val="16"/>
                <w:lang w:val="es-MX"/>
              </w:rPr>
              <w:t xml:space="preserve">El organismo de acreditación debe asegurarse de que cada decisión sobre otorgar, mantener, ampliar, reducir, suspender y retirar una acreditación se toma por personas o comités competentes distintos de aquellos que han llevado a cabo la evaluación. No obstante, Cuando el mantenimiento no está relacionado con una reevaluación (Véase 7.9.4) y no hay modificaciones al alcance, o cuando reducir, suspender o retirar la acreditación se ha solicitado por el organismo de evaluación de la conformidad, entonces el organismo de acreditación puede implementar un procesos que no requiera una decisión independiente. </w:t>
            </w:r>
          </w:p>
        </w:tc>
        <w:tc>
          <w:tcPr>
            <w:tcW w:w="1985" w:type="dxa"/>
            <w:vAlign w:val="center"/>
          </w:tcPr>
          <w:p w14:paraId="275BEF56" w14:textId="77777777" w:rsidR="0077448D" w:rsidRPr="00557808" w:rsidRDefault="0077448D">
            <w:pPr>
              <w:pStyle w:val="EndnoteText"/>
              <w:rPr>
                <w:rFonts w:ascii="Arial" w:hAnsi="Arial" w:cs="Arial"/>
                <w:sz w:val="16"/>
                <w:szCs w:val="16"/>
                <w:lang w:val="es-MX"/>
              </w:rPr>
            </w:pPr>
          </w:p>
        </w:tc>
        <w:tc>
          <w:tcPr>
            <w:tcW w:w="4961" w:type="dxa"/>
            <w:vAlign w:val="center"/>
          </w:tcPr>
          <w:p w14:paraId="0CF9703D" w14:textId="77777777" w:rsidR="0077448D" w:rsidRPr="00557808" w:rsidRDefault="0077448D">
            <w:pPr>
              <w:pStyle w:val="EndnoteText"/>
              <w:rPr>
                <w:rFonts w:ascii="Arial" w:hAnsi="Arial" w:cs="Arial"/>
                <w:sz w:val="16"/>
                <w:szCs w:val="16"/>
                <w:lang w:val="es-MX"/>
              </w:rPr>
            </w:pPr>
          </w:p>
        </w:tc>
      </w:tr>
      <w:tr w:rsidR="0077448D" w:rsidRPr="00557808" w14:paraId="37B6B136" w14:textId="77777777" w:rsidTr="00A948CC">
        <w:trPr>
          <w:cantSplit/>
        </w:trPr>
        <w:tc>
          <w:tcPr>
            <w:tcW w:w="6892" w:type="dxa"/>
            <w:vAlign w:val="center"/>
          </w:tcPr>
          <w:p w14:paraId="1AEB62D5" w14:textId="7226FE33" w:rsidR="0077448D" w:rsidRPr="00FB14B5" w:rsidRDefault="00BE252A">
            <w:pPr>
              <w:pStyle w:val="RefNorm"/>
              <w:spacing w:after="0" w:line="240" w:lineRule="auto"/>
              <w:jc w:val="left"/>
              <w:rPr>
                <w:rFonts w:cs="Arial"/>
                <w:spacing w:val="-3"/>
                <w:sz w:val="16"/>
                <w:szCs w:val="16"/>
                <w:lang w:val="es-MX"/>
              </w:rPr>
            </w:pPr>
            <w:r>
              <w:rPr>
                <w:rFonts w:cs="Arial"/>
                <w:b/>
                <w:spacing w:val="-3"/>
                <w:sz w:val="16"/>
                <w:szCs w:val="16"/>
                <w:lang w:val="es-MX"/>
              </w:rPr>
              <w:t xml:space="preserve">7.7.3 </w:t>
            </w:r>
            <w:r>
              <w:rPr>
                <w:rFonts w:cs="Arial"/>
                <w:spacing w:val="-3"/>
                <w:sz w:val="16"/>
                <w:szCs w:val="16"/>
                <w:lang w:val="es-MX"/>
              </w:rPr>
              <w:t>La información a revisar proporcionada a los encargados de la toma de decisiones de acreditación debe incluir lo siguiente:</w:t>
            </w:r>
          </w:p>
        </w:tc>
        <w:tc>
          <w:tcPr>
            <w:tcW w:w="1985" w:type="dxa"/>
            <w:vAlign w:val="center"/>
          </w:tcPr>
          <w:p w14:paraId="533B4DD5" w14:textId="77777777" w:rsidR="0077448D" w:rsidRPr="00557808" w:rsidRDefault="0077448D">
            <w:pPr>
              <w:pStyle w:val="EndnoteText"/>
              <w:rPr>
                <w:rFonts w:ascii="Arial" w:hAnsi="Arial" w:cs="Arial"/>
                <w:sz w:val="16"/>
                <w:szCs w:val="16"/>
                <w:lang w:val="es-MX"/>
              </w:rPr>
            </w:pPr>
          </w:p>
        </w:tc>
        <w:tc>
          <w:tcPr>
            <w:tcW w:w="4961" w:type="dxa"/>
            <w:vAlign w:val="center"/>
          </w:tcPr>
          <w:p w14:paraId="2525D705" w14:textId="77777777" w:rsidR="0077448D" w:rsidRPr="00557808" w:rsidRDefault="0077448D">
            <w:pPr>
              <w:pStyle w:val="EndnoteText"/>
              <w:rPr>
                <w:rFonts w:ascii="Arial" w:hAnsi="Arial" w:cs="Arial"/>
                <w:sz w:val="16"/>
                <w:szCs w:val="16"/>
                <w:lang w:val="es-MX"/>
              </w:rPr>
            </w:pPr>
          </w:p>
        </w:tc>
      </w:tr>
      <w:tr w:rsidR="0077448D" w:rsidRPr="00557808" w14:paraId="174990C1" w14:textId="77777777" w:rsidTr="00A948CC">
        <w:trPr>
          <w:cantSplit/>
        </w:trPr>
        <w:tc>
          <w:tcPr>
            <w:tcW w:w="6892" w:type="dxa"/>
            <w:vAlign w:val="center"/>
          </w:tcPr>
          <w:p w14:paraId="76B928A6" w14:textId="3E1F35BC" w:rsidR="0077448D" w:rsidRPr="00FB14B5" w:rsidRDefault="00BE252A" w:rsidP="00FB14B5">
            <w:pPr>
              <w:pStyle w:val="RefNorm"/>
              <w:numPr>
                <w:ilvl w:val="0"/>
                <w:numId w:val="26"/>
              </w:numPr>
              <w:spacing w:after="0" w:line="240" w:lineRule="auto"/>
              <w:jc w:val="left"/>
              <w:rPr>
                <w:rFonts w:cs="Arial"/>
                <w:spacing w:val="-3"/>
                <w:sz w:val="16"/>
                <w:szCs w:val="16"/>
                <w:lang w:val="es-AR"/>
              </w:rPr>
            </w:pPr>
            <w:r w:rsidRPr="00C3491E">
              <w:rPr>
                <w:rFonts w:cs="Arial"/>
                <w:spacing w:val="-3"/>
                <w:sz w:val="16"/>
                <w:szCs w:val="16"/>
                <w:lang w:val="es-AR"/>
              </w:rPr>
              <w:t>Identificación</w:t>
            </w:r>
            <w:r w:rsidRPr="00FB14B5">
              <w:rPr>
                <w:rFonts w:cs="Arial"/>
                <w:spacing w:val="-3"/>
                <w:sz w:val="16"/>
                <w:szCs w:val="16"/>
                <w:lang w:val="es-AR"/>
              </w:rPr>
              <w:t xml:space="preserve"> única del organismo de evaluación de la conformidad;</w:t>
            </w:r>
          </w:p>
        </w:tc>
        <w:tc>
          <w:tcPr>
            <w:tcW w:w="1985" w:type="dxa"/>
            <w:vAlign w:val="center"/>
          </w:tcPr>
          <w:p w14:paraId="385965CF" w14:textId="77777777" w:rsidR="0077448D" w:rsidRPr="00557808" w:rsidRDefault="0077448D">
            <w:pPr>
              <w:pStyle w:val="EndnoteText"/>
              <w:rPr>
                <w:rFonts w:ascii="Arial" w:hAnsi="Arial" w:cs="Arial"/>
                <w:sz w:val="16"/>
                <w:szCs w:val="16"/>
                <w:lang w:val="es-MX"/>
              </w:rPr>
            </w:pPr>
          </w:p>
        </w:tc>
        <w:tc>
          <w:tcPr>
            <w:tcW w:w="4961" w:type="dxa"/>
            <w:vAlign w:val="center"/>
          </w:tcPr>
          <w:p w14:paraId="58A399A1" w14:textId="77777777" w:rsidR="0077448D" w:rsidRPr="00557808" w:rsidRDefault="0077448D">
            <w:pPr>
              <w:pStyle w:val="EndnoteText"/>
              <w:rPr>
                <w:rFonts w:ascii="Arial" w:hAnsi="Arial" w:cs="Arial"/>
                <w:sz w:val="16"/>
                <w:szCs w:val="16"/>
                <w:lang w:val="es-MX"/>
              </w:rPr>
            </w:pPr>
          </w:p>
        </w:tc>
      </w:tr>
      <w:tr w:rsidR="0077448D" w:rsidRPr="00557808" w14:paraId="2E7D1A4A" w14:textId="77777777" w:rsidTr="00A948CC">
        <w:trPr>
          <w:cantSplit/>
        </w:trPr>
        <w:tc>
          <w:tcPr>
            <w:tcW w:w="6892" w:type="dxa"/>
            <w:vAlign w:val="center"/>
          </w:tcPr>
          <w:p w14:paraId="7C42F8BA" w14:textId="497EB957" w:rsidR="0077448D" w:rsidRPr="00557808" w:rsidRDefault="00BE252A" w:rsidP="00FB14B5">
            <w:pPr>
              <w:pStyle w:val="RefNorm"/>
              <w:numPr>
                <w:ilvl w:val="0"/>
                <w:numId w:val="26"/>
              </w:numPr>
              <w:spacing w:after="0" w:line="240" w:lineRule="auto"/>
              <w:jc w:val="left"/>
              <w:rPr>
                <w:rFonts w:cs="Arial"/>
                <w:b/>
                <w:spacing w:val="-3"/>
                <w:sz w:val="16"/>
                <w:szCs w:val="16"/>
                <w:lang w:val="es-MX"/>
              </w:rPr>
            </w:pPr>
            <w:r>
              <w:rPr>
                <w:rFonts w:cs="Arial"/>
                <w:spacing w:val="-3"/>
                <w:sz w:val="16"/>
                <w:szCs w:val="16"/>
                <w:lang w:val="es-MX"/>
              </w:rPr>
              <w:t>Fechas y tipos de evaluación (por ejemplo evaluación inicial, reevaluación);</w:t>
            </w:r>
          </w:p>
        </w:tc>
        <w:tc>
          <w:tcPr>
            <w:tcW w:w="1985" w:type="dxa"/>
            <w:vAlign w:val="center"/>
          </w:tcPr>
          <w:p w14:paraId="304CF5C0" w14:textId="77777777" w:rsidR="0077448D" w:rsidRPr="00557808" w:rsidRDefault="0077448D">
            <w:pPr>
              <w:pStyle w:val="EndnoteText"/>
              <w:rPr>
                <w:rFonts w:ascii="Arial" w:hAnsi="Arial" w:cs="Arial"/>
                <w:sz w:val="16"/>
                <w:szCs w:val="16"/>
                <w:lang w:val="es-MX"/>
              </w:rPr>
            </w:pPr>
          </w:p>
        </w:tc>
        <w:tc>
          <w:tcPr>
            <w:tcW w:w="4961" w:type="dxa"/>
            <w:vAlign w:val="center"/>
          </w:tcPr>
          <w:p w14:paraId="137C9C19" w14:textId="77777777" w:rsidR="0077448D" w:rsidRPr="00557808" w:rsidRDefault="0077448D">
            <w:pPr>
              <w:pStyle w:val="EndnoteText"/>
              <w:rPr>
                <w:rFonts w:ascii="Arial" w:hAnsi="Arial" w:cs="Arial"/>
                <w:sz w:val="16"/>
                <w:szCs w:val="16"/>
                <w:lang w:val="es-MX"/>
              </w:rPr>
            </w:pPr>
          </w:p>
        </w:tc>
      </w:tr>
      <w:tr w:rsidR="0077448D" w:rsidRPr="00557808" w14:paraId="7355D669" w14:textId="77777777" w:rsidTr="00A948CC">
        <w:trPr>
          <w:cantSplit/>
        </w:trPr>
        <w:tc>
          <w:tcPr>
            <w:tcW w:w="6892" w:type="dxa"/>
            <w:vAlign w:val="center"/>
          </w:tcPr>
          <w:p w14:paraId="10664CFF" w14:textId="46180F2B" w:rsidR="0077448D" w:rsidRPr="00FB14B5" w:rsidRDefault="00BE252A" w:rsidP="00FB14B5">
            <w:pPr>
              <w:pStyle w:val="RefNorm"/>
              <w:numPr>
                <w:ilvl w:val="0"/>
                <w:numId w:val="26"/>
              </w:numPr>
              <w:spacing w:after="0" w:line="240" w:lineRule="auto"/>
              <w:jc w:val="left"/>
              <w:rPr>
                <w:rFonts w:cs="Arial"/>
                <w:b/>
                <w:spacing w:val="-3"/>
                <w:sz w:val="16"/>
                <w:szCs w:val="16"/>
                <w:lang w:val="es-AR"/>
              </w:rPr>
            </w:pPr>
            <w:r>
              <w:rPr>
                <w:rFonts w:cs="Arial"/>
                <w:spacing w:val="-3"/>
                <w:sz w:val="16"/>
                <w:szCs w:val="16"/>
                <w:lang w:val="es-AR"/>
              </w:rPr>
              <w:t>Nombres de los evaluadores y, si es aplicable, de los expertos técnicos involucrados en la evaluación;</w:t>
            </w:r>
          </w:p>
        </w:tc>
        <w:tc>
          <w:tcPr>
            <w:tcW w:w="1985" w:type="dxa"/>
            <w:vAlign w:val="center"/>
          </w:tcPr>
          <w:p w14:paraId="3FA48A62" w14:textId="77777777" w:rsidR="0077448D" w:rsidRPr="00557808" w:rsidRDefault="0077448D">
            <w:pPr>
              <w:pStyle w:val="EndnoteText"/>
              <w:rPr>
                <w:rFonts w:ascii="Arial" w:hAnsi="Arial" w:cs="Arial"/>
                <w:sz w:val="16"/>
                <w:szCs w:val="16"/>
                <w:lang w:val="es-MX"/>
              </w:rPr>
            </w:pPr>
          </w:p>
        </w:tc>
        <w:tc>
          <w:tcPr>
            <w:tcW w:w="4961" w:type="dxa"/>
            <w:vAlign w:val="center"/>
          </w:tcPr>
          <w:p w14:paraId="265DB0D6" w14:textId="77777777" w:rsidR="0077448D" w:rsidRPr="00557808" w:rsidRDefault="0077448D">
            <w:pPr>
              <w:pStyle w:val="EndnoteText"/>
              <w:rPr>
                <w:rFonts w:ascii="Arial" w:hAnsi="Arial" w:cs="Arial"/>
                <w:sz w:val="16"/>
                <w:szCs w:val="16"/>
                <w:lang w:val="es-MX"/>
              </w:rPr>
            </w:pPr>
          </w:p>
        </w:tc>
      </w:tr>
      <w:tr w:rsidR="0077448D" w:rsidRPr="00557808" w14:paraId="76245619" w14:textId="77777777" w:rsidTr="00A948CC">
        <w:trPr>
          <w:cantSplit/>
        </w:trPr>
        <w:tc>
          <w:tcPr>
            <w:tcW w:w="6892" w:type="dxa"/>
            <w:vAlign w:val="center"/>
          </w:tcPr>
          <w:p w14:paraId="2BA5DA09" w14:textId="5EA6F529" w:rsidR="0077448D" w:rsidRPr="00FB14B5" w:rsidRDefault="00BE252A" w:rsidP="00FB14B5">
            <w:pPr>
              <w:pStyle w:val="RefNorm"/>
              <w:numPr>
                <w:ilvl w:val="0"/>
                <w:numId w:val="26"/>
              </w:numPr>
              <w:spacing w:after="0" w:line="240" w:lineRule="auto"/>
              <w:jc w:val="left"/>
              <w:rPr>
                <w:rFonts w:cs="Arial"/>
                <w:b/>
                <w:spacing w:val="-3"/>
                <w:sz w:val="16"/>
                <w:szCs w:val="16"/>
                <w:lang w:val="es-AR"/>
              </w:rPr>
            </w:pPr>
            <w:r>
              <w:rPr>
                <w:rFonts w:cs="Arial"/>
                <w:spacing w:val="-3"/>
                <w:sz w:val="16"/>
                <w:szCs w:val="16"/>
                <w:lang w:val="es-AR"/>
              </w:rPr>
              <w:t>Identificación única de todas las ubicaciones evaluadas;</w:t>
            </w:r>
          </w:p>
        </w:tc>
        <w:tc>
          <w:tcPr>
            <w:tcW w:w="1985" w:type="dxa"/>
            <w:vAlign w:val="center"/>
          </w:tcPr>
          <w:p w14:paraId="14AA5321" w14:textId="77777777" w:rsidR="0077448D" w:rsidRPr="00557808" w:rsidRDefault="0077448D">
            <w:pPr>
              <w:pStyle w:val="EndnoteText"/>
              <w:rPr>
                <w:rFonts w:ascii="Arial" w:hAnsi="Arial" w:cs="Arial"/>
                <w:sz w:val="16"/>
                <w:szCs w:val="16"/>
                <w:lang w:val="es-MX"/>
              </w:rPr>
            </w:pPr>
          </w:p>
        </w:tc>
        <w:tc>
          <w:tcPr>
            <w:tcW w:w="4961" w:type="dxa"/>
            <w:vAlign w:val="center"/>
          </w:tcPr>
          <w:p w14:paraId="6543D3E1" w14:textId="77777777" w:rsidR="0077448D" w:rsidRPr="00557808" w:rsidRDefault="0077448D">
            <w:pPr>
              <w:pStyle w:val="EndnoteText"/>
              <w:rPr>
                <w:rFonts w:ascii="Arial" w:hAnsi="Arial" w:cs="Arial"/>
                <w:sz w:val="16"/>
                <w:szCs w:val="16"/>
                <w:lang w:val="es-MX"/>
              </w:rPr>
            </w:pPr>
          </w:p>
        </w:tc>
      </w:tr>
      <w:tr w:rsidR="0077448D" w:rsidRPr="00557808" w14:paraId="16B862C9" w14:textId="77777777" w:rsidTr="00A948CC">
        <w:trPr>
          <w:cantSplit/>
        </w:trPr>
        <w:tc>
          <w:tcPr>
            <w:tcW w:w="6892" w:type="dxa"/>
            <w:vAlign w:val="center"/>
          </w:tcPr>
          <w:p w14:paraId="6B07E47B" w14:textId="19BF6589" w:rsidR="0077448D" w:rsidRPr="00FB14B5" w:rsidRDefault="00BE252A" w:rsidP="00FB14B5">
            <w:pPr>
              <w:pStyle w:val="RefNorm"/>
              <w:numPr>
                <w:ilvl w:val="0"/>
                <w:numId w:val="26"/>
              </w:numPr>
              <w:spacing w:after="0" w:line="240" w:lineRule="auto"/>
              <w:jc w:val="left"/>
              <w:rPr>
                <w:rFonts w:cs="Arial"/>
                <w:spacing w:val="-3"/>
                <w:sz w:val="16"/>
                <w:szCs w:val="16"/>
                <w:lang w:val="es-AR"/>
              </w:rPr>
            </w:pPr>
            <w:r w:rsidRPr="00FB14B5">
              <w:rPr>
                <w:rFonts w:cs="Arial"/>
                <w:spacing w:val="-3"/>
                <w:sz w:val="16"/>
                <w:szCs w:val="16"/>
                <w:lang w:val="es-AR"/>
              </w:rPr>
              <w:t>Campo de aplicación de la acreditación que se ha evaluado;</w:t>
            </w:r>
          </w:p>
        </w:tc>
        <w:tc>
          <w:tcPr>
            <w:tcW w:w="1985" w:type="dxa"/>
            <w:vAlign w:val="center"/>
          </w:tcPr>
          <w:p w14:paraId="28D53600" w14:textId="77777777" w:rsidR="0077448D" w:rsidRPr="00557808" w:rsidRDefault="0077448D">
            <w:pPr>
              <w:pStyle w:val="EndnoteText"/>
              <w:rPr>
                <w:rFonts w:ascii="Arial" w:hAnsi="Arial" w:cs="Arial"/>
                <w:sz w:val="16"/>
                <w:szCs w:val="16"/>
                <w:lang w:val="es-MX"/>
              </w:rPr>
            </w:pPr>
          </w:p>
        </w:tc>
        <w:tc>
          <w:tcPr>
            <w:tcW w:w="4961" w:type="dxa"/>
            <w:vAlign w:val="center"/>
          </w:tcPr>
          <w:p w14:paraId="16856675" w14:textId="77777777" w:rsidR="0077448D" w:rsidRPr="00557808" w:rsidRDefault="0077448D">
            <w:pPr>
              <w:pStyle w:val="EndnoteText"/>
              <w:rPr>
                <w:rFonts w:ascii="Arial" w:hAnsi="Arial" w:cs="Arial"/>
                <w:sz w:val="16"/>
                <w:szCs w:val="16"/>
                <w:lang w:val="es-MX"/>
              </w:rPr>
            </w:pPr>
          </w:p>
        </w:tc>
      </w:tr>
      <w:tr w:rsidR="0077448D" w:rsidRPr="00557808" w14:paraId="296328C1" w14:textId="77777777" w:rsidTr="00A948CC">
        <w:trPr>
          <w:cantSplit/>
        </w:trPr>
        <w:tc>
          <w:tcPr>
            <w:tcW w:w="6892" w:type="dxa"/>
            <w:vAlign w:val="center"/>
          </w:tcPr>
          <w:p w14:paraId="3AB2690D" w14:textId="06A6BED3" w:rsidR="00BE252A" w:rsidRPr="00FB14B5" w:rsidRDefault="00BE252A" w:rsidP="00FB14B5">
            <w:pPr>
              <w:pStyle w:val="RefNorm"/>
              <w:numPr>
                <w:ilvl w:val="0"/>
                <w:numId w:val="26"/>
              </w:numPr>
              <w:spacing w:after="0" w:line="240" w:lineRule="auto"/>
              <w:jc w:val="left"/>
              <w:rPr>
                <w:rFonts w:cs="Arial"/>
                <w:spacing w:val="-3"/>
                <w:sz w:val="16"/>
                <w:szCs w:val="16"/>
                <w:lang w:val="es-MX"/>
              </w:rPr>
            </w:pPr>
            <w:r>
              <w:rPr>
                <w:rFonts w:cs="Arial"/>
                <w:spacing w:val="-3"/>
                <w:sz w:val="16"/>
                <w:szCs w:val="16"/>
                <w:lang w:val="es-MX"/>
              </w:rPr>
              <w:t>Informes de evaluación;</w:t>
            </w:r>
          </w:p>
        </w:tc>
        <w:tc>
          <w:tcPr>
            <w:tcW w:w="1985" w:type="dxa"/>
            <w:vAlign w:val="center"/>
          </w:tcPr>
          <w:p w14:paraId="6974DBC1" w14:textId="77777777" w:rsidR="0077448D" w:rsidRPr="00557808" w:rsidRDefault="0077448D">
            <w:pPr>
              <w:pStyle w:val="EndnoteText"/>
              <w:rPr>
                <w:rFonts w:ascii="Arial" w:hAnsi="Arial" w:cs="Arial"/>
                <w:sz w:val="16"/>
                <w:szCs w:val="16"/>
                <w:lang w:val="es-MX"/>
              </w:rPr>
            </w:pPr>
          </w:p>
        </w:tc>
        <w:tc>
          <w:tcPr>
            <w:tcW w:w="4961" w:type="dxa"/>
            <w:vAlign w:val="center"/>
          </w:tcPr>
          <w:p w14:paraId="431F789E" w14:textId="77777777" w:rsidR="0077448D" w:rsidRPr="00557808" w:rsidRDefault="0077448D">
            <w:pPr>
              <w:pStyle w:val="EndnoteText"/>
              <w:rPr>
                <w:rFonts w:ascii="Arial" w:hAnsi="Arial" w:cs="Arial"/>
                <w:sz w:val="16"/>
                <w:szCs w:val="16"/>
                <w:lang w:val="es-MX"/>
              </w:rPr>
            </w:pPr>
          </w:p>
        </w:tc>
      </w:tr>
      <w:tr w:rsidR="0077448D" w:rsidRPr="00557808" w14:paraId="53BD325C" w14:textId="77777777" w:rsidTr="00A948CC">
        <w:trPr>
          <w:cantSplit/>
        </w:trPr>
        <w:tc>
          <w:tcPr>
            <w:tcW w:w="6892" w:type="dxa"/>
            <w:vAlign w:val="center"/>
          </w:tcPr>
          <w:p w14:paraId="5C1F4868" w14:textId="12B3AE12" w:rsidR="0077448D" w:rsidRPr="00557808" w:rsidRDefault="00D90F05" w:rsidP="00FB14B5">
            <w:pPr>
              <w:pStyle w:val="RefNorm"/>
              <w:numPr>
                <w:ilvl w:val="0"/>
                <w:numId w:val="26"/>
              </w:numPr>
              <w:spacing w:after="0" w:line="240" w:lineRule="auto"/>
              <w:jc w:val="left"/>
              <w:rPr>
                <w:rFonts w:cs="Arial"/>
                <w:b/>
                <w:spacing w:val="-3"/>
                <w:sz w:val="16"/>
                <w:szCs w:val="16"/>
                <w:lang w:val="es-MX"/>
              </w:rPr>
            </w:pPr>
            <w:r>
              <w:rPr>
                <w:rFonts w:cs="Arial"/>
                <w:spacing w:val="-3"/>
                <w:sz w:val="16"/>
                <w:szCs w:val="16"/>
                <w:lang w:val="es-MX"/>
              </w:rPr>
              <w:t>una declaración sobre la adecuación de la organización y sobre los procedimientos adoptados por el organismo de evaluación de la conformidad para dar confianza en su competencia, según lo determinado por el cumplimiento de los requisitos de acreditación;</w:t>
            </w:r>
          </w:p>
        </w:tc>
        <w:tc>
          <w:tcPr>
            <w:tcW w:w="1985" w:type="dxa"/>
            <w:vAlign w:val="center"/>
          </w:tcPr>
          <w:p w14:paraId="3729A4E2" w14:textId="77777777" w:rsidR="0077448D" w:rsidRPr="00557808" w:rsidRDefault="0077448D">
            <w:pPr>
              <w:pStyle w:val="EndnoteText"/>
              <w:rPr>
                <w:rFonts w:ascii="Arial" w:hAnsi="Arial" w:cs="Arial"/>
                <w:sz w:val="16"/>
                <w:szCs w:val="16"/>
                <w:lang w:val="es-MX"/>
              </w:rPr>
            </w:pPr>
          </w:p>
        </w:tc>
        <w:tc>
          <w:tcPr>
            <w:tcW w:w="4961" w:type="dxa"/>
            <w:vAlign w:val="center"/>
          </w:tcPr>
          <w:p w14:paraId="53A7498B" w14:textId="77777777" w:rsidR="0077448D" w:rsidRPr="00557808" w:rsidRDefault="0077448D">
            <w:pPr>
              <w:pStyle w:val="EndnoteText"/>
              <w:rPr>
                <w:rFonts w:ascii="Arial" w:hAnsi="Arial" w:cs="Arial"/>
                <w:sz w:val="16"/>
                <w:szCs w:val="16"/>
                <w:lang w:val="es-MX"/>
              </w:rPr>
            </w:pPr>
          </w:p>
        </w:tc>
      </w:tr>
      <w:tr w:rsidR="00BE252A" w:rsidRPr="00557808" w14:paraId="309163D4" w14:textId="77777777" w:rsidTr="00A948CC">
        <w:trPr>
          <w:cantSplit/>
        </w:trPr>
        <w:tc>
          <w:tcPr>
            <w:tcW w:w="6892" w:type="dxa"/>
            <w:vAlign w:val="center"/>
          </w:tcPr>
          <w:p w14:paraId="1A9AC4B6" w14:textId="4D729369" w:rsidR="00BE252A" w:rsidRPr="00FB14B5" w:rsidRDefault="0083080E" w:rsidP="00FB14B5">
            <w:pPr>
              <w:pStyle w:val="RefNorm"/>
              <w:numPr>
                <w:ilvl w:val="0"/>
                <w:numId w:val="26"/>
              </w:numPr>
              <w:spacing w:after="0" w:line="240" w:lineRule="auto"/>
              <w:jc w:val="left"/>
              <w:rPr>
                <w:rFonts w:cs="Arial"/>
                <w:spacing w:val="-3"/>
                <w:sz w:val="16"/>
                <w:szCs w:val="16"/>
                <w:lang w:val="es-AR"/>
              </w:rPr>
            </w:pPr>
            <w:r w:rsidRPr="00FB14B5">
              <w:rPr>
                <w:rFonts w:cs="Arial"/>
                <w:spacing w:val="-3"/>
                <w:sz w:val="16"/>
                <w:szCs w:val="16"/>
                <w:lang w:val="es-AR"/>
              </w:rPr>
              <w:t>información suficiente para demostrar la respuesta satisfactoria ante todas las no conformidades</w:t>
            </w:r>
          </w:p>
        </w:tc>
        <w:tc>
          <w:tcPr>
            <w:tcW w:w="1985" w:type="dxa"/>
            <w:vAlign w:val="center"/>
          </w:tcPr>
          <w:p w14:paraId="3E792FEB" w14:textId="77777777" w:rsidR="00BE252A" w:rsidRPr="00557808" w:rsidRDefault="00BE252A">
            <w:pPr>
              <w:pStyle w:val="EndnoteText"/>
              <w:rPr>
                <w:rFonts w:ascii="Arial" w:hAnsi="Arial" w:cs="Arial"/>
                <w:sz w:val="16"/>
                <w:szCs w:val="16"/>
                <w:lang w:val="es-MX"/>
              </w:rPr>
            </w:pPr>
          </w:p>
        </w:tc>
        <w:tc>
          <w:tcPr>
            <w:tcW w:w="4961" w:type="dxa"/>
            <w:vAlign w:val="center"/>
          </w:tcPr>
          <w:p w14:paraId="4A300DE2" w14:textId="77777777" w:rsidR="00BE252A" w:rsidRPr="00557808" w:rsidRDefault="00BE252A">
            <w:pPr>
              <w:pStyle w:val="EndnoteText"/>
              <w:rPr>
                <w:rFonts w:ascii="Arial" w:hAnsi="Arial" w:cs="Arial"/>
                <w:sz w:val="16"/>
                <w:szCs w:val="16"/>
                <w:lang w:val="es-MX"/>
              </w:rPr>
            </w:pPr>
          </w:p>
        </w:tc>
      </w:tr>
      <w:tr w:rsidR="00BE252A" w:rsidRPr="00557808" w14:paraId="722F40F3" w14:textId="77777777" w:rsidTr="00A948CC">
        <w:trPr>
          <w:cantSplit/>
        </w:trPr>
        <w:tc>
          <w:tcPr>
            <w:tcW w:w="6892" w:type="dxa"/>
            <w:vAlign w:val="center"/>
          </w:tcPr>
          <w:p w14:paraId="54AF95DB" w14:textId="3727593B" w:rsidR="00BE252A" w:rsidRPr="00FB14B5" w:rsidRDefault="0083080E" w:rsidP="00FB14B5">
            <w:pPr>
              <w:pStyle w:val="RefNorm"/>
              <w:numPr>
                <w:ilvl w:val="0"/>
                <w:numId w:val="26"/>
              </w:numPr>
              <w:spacing w:after="0" w:line="240" w:lineRule="auto"/>
              <w:jc w:val="left"/>
              <w:rPr>
                <w:rFonts w:cs="Arial"/>
                <w:spacing w:val="-3"/>
                <w:sz w:val="16"/>
                <w:szCs w:val="16"/>
                <w:lang w:val="es-MX"/>
              </w:rPr>
            </w:pPr>
            <w:r w:rsidRPr="00FB14B5">
              <w:rPr>
                <w:rFonts w:cs="Arial"/>
                <w:spacing w:val="-3"/>
                <w:sz w:val="16"/>
                <w:szCs w:val="16"/>
                <w:lang w:val="es-MX"/>
              </w:rPr>
              <w:t>cuando sea pertinente, cualquier información adicional que pueda ayudar a determinar la competencia del organismo de evaluación de la conformidad determinado a través de la conformidad con los requisito</w:t>
            </w:r>
            <w:r>
              <w:rPr>
                <w:rFonts w:cs="Arial"/>
                <w:spacing w:val="-3"/>
                <w:sz w:val="16"/>
                <w:szCs w:val="16"/>
                <w:lang w:val="es-MX"/>
              </w:rPr>
              <w:t>s;</w:t>
            </w:r>
          </w:p>
        </w:tc>
        <w:tc>
          <w:tcPr>
            <w:tcW w:w="1985" w:type="dxa"/>
            <w:vAlign w:val="center"/>
          </w:tcPr>
          <w:p w14:paraId="6F14C43A" w14:textId="77777777" w:rsidR="00BE252A" w:rsidRPr="00557808" w:rsidRDefault="00BE252A">
            <w:pPr>
              <w:pStyle w:val="EndnoteText"/>
              <w:rPr>
                <w:rFonts w:ascii="Arial" w:hAnsi="Arial" w:cs="Arial"/>
                <w:sz w:val="16"/>
                <w:szCs w:val="16"/>
                <w:lang w:val="es-MX"/>
              </w:rPr>
            </w:pPr>
          </w:p>
        </w:tc>
        <w:tc>
          <w:tcPr>
            <w:tcW w:w="4961" w:type="dxa"/>
            <w:vAlign w:val="center"/>
          </w:tcPr>
          <w:p w14:paraId="0AB8E4D4" w14:textId="77777777" w:rsidR="00BE252A" w:rsidRPr="00557808" w:rsidRDefault="00BE252A">
            <w:pPr>
              <w:pStyle w:val="EndnoteText"/>
              <w:rPr>
                <w:rFonts w:ascii="Arial" w:hAnsi="Arial" w:cs="Arial"/>
                <w:sz w:val="16"/>
                <w:szCs w:val="16"/>
                <w:lang w:val="es-MX"/>
              </w:rPr>
            </w:pPr>
          </w:p>
        </w:tc>
      </w:tr>
      <w:tr w:rsidR="00BE252A" w:rsidRPr="00557808" w14:paraId="02B6E4BE" w14:textId="77777777" w:rsidTr="00A948CC">
        <w:trPr>
          <w:cantSplit/>
        </w:trPr>
        <w:tc>
          <w:tcPr>
            <w:tcW w:w="6892" w:type="dxa"/>
            <w:vAlign w:val="center"/>
          </w:tcPr>
          <w:p w14:paraId="19DBA35D" w14:textId="189C4A37" w:rsidR="00BE252A" w:rsidRPr="00FB14B5" w:rsidRDefault="0083080E" w:rsidP="00FB14B5">
            <w:pPr>
              <w:pStyle w:val="RefNorm"/>
              <w:numPr>
                <w:ilvl w:val="0"/>
                <w:numId w:val="26"/>
              </w:numPr>
              <w:spacing w:after="0" w:line="240" w:lineRule="auto"/>
              <w:jc w:val="left"/>
              <w:rPr>
                <w:rFonts w:cs="Arial"/>
                <w:b/>
                <w:spacing w:val="-3"/>
                <w:sz w:val="16"/>
                <w:szCs w:val="16"/>
                <w:lang w:val="es-AR"/>
              </w:rPr>
            </w:pPr>
            <w:r>
              <w:rPr>
                <w:rFonts w:cs="Arial"/>
                <w:spacing w:val="-3"/>
                <w:sz w:val="16"/>
                <w:szCs w:val="16"/>
                <w:lang w:val="es-AR"/>
              </w:rPr>
              <w:t xml:space="preserve">cuando proceda, una recomendación sobre la decisión de acreditación para el alcance propuesto. </w:t>
            </w:r>
          </w:p>
        </w:tc>
        <w:tc>
          <w:tcPr>
            <w:tcW w:w="1985" w:type="dxa"/>
            <w:vAlign w:val="center"/>
          </w:tcPr>
          <w:p w14:paraId="1A16EEA5" w14:textId="77777777" w:rsidR="00BE252A" w:rsidRPr="00557808" w:rsidRDefault="00BE252A">
            <w:pPr>
              <w:pStyle w:val="EndnoteText"/>
              <w:rPr>
                <w:rFonts w:ascii="Arial" w:hAnsi="Arial" w:cs="Arial"/>
                <w:sz w:val="16"/>
                <w:szCs w:val="16"/>
                <w:lang w:val="es-MX"/>
              </w:rPr>
            </w:pPr>
          </w:p>
        </w:tc>
        <w:tc>
          <w:tcPr>
            <w:tcW w:w="4961" w:type="dxa"/>
            <w:vAlign w:val="center"/>
          </w:tcPr>
          <w:p w14:paraId="7CCDEAD5" w14:textId="77777777" w:rsidR="00BE252A" w:rsidRPr="00557808" w:rsidRDefault="00BE252A">
            <w:pPr>
              <w:pStyle w:val="EndnoteText"/>
              <w:rPr>
                <w:rFonts w:ascii="Arial" w:hAnsi="Arial" w:cs="Arial"/>
                <w:sz w:val="16"/>
                <w:szCs w:val="16"/>
                <w:lang w:val="es-MX"/>
              </w:rPr>
            </w:pPr>
          </w:p>
        </w:tc>
      </w:tr>
      <w:tr w:rsidR="00BE252A" w:rsidRPr="00557808" w14:paraId="5EFEBB4D" w14:textId="77777777" w:rsidTr="00A948CC">
        <w:trPr>
          <w:cantSplit/>
        </w:trPr>
        <w:tc>
          <w:tcPr>
            <w:tcW w:w="6892" w:type="dxa"/>
            <w:vAlign w:val="center"/>
          </w:tcPr>
          <w:p w14:paraId="3D720E23" w14:textId="7216A49C" w:rsidR="00BE252A" w:rsidRPr="00FB14B5" w:rsidRDefault="0083080E" w:rsidP="00C3491E">
            <w:pPr>
              <w:pStyle w:val="RefNorm"/>
              <w:spacing w:after="0" w:line="240" w:lineRule="auto"/>
              <w:jc w:val="left"/>
              <w:rPr>
                <w:rFonts w:cs="Arial"/>
                <w:spacing w:val="-3"/>
                <w:sz w:val="16"/>
                <w:szCs w:val="16"/>
                <w:lang w:val="es-MX"/>
              </w:rPr>
            </w:pPr>
            <w:r>
              <w:rPr>
                <w:rFonts w:cs="Arial"/>
                <w:b/>
                <w:spacing w:val="-3"/>
                <w:sz w:val="16"/>
                <w:szCs w:val="16"/>
                <w:lang w:val="es-MX"/>
              </w:rPr>
              <w:lastRenderedPageBreak/>
              <w:t xml:space="preserve">7.7.4 </w:t>
            </w:r>
            <w:r>
              <w:rPr>
                <w:rFonts w:cs="Arial"/>
                <w:spacing w:val="-3"/>
                <w:sz w:val="16"/>
                <w:szCs w:val="16"/>
                <w:lang w:val="es-MX"/>
              </w:rPr>
              <w:t>El organismo de acreditación de, antes de tomar la decisión, mostrarse satisfecho de que la información es adecuada para decidir que se han cumplido con los requisitos de acreditación.</w:t>
            </w:r>
          </w:p>
        </w:tc>
        <w:tc>
          <w:tcPr>
            <w:tcW w:w="1985" w:type="dxa"/>
            <w:vAlign w:val="center"/>
          </w:tcPr>
          <w:p w14:paraId="5B9528A3" w14:textId="77777777" w:rsidR="00BE252A" w:rsidRPr="00557808" w:rsidRDefault="00BE252A">
            <w:pPr>
              <w:pStyle w:val="EndnoteText"/>
              <w:rPr>
                <w:rFonts w:ascii="Arial" w:hAnsi="Arial" w:cs="Arial"/>
                <w:sz w:val="16"/>
                <w:szCs w:val="16"/>
                <w:lang w:val="es-MX"/>
              </w:rPr>
            </w:pPr>
          </w:p>
        </w:tc>
        <w:tc>
          <w:tcPr>
            <w:tcW w:w="4961" w:type="dxa"/>
            <w:vAlign w:val="center"/>
          </w:tcPr>
          <w:p w14:paraId="0444D07B" w14:textId="77777777" w:rsidR="00BE252A" w:rsidRPr="00557808" w:rsidRDefault="00BE252A">
            <w:pPr>
              <w:pStyle w:val="EndnoteText"/>
              <w:rPr>
                <w:rFonts w:ascii="Arial" w:hAnsi="Arial" w:cs="Arial"/>
                <w:sz w:val="16"/>
                <w:szCs w:val="16"/>
                <w:lang w:val="es-MX"/>
              </w:rPr>
            </w:pPr>
          </w:p>
        </w:tc>
      </w:tr>
      <w:tr w:rsidR="00BE252A" w:rsidRPr="00557808" w14:paraId="023BC410" w14:textId="77777777" w:rsidTr="00A948CC">
        <w:trPr>
          <w:cantSplit/>
        </w:trPr>
        <w:tc>
          <w:tcPr>
            <w:tcW w:w="6892" w:type="dxa"/>
            <w:vAlign w:val="center"/>
          </w:tcPr>
          <w:p w14:paraId="6D6450C9" w14:textId="395DDA52" w:rsidR="00BE252A" w:rsidRPr="00FB14B5" w:rsidRDefault="0083080E">
            <w:pPr>
              <w:pStyle w:val="RefNorm"/>
              <w:spacing w:after="0" w:line="240" w:lineRule="auto"/>
              <w:jc w:val="left"/>
              <w:rPr>
                <w:rFonts w:cs="Arial"/>
                <w:spacing w:val="-3"/>
                <w:sz w:val="16"/>
                <w:szCs w:val="16"/>
                <w:lang w:val="es-MX"/>
              </w:rPr>
            </w:pPr>
            <w:r>
              <w:rPr>
                <w:rFonts w:cs="Arial"/>
                <w:b/>
                <w:spacing w:val="-3"/>
                <w:sz w:val="16"/>
                <w:szCs w:val="16"/>
                <w:lang w:val="es-MX"/>
              </w:rPr>
              <w:t xml:space="preserve">7.7.5 </w:t>
            </w:r>
            <w:r>
              <w:rPr>
                <w:rFonts w:cs="Arial"/>
                <w:spacing w:val="-3"/>
                <w:sz w:val="16"/>
                <w:szCs w:val="16"/>
                <w:lang w:val="es-MX"/>
              </w:rPr>
              <w:t>El organismo de acreditación debe, sin un retraso injustificado tomar la decisión de acreditación basándose en una evaluación de toda la información recibida y de cualquier otra información pertinente. Sin retraso injustificado, debe notificarse al organismo de evaluación de la conformidad por escrito la decisión incluyendo justificación cuando sea pertinente.</w:t>
            </w:r>
          </w:p>
        </w:tc>
        <w:tc>
          <w:tcPr>
            <w:tcW w:w="1985" w:type="dxa"/>
            <w:vAlign w:val="center"/>
          </w:tcPr>
          <w:p w14:paraId="3C7C2ABA" w14:textId="77777777" w:rsidR="00BE252A" w:rsidRPr="00557808" w:rsidRDefault="00BE252A">
            <w:pPr>
              <w:pStyle w:val="EndnoteText"/>
              <w:rPr>
                <w:rFonts w:ascii="Arial" w:hAnsi="Arial" w:cs="Arial"/>
                <w:sz w:val="16"/>
                <w:szCs w:val="16"/>
                <w:lang w:val="es-MX"/>
              </w:rPr>
            </w:pPr>
          </w:p>
        </w:tc>
        <w:tc>
          <w:tcPr>
            <w:tcW w:w="4961" w:type="dxa"/>
            <w:vAlign w:val="center"/>
          </w:tcPr>
          <w:p w14:paraId="027FF738" w14:textId="77777777" w:rsidR="00BE252A" w:rsidRPr="00557808" w:rsidRDefault="00BE252A">
            <w:pPr>
              <w:pStyle w:val="EndnoteText"/>
              <w:rPr>
                <w:rFonts w:ascii="Arial" w:hAnsi="Arial" w:cs="Arial"/>
                <w:sz w:val="16"/>
                <w:szCs w:val="16"/>
                <w:lang w:val="es-MX"/>
              </w:rPr>
            </w:pPr>
          </w:p>
        </w:tc>
      </w:tr>
      <w:tr w:rsidR="00BE252A" w:rsidRPr="00557808" w14:paraId="16043A4B" w14:textId="77777777" w:rsidTr="00A948CC">
        <w:trPr>
          <w:cantSplit/>
        </w:trPr>
        <w:tc>
          <w:tcPr>
            <w:tcW w:w="6892" w:type="dxa"/>
            <w:vAlign w:val="center"/>
          </w:tcPr>
          <w:p w14:paraId="49DD4D71" w14:textId="5AB50406" w:rsidR="00BE252A" w:rsidRPr="00FB14B5" w:rsidRDefault="0083080E">
            <w:pPr>
              <w:pStyle w:val="RefNorm"/>
              <w:spacing w:after="0" w:line="240" w:lineRule="auto"/>
              <w:jc w:val="left"/>
              <w:rPr>
                <w:rFonts w:cs="Arial"/>
                <w:spacing w:val="-3"/>
                <w:sz w:val="16"/>
                <w:szCs w:val="16"/>
                <w:lang w:val="es-AR"/>
              </w:rPr>
            </w:pPr>
            <w:r>
              <w:rPr>
                <w:rFonts w:cs="Arial"/>
                <w:b/>
                <w:spacing w:val="-3"/>
                <w:sz w:val="16"/>
                <w:szCs w:val="16"/>
                <w:lang w:val="es-AR"/>
              </w:rPr>
              <w:t xml:space="preserve">7.7.6 </w:t>
            </w:r>
            <w:r>
              <w:rPr>
                <w:rFonts w:cs="Arial"/>
                <w:spacing w:val="-3"/>
                <w:sz w:val="16"/>
                <w:szCs w:val="16"/>
                <w:lang w:val="es-AR"/>
              </w:rPr>
              <w:t>Cuando el organismo de acreditación use los resultados de una evaluación ya realizada por otro organismo de acreditación, debe tener la garantía de que el otro organismo de acreditación estaba operando de acuerdo con los requisitos de este documento.</w:t>
            </w:r>
          </w:p>
        </w:tc>
        <w:tc>
          <w:tcPr>
            <w:tcW w:w="1985" w:type="dxa"/>
            <w:vAlign w:val="center"/>
          </w:tcPr>
          <w:p w14:paraId="49F0B84B" w14:textId="77777777" w:rsidR="00BE252A" w:rsidRPr="00557808" w:rsidRDefault="00BE252A">
            <w:pPr>
              <w:pStyle w:val="EndnoteText"/>
              <w:rPr>
                <w:rFonts w:ascii="Arial" w:hAnsi="Arial" w:cs="Arial"/>
                <w:sz w:val="16"/>
                <w:szCs w:val="16"/>
                <w:lang w:val="es-MX"/>
              </w:rPr>
            </w:pPr>
          </w:p>
        </w:tc>
        <w:tc>
          <w:tcPr>
            <w:tcW w:w="4961" w:type="dxa"/>
            <w:vAlign w:val="center"/>
          </w:tcPr>
          <w:p w14:paraId="32DAFC0D" w14:textId="77777777" w:rsidR="00BE252A" w:rsidRPr="00557808" w:rsidRDefault="00BE252A">
            <w:pPr>
              <w:pStyle w:val="EndnoteText"/>
              <w:rPr>
                <w:rFonts w:ascii="Arial" w:hAnsi="Arial" w:cs="Arial"/>
                <w:sz w:val="16"/>
                <w:szCs w:val="16"/>
                <w:lang w:val="es-MX"/>
              </w:rPr>
            </w:pPr>
          </w:p>
        </w:tc>
      </w:tr>
      <w:tr w:rsidR="00824CD4" w:rsidRPr="00557808" w14:paraId="3DAEAB30" w14:textId="77777777" w:rsidTr="00971E4A">
        <w:trPr>
          <w:cantSplit/>
        </w:trPr>
        <w:tc>
          <w:tcPr>
            <w:tcW w:w="13838" w:type="dxa"/>
            <w:gridSpan w:val="3"/>
            <w:shd w:val="clear" w:color="auto" w:fill="D9D9D9" w:themeFill="background1" w:themeFillShade="D9"/>
            <w:vAlign w:val="center"/>
          </w:tcPr>
          <w:p w14:paraId="33B4E47F" w14:textId="710039CE" w:rsidR="00824CD4" w:rsidRPr="00971E4A" w:rsidRDefault="00824CD4">
            <w:pPr>
              <w:pStyle w:val="EndnoteText"/>
              <w:rPr>
                <w:rFonts w:ascii="Arial" w:hAnsi="Arial" w:cs="Arial"/>
                <w:sz w:val="20"/>
                <w:lang w:val="es-MX"/>
              </w:rPr>
            </w:pPr>
            <w:r w:rsidRPr="00971E4A">
              <w:rPr>
                <w:rFonts w:ascii="Arial" w:hAnsi="Arial" w:cs="Arial"/>
                <w:b/>
                <w:spacing w:val="-3"/>
                <w:sz w:val="20"/>
                <w:lang w:val="es-MX"/>
              </w:rPr>
              <w:t>7.8 Informe de acreditación</w:t>
            </w:r>
          </w:p>
        </w:tc>
      </w:tr>
      <w:tr w:rsidR="00BE252A" w:rsidRPr="00557808" w14:paraId="38F83089" w14:textId="77777777" w:rsidTr="00A948CC">
        <w:trPr>
          <w:cantSplit/>
        </w:trPr>
        <w:tc>
          <w:tcPr>
            <w:tcW w:w="6892" w:type="dxa"/>
            <w:vAlign w:val="center"/>
          </w:tcPr>
          <w:p w14:paraId="70EA1C1D" w14:textId="0DCB5A38" w:rsidR="00BE252A" w:rsidRPr="00FB14B5" w:rsidRDefault="0083080E">
            <w:pPr>
              <w:pStyle w:val="RefNorm"/>
              <w:spacing w:after="0" w:line="240" w:lineRule="auto"/>
              <w:jc w:val="left"/>
              <w:rPr>
                <w:rFonts w:cs="Arial"/>
                <w:spacing w:val="-3"/>
                <w:sz w:val="16"/>
                <w:szCs w:val="16"/>
                <w:lang w:val="es-MX"/>
              </w:rPr>
            </w:pPr>
            <w:r>
              <w:rPr>
                <w:rFonts w:cs="Arial"/>
                <w:b/>
                <w:spacing w:val="-3"/>
                <w:sz w:val="16"/>
                <w:szCs w:val="16"/>
                <w:lang w:val="es-MX"/>
              </w:rPr>
              <w:t xml:space="preserve">7.8.1 </w:t>
            </w:r>
            <w:r>
              <w:rPr>
                <w:rFonts w:cs="Arial"/>
                <w:spacing w:val="-3"/>
                <w:sz w:val="16"/>
                <w:szCs w:val="16"/>
                <w:lang w:val="es-MX"/>
              </w:rPr>
              <w:t>El organismo de acreditación debe proporcionar información sobre la acreditación al organismo de evaluación de la conformidad acreditado que debe identificar lo siguiente:</w:t>
            </w:r>
          </w:p>
        </w:tc>
        <w:tc>
          <w:tcPr>
            <w:tcW w:w="1985" w:type="dxa"/>
            <w:vAlign w:val="center"/>
          </w:tcPr>
          <w:p w14:paraId="60456FE8" w14:textId="77777777" w:rsidR="00BE252A" w:rsidRPr="00557808" w:rsidRDefault="00BE252A">
            <w:pPr>
              <w:pStyle w:val="EndnoteText"/>
              <w:rPr>
                <w:rFonts w:ascii="Arial" w:hAnsi="Arial" w:cs="Arial"/>
                <w:sz w:val="16"/>
                <w:szCs w:val="16"/>
                <w:lang w:val="es-MX"/>
              </w:rPr>
            </w:pPr>
          </w:p>
        </w:tc>
        <w:tc>
          <w:tcPr>
            <w:tcW w:w="4961" w:type="dxa"/>
            <w:vAlign w:val="center"/>
          </w:tcPr>
          <w:p w14:paraId="62E2FC5C" w14:textId="77777777" w:rsidR="00BE252A" w:rsidRPr="00557808" w:rsidRDefault="00BE252A">
            <w:pPr>
              <w:pStyle w:val="EndnoteText"/>
              <w:rPr>
                <w:rFonts w:ascii="Arial" w:hAnsi="Arial" w:cs="Arial"/>
                <w:sz w:val="16"/>
                <w:szCs w:val="16"/>
                <w:lang w:val="es-MX"/>
              </w:rPr>
            </w:pPr>
          </w:p>
        </w:tc>
      </w:tr>
      <w:tr w:rsidR="00BE252A" w:rsidRPr="00557808" w14:paraId="408526AC" w14:textId="77777777" w:rsidTr="00A948CC">
        <w:trPr>
          <w:cantSplit/>
        </w:trPr>
        <w:tc>
          <w:tcPr>
            <w:tcW w:w="6892" w:type="dxa"/>
            <w:vAlign w:val="center"/>
          </w:tcPr>
          <w:p w14:paraId="246ACCD1" w14:textId="62DC37B0" w:rsidR="00BE252A" w:rsidRPr="00FB14B5" w:rsidRDefault="0083080E" w:rsidP="00FB14B5">
            <w:pPr>
              <w:pStyle w:val="RefNorm"/>
              <w:numPr>
                <w:ilvl w:val="0"/>
                <w:numId w:val="27"/>
              </w:numPr>
              <w:spacing w:after="0" w:line="240" w:lineRule="auto"/>
              <w:jc w:val="left"/>
              <w:rPr>
                <w:rFonts w:cs="Arial"/>
                <w:b/>
                <w:spacing w:val="-3"/>
                <w:sz w:val="16"/>
                <w:szCs w:val="16"/>
                <w:lang w:val="es-AR"/>
              </w:rPr>
            </w:pPr>
            <w:r>
              <w:rPr>
                <w:rFonts w:cs="Arial"/>
                <w:spacing w:val="-3"/>
                <w:sz w:val="16"/>
                <w:szCs w:val="16"/>
                <w:lang w:val="es-AR"/>
              </w:rPr>
              <w:t xml:space="preserve">la idoneidad y, cuando sea pertinente, el logotipo del organismo de acreditación; </w:t>
            </w:r>
          </w:p>
        </w:tc>
        <w:tc>
          <w:tcPr>
            <w:tcW w:w="1985" w:type="dxa"/>
            <w:vAlign w:val="center"/>
          </w:tcPr>
          <w:p w14:paraId="3040279F" w14:textId="77777777" w:rsidR="00BE252A" w:rsidRPr="00557808" w:rsidRDefault="00BE252A">
            <w:pPr>
              <w:pStyle w:val="EndnoteText"/>
              <w:rPr>
                <w:rFonts w:ascii="Arial" w:hAnsi="Arial" w:cs="Arial"/>
                <w:sz w:val="16"/>
                <w:szCs w:val="16"/>
                <w:lang w:val="es-MX"/>
              </w:rPr>
            </w:pPr>
          </w:p>
        </w:tc>
        <w:tc>
          <w:tcPr>
            <w:tcW w:w="4961" w:type="dxa"/>
            <w:vAlign w:val="center"/>
          </w:tcPr>
          <w:p w14:paraId="283CD35C" w14:textId="77777777" w:rsidR="00BE252A" w:rsidRPr="00557808" w:rsidRDefault="00BE252A">
            <w:pPr>
              <w:pStyle w:val="EndnoteText"/>
              <w:rPr>
                <w:rFonts w:ascii="Arial" w:hAnsi="Arial" w:cs="Arial"/>
                <w:sz w:val="16"/>
                <w:szCs w:val="16"/>
                <w:lang w:val="es-MX"/>
              </w:rPr>
            </w:pPr>
          </w:p>
        </w:tc>
      </w:tr>
      <w:tr w:rsidR="00BE252A" w:rsidRPr="00557808" w14:paraId="53774820" w14:textId="77777777" w:rsidTr="00A948CC">
        <w:trPr>
          <w:cantSplit/>
        </w:trPr>
        <w:tc>
          <w:tcPr>
            <w:tcW w:w="6892" w:type="dxa"/>
            <w:vAlign w:val="center"/>
          </w:tcPr>
          <w:p w14:paraId="4F295B71" w14:textId="00B6DBB4" w:rsidR="00BE252A" w:rsidRPr="00FB14B5" w:rsidRDefault="0083080E" w:rsidP="00FB14B5">
            <w:pPr>
              <w:pStyle w:val="RefNorm"/>
              <w:numPr>
                <w:ilvl w:val="0"/>
                <w:numId w:val="27"/>
              </w:numPr>
              <w:spacing w:after="0" w:line="240" w:lineRule="auto"/>
              <w:jc w:val="left"/>
              <w:rPr>
                <w:rFonts w:cs="Arial"/>
                <w:spacing w:val="-3"/>
                <w:sz w:val="16"/>
                <w:szCs w:val="16"/>
                <w:lang w:val="es-AR"/>
              </w:rPr>
            </w:pPr>
            <w:r w:rsidRPr="00FB14B5">
              <w:rPr>
                <w:rFonts w:cs="Arial"/>
                <w:spacing w:val="-3"/>
                <w:sz w:val="16"/>
                <w:szCs w:val="16"/>
                <w:lang w:val="es-AR"/>
              </w:rPr>
              <w:t>el nombre del organismo de evaluación de la conformidad acreditado y el nombre de la entidad lega, si fuera diferente</w:t>
            </w:r>
            <w:r>
              <w:rPr>
                <w:rFonts w:cs="Arial"/>
                <w:spacing w:val="-3"/>
                <w:sz w:val="16"/>
                <w:szCs w:val="16"/>
                <w:lang w:val="es-AR"/>
              </w:rPr>
              <w:t>;</w:t>
            </w:r>
            <w:r w:rsidRPr="00FB14B5">
              <w:rPr>
                <w:rFonts w:cs="Arial"/>
                <w:spacing w:val="-3"/>
                <w:sz w:val="16"/>
                <w:szCs w:val="16"/>
                <w:lang w:val="es-AR"/>
              </w:rPr>
              <w:t xml:space="preserve"> </w:t>
            </w:r>
          </w:p>
        </w:tc>
        <w:tc>
          <w:tcPr>
            <w:tcW w:w="1985" w:type="dxa"/>
            <w:vAlign w:val="center"/>
          </w:tcPr>
          <w:p w14:paraId="00A5D86B" w14:textId="77777777" w:rsidR="00BE252A" w:rsidRPr="00557808" w:rsidRDefault="00BE252A">
            <w:pPr>
              <w:pStyle w:val="EndnoteText"/>
              <w:rPr>
                <w:rFonts w:ascii="Arial" w:hAnsi="Arial" w:cs="Arial"/>
                <w:sz w:val="16"/>
                <w:szCs w:val="16"/>
                <w:lang w:val="es-MX"/>
              </w:rPr>
            </w:pPr>
          </w:p>
        </w:tc>
        <w:tc>
          <w:tcPr>
            <w:tcW w:w="4961" w:type="dxa"/>
            <w:vAlign w:val="center"/>
          </w:tcPr>
          <w:p w14:paraId="756C3697" w14:textId="77777777" w:rsidR="00BE252A" w:rsidRPr="00557808" w:rsidRDefault="00BE252A">
            <w:pPr>
              <w:pStyle w:val="EndnoteText"/>
              <w:rPr>
                <w:rFonts w:ascii="Arial" w:hAnsi="Arial" w:cs="Arial"/>
                <w:sz w:val="16"/>
                <w:szCs w:val="16"/>
                <w:lang w:val="es-MX"/>
              </w:rPr>
            </w:pPr>
          </w:p>
        </w:tc>
      </w:tr>
      <w:tr w:rsidR="00BE252A" w:rsidRPr="00557808" w14:paraId="2E5BDDD2" w14:textId="77777777" w:rsidTr="00A948CC">
        <w:trPr>
          <w:cantSplit/>
        </w:trPr>
        <w:tc>
          <w:tcPr>
            <w:tcW w:w="6892" w:type="dxa"/>
            <w:vAlign w:val="center"/>
          </w:tcPr>
          <w:p w14:paraId="2216D004" w14:textId="15C903C5" w:rsidR="00BE252A" w:rsidRPr="00557808" w:rsidRDefault="0083080E" w:rsidP="00FB14B5">
            <w:pPr>
              <w:pStyle w:val="RefNorm"/>
              <w:numPr>
                <w:ilvl w:val="0"/>
                <w:numId w:val="27"/>
              </w:numPr>
              <w:spacing w:after="0" w:line="240" w:lineRule="auto"/>
              <w:jc w:val="left"/>
              <w:rPr>
                <w:rFonts w:cs="Arial"/>
                <w:b/>
                <w:spacing w:val="-3"/>
                <w:sz w:val="16"/>
                <w:szCs w:val="16"/>
                <w:lang w:val="es-MX"/>
              </w:rPr>
            </w:pPr>
            <w:r>
              <w:rPr>
                <w:rFonts w:cs="Arial"/>
                <w:spacing w:val="-3"/>
                <w:sz w:val="16"/>
                <w:szCs w:val="16"/>
                <w:lang w:val="es-MX"/>
              </w:rPr>
              <w:t>El alcance de la acreditación;</w:t>
            </w:r>
          </w:p>
        </w:tc>
        <w:tc>
          <w:tcPr>
            <w:tcW w:w="1985" w:type="dxa"/>
            <w:vAlign w:val="center"/>
          </w:tcPr>
          <w:p w14:paraId="6036DB81" w14:textId="77777777" w:rsidR="00BE252A" w:rsidRPr="00557808" w:rsidRDefault="00BE252A">
            <w:pPr>
              <w:pStyle w:val="EndnoteText"/>
              <w:rPr>
                <w:rFonts w:ascii="Arial" w:hAnsi="Arial" w:cs="Arial"/>
                <w:sz w:val="16"/>
                <w:szCs w:val="16"/>
                <w:lang w:val="es-MX"/>
              </w:rPr>
            </w:pPr>
          </w:p>
        </w:tc>
        <w:tc>
          <w:tcPr>
            <w:tcW w:w="4961" w:type="dxa"/>
            <w:vAlign w:val="center"/>
          </w:tcPr>
          <w:p w14:paraId="338FCA97" w14:textId="77777777" w:rsidR="00BE252A" w:rsidRPr="00557808" w:rsidRDefault="00BE252A">
            <w:pPr>
              <w:pStyle w:val="EndnoteText"/>
              <w:rPr>
                <w:rFonts w:ascii="Arial" w:hAnsi="Arial" w:cs="Arial"/>
                <w:sz w:val="16"/>
                <w:szCs w:val="16"/>
                <w:lang w:val="es-MX"/>
              </w:rPr>
            </w:pPr>
          </w:p>
        </w:tc>
      </w:tr>
      <w:tr w:rsidR="00BE252A" w:rsidRPr="00557808" w14:paraId="71CBB88D" w14:textId="77777777" w:rsidTr="00A948CC">
        <w:trPr>
          <w:cantSplit/>
        </w:trPr>
        <w:tc>
          <w:tcPr>
            <w:tcW w:w="6892" w:type="dxa"/>
            <w:vAlign w:val="center"/>
          </w:tcPr>
          <w:p w14:paraId="15598866" w14:textId="591618A5" w:rsidR="00BE252A" w:rsidRPr="00557808" w:rsidRDefault="0083080E" w:rsidP="00FB14B5">
            <w:pPr>
              <w:pStyle w:val="RefNorm"/>
              <w:numPr>
                <w:ilvl w:val="0"/>
                <w:numId w:val="27"/>
              </w:numPr>
              <w:spacing w:after="0" w:line="240" w:lineRule="auto"/>
              <w:jc w:val="left"/>
              <w:rPr>
                <w:rFonts w:cs="Arial"/>
                <w:b/>
                <w:spacing w:val="-3"/>
                <w:sz w:val="16"/>
                <w:szCs w:val="16"/>
                <w:lang w:val="es-MX"/>
              </w:rPr>
            </w:pPr>
            <w:r>
              <w:rPr>
                <w:rFonts w:cs="Arial"/>
                <w:spacing w:val="-3"/>
                <w:sz w:val="16"/>
                <w:szCs w:val="16"/>
                <w:lang w:val="es-MX"/>
              </w:rPr>
              <w:t xml:space="preserve">Las ubicaciones del organismo de evaluación de la conformidad acreditado, y según aplique, las actividades de evaluación de la conformidad desempeñadas en cada </w:t>
            </w:r>
            <w:r w:rsidR="00C3491E">
              <w:rPr>
                <w:rFonts w:cs="Arial"/>
                <w:spacing w:val="-3"/>
                <w:sz w:val="16"/>
                <w:szCs w:val="16"/>
                <w:lang w:val="es-MX"/>
              </w:rPr>
              <w:t>ubicación</w:t>
            </w:r>
            <w:r>
              <w:rPr>
                <w:rFonts w:cs="Arial"/>
                <w:spacing w:val="-3"/>
                <w:sz w:val="16"/>
                <w:szCs w:val="16"/>
                <w:lang w:val="es-MX"/>
              </w:rPr>
              <w:t xml:space="preserve"> cubiertas por el alcance de la acreditación;</w:t>
            </w:r>
          </w:p>
        </w:tc>
        <w:tc>
          <w:tcPr>
            <w:tcW w:w="1985" w:type="dxa"/>
            <w:vAlign w:val="center"/>
          </w:tcPr>
          <w:p w14:paraId="26D272FE" w14:textId="77777777" w:rsidR="00BE252A" w:rsidRPr="00557808" w:rsidRDefault="00BE252A">
            <w:pPr>
              <w:pStyle w:val="EndnoteText"/>
              <w:rPr>
                <w:rFonts w:ascii="Arial" w:hAnsi="Arial" w:cs="Arial"/>
                <w:sz w:val="16"/>
                <w:szCs w:val="16"/>
                <w:lang w:val="es-MX"/>
              </w:rPr>
            </w:pPr>
          </w:p>
        </w:tc>
        <w:tc>
          <w:tcPr>
            <w:tcW w:w="4961" w:type="dxa"/>
            <w:vAlign w:val="center"/>
          </w:tcPr>
          <w:p w14:paraId="72924E1E" w14:textId="77777777" w:rsidR="00BE252A" w:rsidRPr="00557808" w:rsidRDefault="00BE252A">
            <w:pPr>
              <w:pStyle w:val="EndnoteText"/>
              <w:rPr>
                <w:rFonts w:ascii="Arial" w:hAnsi="Arial" w:cs="Arial"/>
                <w:sz w:val="16"/>
                <w:szCs w:val="16"/>
                <w:lang w:val="es-MX"/>
              </w:rPr>
            </w:pPr>
          </w:p>
        </w:tc>
      </w:tr>
      <w:tr w:rsidR="0083080E" w:rsidRPr="00557808" w14:paraId="028768DA" w14:textId="77777777" w:rsidTr="00A948CC">
        <w:trPr>
          <w:cantSplit/>
        </w:trPr>
        <w:tc>
          <w:tcPr>
            <w:tcW w:w="6892" w:type="dxa"/>
            <w:vAlign w:val="center"/>
          </w:tcPr>
          <w:p w14:paraId="4F39935A" w14:textId="086597AE" w:rsidR="0083080E" w:rsidRPr="00557808" w:rsidRDefault="00C3491E" w:rsidP="00FB14B5">
            <w:pPr>
              <w:pStyle w:val="RefNorm"/>
              <w:numPr>
                <w:ilvl w:val="0"/>
                <w:numId w:val="27"/>
              </w:numPr>
              <w:spacing w:after="0" w:line="240" w:lineRule="auto"/>
              <w:jc w:val="left"/>
              <w:rPr>
                <w:rFonts w:cs="Arial"/>
                <w:b/>
                <w:spacing w:val="-3"/>
                <w:sz w:val="16"/>
                <w:szCs w:val="16"/>
                <w:lang w:val="es-MX"/>
              </w:rPr>
            </w:pPr>
            <w:r>
              <w:rPr>
                <w:rFonts w:cs="Arial"/>
                <w:spacing w:val="-3"/>
                <w:sz w:val="16"/>
                <w:szCs w:val="16"/>
                <w:lang w:val="es-MX"/>
              </w:rPr>
              <w:t>La identificación de acreditación única del organismo de evaluación de la conformidad acreditado;</w:t>
            </w:r>
          </w:p>
        </w:tc>
        <w:tc>
          <w:tcPr>
            <w:tcW w:w="1985" w:type="dxa"/>
            <w:vAlign w:val="center"/>
          </w:tcPr>
          <w:p w14:paraId="6ED6BBE2" w14:textId="77777777" w:rsidR="0083080E" w:rsidRPr="00557808" w:rsidRDefault="0083080E">
            <w:pPr>
              <w:pStyle w:val="EndnoteText"/>
              <w:rPr>
                <w:rFonts w:ascii="Arial" w:hAnsi="Arial" w:cs="Arial"/>
                <w:sz w:val="16"/>
                <w:szCs w:val="16"/>
                <w:lang w:val="es-MX"/>
              </w:rPr>
            </w:pPr>
          </w:p>
        </w:tc>
        <w:tc>
          <w:tcPr>
            <w:tcW w:w="4961" w:type="dxa"/>
            <w:vAlign w:val="center"/>
          </w:tcPr>
          <w:p w14:paraId="3EF2C549" w14:textId="77777777" w:rsidR="0083080E" w:rsidRPr="00557808" w:rsidRDefault="0083080E">
            <w:pPr>
              <w:pStyle w:val="EndnoteText"/>
              <w:rPr>
                <w:rFonts w:ascii="Arial" w:hAnsi="Arial" w:cs="Arial"/>
                <w:sz w:val="16"/>
                <w:szCs w:val="16"/>
                <w:lang w:val="es-MX"/>
              </w:rPr>
            </w:pPr>
          </w:p>
        </w:tc>
      </w:tr>
      <w:tr w:rsidR="0083080E" w:rsidRPr="00557808" w14:paraId="0CA1CF87" w14:textId="77777777" w:rsidTr="00A948CC">
        <w:trPr>
          <w:cantSplit/>
        </w:trPr>
        <w:tc>
          <w:tcPr>
            <w:tcW w:w="6892" w:type="dxa"/>
            <w:vAlign w:val="center"/>
          </w:tcPr>
          <w:p w14:paraId="1FCE12D1" w14:textId="01FC1B14" w:rsidR="0083080E" w:rsidRPr="00FB14B5" w:rsidRDefault="00C3491E" w:rsidP="00FB14B5">
            <w:pPr>
              <w:pStyle w:val="RefNorm"/>
              <w:numPr>
                <w:ilvl w:val="0"/>
                <w:numId w:val="27"/>
              </w:numPr>
              <w:spacing w:after="0" w:line="240" w:lineRule="auto"/>
              <w:jc w:val="left"/>
              <w:rPr>
                <w:rFonts w:cs="Arial"/>
                <w:b/>
                <w:spacing w:val="-3"/>
                <w:sz w:val="16"/>
                <w:szCs w:val="16"/>
                <w:lang w:val="es-AR"/>
              </w:rPr>
            </w:pPr>
            <w:r>
              <w:rPr>
                <w:rFonts w:cs="Arial"/>
                <w:spacing w:val="-3"/>
                <w:sz w:val="16"/>
                <w:szCs w:val="16"/>
                <w:lang w:val="es-AR"/>
              </w:rPr>
              <w:t>La fecha efectiva de la acreditación, si es aplicable, la fecha de fin de validez o de renovación;</w:t>
            </w:r>
          </w:p>
        </w:tc>
        <w:tc>
          <w:tcPr>
            <w:tcW w:w="1985" w:type="dxa"/>
            <w:vAlign w:val="center"/>
          </w:tcPr>
          <w:p w14:paraId="3FB4A86E" w14:textId="77777777" w:rsidR="0083080E" w:rsidRPr="00557808" w:rsidRDefault="0083080E">
            <w:pPr>
              <w:pStyle w:val="EndnoteText"/>
              <w:rPr>
                <w:rFonts w:ascii="Arial" w:hAnsi="Arial" w:cs="Arial"/>
                <w:sz w:val="16"/>
                <w:szCs w:val="16"/>
                <w:lang w:val="es-MX"/>
              </w:rPr>
            </w:pPr>
          </w:p>
        </w:tc>
        <w:tc>
          <w:tcPr>
            <w:tcW w:w="4961" w:type="dxa"/>
            <w:vAlign w:val="center"/>
          </w:tcPr>
          <w:p w14:paraId="10AE5FE7" w14:textId="77777777" w:rsidR="0083080E" w:rsidRPr="00557808" w:rsidRDefault="0083080E">
            <w:pPr>
              <w:pStyle w:val="EndnoteText"/>
              <w:rPr>
                <w:rFonts w:ascii="Arial" w:hAnsi="Arial" w:cs="Arial"/>
                <w:sz w:val="16"/>
                <w:szCs w:val="16"/>
                <w:lang w:val="es-MX"/>
              </w:rPr>
            </w:pPr>
          </w:p>
        </w:tc>
      </w:tr>
      <w:tr w:rsidR="0083080E" w:rsidRPr="00557808" w14:paraId="1530A92C" w14:textId="77777777" w:rsidTr="00A948CC">
        <w:trPr>
          <w:cantSplit/>
        </w:trPr>
        <w:tc>
          <w:tcPr>
            <w:tcW w:w="6892" w:type="dxa"/>
            <w:vAlign w:val="center"/>
          </w:tcPr>
          <w:p w14:paraId="36A320C5" w14:textId="51BB249A" w:rsidR="0083080E" w:rsidRPr="00FB14B5" w:rsidRDefault="00C3491E" w:rsidP="00FB14B5">
            <w:pPr>
              <w:pStyle w:val="RefNorm"/>
              <w:numPr>
                <w:ilvl w:val="0"/>
                <w:numId w:val="27"/>
              </w:numPr>
              <w:spacing w:after="0" w:line="240" w:lineRule="auto"/>
              <w:jc w:val="left"/>
              <w:rPr>
                <w:rFonts w:cs="Arial"/>
                <w:spacing w:val="-3"/>
                <w:sz w:val="16"/>
                <w:szCs w:val="16"/>
                <w:lang w:val="es-AR"/>
              </w:rPr>
            </w:pPr>
            <w:r w:rsidRPr="00FB14B5">
              <w:rPr>
                <w:rFonts w:cs="Arial"/>
                <w:spacing w:val="-3"/>
                <w:sz w:val="16"/>
                <w:szCs w:val="16"/>
                <w:lang w:val="es-AR"/>
              </w:rPr>
              <w:t xml:space="preserve">Una declaración de conformidad y una referencia </w:t>
            </w:r>
            <w:r>
              <w:rPr>
                <w:rFonts w:cs="Arial"/>
                <w:spacing w:val="-3"/>
                <w:sz w:val="16"/>
                <w:szCs w:val="16"/>
                <w:lang w:val="es-AR"/>
              </w:rPr>
              <w:t>a las normas internacionales y/u otros documentos normativos, incluyendo la edición o revisión que se ha usado para la evaluación del organismo de evaluación de la conformidad.</w:t>
            </w:r>
          </w:p>
        </w:tc>
        <w:tc>
          <w:tcPr>
            <w:tcW w:w="1985" w:type="dxa"/>
            <w:vAlign w:val="center"/>
          </w:tcPr>
          <w:p w14:paraId="2B2CFE48" w14:textId="77777777" w:rsidR="0083080E" w:rsidRPr="00557808" w:rsidRDefault="0083080E">
            <w:pPr>
              <w:pStyle w:val="EndnoteText"/>
              <w:rPr>
                <w:rFonts w:ascii="Arial" w:hAnsi="Arial" w:cs="Arial"/>
                <w:sz w:val="16"/>
                <w:szCs w:val="16"/>
                <w:lang w:val="es-MX"/>
              </w:rPr>
            </w:pPr>
          </w:p>
        </w:tc>
        <w:tc>
          <w:tcPr>
            <w:tcW w:w="4961" w:type="dxa"/>
            <w:vAlign w:val="center"/>
          </w:tcPr>
          <w:p w14:paraId="7823EC64" w14:textId="77777777" w:rsidR="0083080E" w:rsidRPr="00557808" w:rsidRDefault="0083080E">
            <w:pPr>
              <w:pStyle w:val="EndnoteText"/>
              <w:rPr>
                <w:rFonts w:ascii="Arial" w:hAnsi="Arial" w:cs="Arial"/>
                <w:sz w:val="16"/>
                <w:szCs w:val="16"/>
                <w:lang w:val="es-MX"/>
              </w:rPr>
            </w:pPr>
          </w:p>
        </w:tc>
      </w:tr>
      <w:tr w:rsidR="0083080E" w:rsidRPr="00557808" w14:paraId="07262CEC" w14:textId="77777777" w:rsidTr="00A948CC">
        <w:trPr>
          <w:cantSplit/>
        </w:trPr>
        <w:tc>
          <w:tcPr>
            <w:tcW w:w="6892" w:type="dxa"/>
            <w:vAlign w:val="center"/>
          </w:tcPr>
          <w:p w14:paraId="5C7B7CF4" w14:textId="2EAEDB55" w:rsidR="0083080E" w:rsidRPr="00FB14B5" w:rsidRDefault="00C3491E" w:rsidP="00FB14B5">
            <w:pPr>
              <w:pStyle w:val="RefNorm"/>
              <w:spacing w:after="0" w:line="240" w:lineRule="auto"/>
              <w:ind w:left="319"/>
              <w:jc w:val="left"/>
              <w:rPr>
                <w:rFonts w:cs="Arial"/>
                <w:b/>
                <w:spacing w:val="-3"/>
                <w:sz w:val="16"/>
                <w:szCs w:val="16"/>
                <w:lang w:val="es-AR"/>
              </w:rPr>
            </w:pPr>
            <w:r>
              <w:rPr>
                <w:rFonts w:cs="Arial"/>
                <w:spacing w:val="-3"/>
                <w:sz w:val="16"/>
                <w:szCs w:val="16"/>
                <w:lang w:val="es-AR"/>
              </w:rPr>
              <w:t>Nota: La información puede proporcionarse en un certificado de acreditación o en otros medios adecuados (por ejemplo, en formato electrónico).</w:t>
            </w:r>
          </w:p>
        </w:tc>
        <w:tc>
          <w:tcPr>
            <w:tcW w:w="1985" w:type="dxa"/>
            <w:vAlign w:val="center"/>
          </w:tcPr>
          <w:p w14:paraId="08757788" w14:textId="77777777" w:rsidR="0083080E" w:rsidRPr="00557808" w:rsidRDefault="0083080E">
            <w:pPr>
              <w:pStyle w:val="EndnoteText"/>
              <w:rPr>
                <w:rFonts w:ascii="Arial" w:hAnsi="Arial" w:cs="Arial"/>
                <w:sz w:val="16"/>
                <w:szCs w:val="16"/>
                <w:lang w:val="es-MX"/>
              </w:rPr>
            </w:pPr>
          </w:p>
        </w:tc>
        <w:tc>
          <w:tcPr>
            <w:tcW w:w="4961" w:type="dxa"/>
            <w:vAlign w:val="center"/>
          </w:tcPr>
          <w:p w14:paraId="1D775C8C" w14:textId="77777777" w:rsidR="0083080E" w:rsidRPr="00557808" w:rsidRDefault="0083080E">
            <w:pPr>
              <w:pStyle w:val="EndnoteText"/>
              <w:rPr>
                <w:rFonts w:ascii="Arial" w:hAnsi="Arial" w:cs="Arial"/>
                <w:sz w:val="16"/>
                <w:szCs w:val="16"/>
                <w:lang w:val="es-MX"/>
              </w:rPr>
            </w:pPr>
          </w:p>
        </w:tc>
      </w:tr>
      <w:tr w:rsidR="0083080E" w:rsidRPr="00557808" w14:paraId="3C990C6C" w14:textId="77777777" w:rsidTr="00A948CC">
        <w:trPr>
          <w:cantSplit/>
        </w:trPr>
        <w:tc>
          <w:tcPr>
            <w:tcW w:w="6892" w:type="dxa"/>
            <w:vAlign w:val="center"/>
          </w:tcPr>
          <w:p w14:paraId="5E9606D7" w14:textId="591C5327" w:rsidR="0083080E" w:rsidRPr="00FB14B5" w:rsidRDefault="00C3491E">
            <w:pPr>
              <w:pStyle w:val="RefNorm"/>
              <w:spacing w:after="0" w:line="240" w:lineRule="auto"/>
              <w:jc w:val="left"/>
              <w:rPr>
                <w:rFonts w:cs="Arial"/>
                <w:spacing w:val="-3"/>
                <w:sz w:val="16"/>
                <w:szCs w:val="16"/>
                <w:lang w:val="es-AR"/>
              </w:rPr>
            </w:pPr>
            <w:r>
              <w:rPr>
                <w:rFonts w:cs="Arial"/>
                <w:b/>
                <w:spacing w:val="-3"/>
                <w:sz w:val="16"/>
                <w:szCs w:val="16"/>
                <w:lang w:val="es-AR"/>
              </w:rPr>
              <w:t xml:space="preserve">7.8.2 </w:t>
            </w:r>
            <w:r>
              <w:rPr>
                <w:rFonts w:cs="Arial"/>
                <w:spacing w:val="-3"/>
                <w:sz w:val="16"/>
                <w:szCs w:val="16"/>
                <w:lang w:val="es-AR"/>
              </w:rPr>
              <w:t>La fecha efectiva de acreditación debe ser la fecha de la decisión de acreditación o una posterior.</w:t>
            </w:r>
          </w:p>
        </w:tc>
        <w:tc>
          <w:tcPr>
            <w:tcW w:w="1985" w:type="dxa"/>
            <w:vAlign w:val="center"/>
          </w:tcPr>
          <w:p w14:paraId="3C914D48" w14:textId="77777777" w:rsidR="0083080E" w:rsidRPr="00557808" w:rsidRDefault="0083080E">
            <w:pPr>
              <w:pStyle w:val="EndnoteText"/>
              <w:rPr>
                <w:rFonts w:ascii="Arial" w:hAnsi="Arial" w:cs="Arial"/>
                <w:sz w:val="16"/>
                <w:szCs w:val="16"/>
                <w:lang w:val="es-MX"/>
              </w:rPr>
            </w:pPr>
          </w:p>
        </w:tc>
        <w:tc>
          <w:tcPr>
            <w:tcW w:w="4961" w:type="dxa"/>
            <w:vAlign w:val="center"/>
          </w:tcPr>
          <w:p w14:paraId="2D4EA191" w14:textId="77777777" w:rsidR="0083080E" w:rsidRPr="00557808" w:rsidRDefault="0083080E">
            <w:pPr>
              <w:pStyle w:val="EndnoteText"/>
              <w:rPr>
                <w:rFonts w:ascii="Arial" w:hAnsi="Arial" w:cs="Arial"/>
                <w:sz w:val="16"/>
                <w:szCs w:val="16"/>
                <w:lang w:val="es-MX"/>
              </w:rPr>
            </w:pPr>
          </w:p>
        </w:tc>
      </w:tr>
      <w:tr w:rsidR="0083080E" w:rsidRPr="00557808" w14:paraId="3F1E825F" w14:textId="77777777" w:rsidTr="00A948CC">
        <w:trPr>
          <w:cantSplit/>
        </w:trPr>
        <w:tc>
          <w:tcPr>
            <w:tcW w:w="6892" w:type="dxa"/>
            <w:vAlign w:val="center"/>
          </w:tcPr>
          <w:p w14:paraId="567E4F6B" w14:textId="745CA243" w:rsidR="0083080E" w:rsidRPr="00FB14B5" w:rsidRDefault="00C3491E" w:rsidP="00C3491E">
            <w:pPr>
              <w:pStyle w:val="RefNorm"/>
              <w:spacing w:after="0" w:line="240" w:lineRule="auto"/>
              <w:jc w:val="left"/>
              <w:rPr>
                <w:rFonts w:cs="Arial"/>
                <w:spacing w:val="-3"/>
                <w:sz w:val="16"/>
                <w:szCs w:val="16"/>
                <w:lang w:val="es-AR"/>
              </w:rPr>
            </w:pPr>
            <w:r>
              <w:rPr>
                <w:rFonts w:cs="Arial"/>
                <w:b/>
                <w:spacing w:val="-3"/>
                <w:sz w:val="16"/>
                <w:szCs w:val="16"/>
                <w:lang w:val="es-AR"/>
              </w:rPr>
              <w:t xml:space="preserve">7.8.3 </w:t>
            </w:r>
            <w:r>
              <w:rPr>
                <w:rFonts w:cs="Arial"/>
                <w:spacing w:val="-3"/>
                <w:sz w:val="16"/>
                <w:szCs w:val="16"/>
                <w:lang w:val="es-AR"/>
              </w:rPr>
              <w:t xml:space="preserve">El campo de aplicación de </w:t>
            </w:r>
            <w:r w:rsidR="00AF1796">
              <w:rPr>
                <w:rFonts w:cs="Arial"/>
                <w:spacing w:val="-3"/>
                <w:sz w:val="16"/>
                <w:szCs w:val="16"/>
                <w:lang w:val="es-AR"/>
              </w:rPr>
              <w:t>la acreditación debe identificar, al menos lo siguiente.</w:t>
            </w:r>
          </w:p>
        </w:tc>
        <w:tc>
          <w:tcPr>
            <w:tcW w:w="1985" w:type="dxa"/>
            <w:vAlign w:val="center"/>
          </w:tcPr>
          <w:p w14:paraId="46B9A0F3" w14:textId="77777777" w:rsidR="0083080E" w:rsidRPr="00557808" w:rsidRDefault="0083080E">
            <w:pPr>
              <w:pStyle w:val="EndnoteText"/>
              <w:rPr>
                <w:rFonts w:ascii="Arial" w:hAnsi="Arial" w:cs="Arial"/>
                <w:sz w:val="16"/>
                <w:szCs w:val="16"/>
                <w:lang w:val="es-MX"/>
              </w:rPr>
            </w:pPr>
          </w:p>
        </w:tc>
        <w:tc>
          <w:tcPr>
            <w:tcW w:w="4961" w:type="dxa"/>
            <w:vAlign w:val="center"/>
          </w:tcPr>
          <w:p w14:paraId="5A606564" w14:textId="77777777" w:rsidR="0083080E" w:rsidRPr="00557808" w:rsidRDefault="0083080E">
            <w:pPr>
              <w:pStyle w:val="EndnoteText"/>
              <w:rPr>
                <w:rFonts w:ascii="Arial" w:hAnsi="Arial" w:cs="Arial"/>
                <w:sz w:val="16"/>
                <w:szCs w:val="16"/>
                <w:lang w:val="es-MX"/>
              </w:rPr>
            </w:pPr>
          </w:p>
        </w:tc>
      </w:tr>
      <w:tr w:rsidR="0083080E" w:rsidRPr="00557808" w14:paraId="4B4D1E30" w14:textId="77777777" w:rsidTr="00A948CC">
        <w:trPr>
          <w:cantSplit/>
        </w:trPr>
        <w:tc>
          <w:tcPr>
            <w:tcW w:w="6892" w:type="dxa"/>
            <w:vAlign w:val="center"/>
          </w:tcPr>
          <w:p w14:paraId="107C5693" w14:textId="5C0D3BBC" w:rsidR="0083080E" w:rsidRPr="00FB14B5" w:rsidRDefault="00AF1796" w:rsidP="00FB14B5">
            <w:pPr>
              <w:pStyle w:val="RefNorm"/>
              <w:numPr>
                <w:ilvl w:val="0"/>
                <w:numId w:val="28"/>
              </w:numPr>
              <w:spacing w:after="0" w:line="240" w:lineRule="auto"/>
              <w:jc w:val="left"/>
              <w:rPr>
                <w:rFonts w:cs="Arial"/>
                <w:spacing w:val="-3"/>
                <w:sz w:val="16"/>
                <w:szCs w:val="16"/>
                <w:lang w:val="es-AR"/>
              </w:rPr>
            </w:pPr>
            <w:r w:rsidRPr="00FB14B5">
              <w:rPr>
                <w:rFonts w:cs="Arial"/>
                <w:spacing w:val="-3"/>
                <w:sz w:val="16"/>
                <w:szCs w:val="16"/>
                <w:lang w:val="es-AR"/>
              </w:rPr>
              <w:t>Para los organismo</w:t>
            </w:r>
            <w:r>
              <w:rPr>
                <w:rFonts w:cs="Arial"/>
                <w:spacing w:val="-3"/>
                <w:sz w:val="16"/>
                <w:szCs w:val="16"/>
                <w:lang w:val="es-AR"/>
              </w:rPr>
              <w:t>s de certificación (por ejemplo, sistemas de gestión, productos, procesos o servicios o personas);</w:t>
            </w:r>
          </w:p>
        </w:tc>
        <w:tc>
          <w:tcPr>
            <w:tcW w:w="1985" w:type="dxa"/>
            <w:vAlign w:val="center"/>
          </w:tcPr>
          <w:p w14:paraId="0D11F3A3" w14:textId="77777777" w:rsidR="0083080E" w:rsidRPr="00557808" w:rsidRDefault="0083080E">
            <w:pPr>
              <w:pStyle w:val="EndnoteText"/>
              <w:rPr>
                <w:rFonts w:ascii="Arial" w:hAnsi="Arial" w:cs="Arial"/>
                <w:sz w:val="16"/>
                <w:szCs w:val="16"/>
                <w:lang w:val="es-MX"/>
              </w:rPr>
            </w:pPr>
          </w:p>
        </w:tc>
        <w:tc>
          <w:tcPr>
            <w:tcW w:w="4961" w:type="dxa"/>
            <w:vAlign w:val="center"/>
          </w:tcPr>
          <w:p w14:paraId="04BC6A78" w14:textId="77777777" w:rsidR="0083080E" w:rsidRPr="00557808" w:rsidRDefault="0083080E">
            <w:pPr>
              <w:pStyle w:val="EndnoteText"/>
              <w:rPr>
                <w:rFonts w:ascii="Arial" w:hAnsi="Arial" w:cs="Arial"/>
                <w:sz w:val="16"/>
                <w:szCs w:val="16"/>
                <w:lang w:val="es-MX"/>
              </w:rPr>
            </w:pPr>
          </w:p>
        </w:tc>
      </w:tr>
      <w:tr w:rsidR="0083080E" w:rsidRPr="00557808" w14:paraId="7E039B67" w14:textId="77777777" w:rsidTr="00A948CC">
        <w:trPr>
          <w:cantSplit/>
        </w:trPr>
        <w:tc>
          <w:tcPr>
            <w:tcW w:w="6892" w:type="dxa"/>
            <w:vAlign w:val="center"/>
          </w:tcPr>
          <w:p w14:paraId="688BF1CD" w14:textId="301DE556" w:rsidR="0083080E" w:rsidRPr="00557808" w:rsidRDefault="00AF1796" w:rsidP="00FB14B5">
            <w:pPr>
              <w:pStyle w:val="RefNorm"/>
              <w:numPr>
                <w:ilvl w:val="0"/>
                <w:numId w:val="29"/>
              </w:numPr>
              <w:spacing w:after="0" w:line="240" w:lineRule="auto"/>
              <w:ind w:left="949"/>
              <w:jc w:val="left"/>
              <w:rPr>
                <w:rFonts w:cs="Arial"/>
                <w:b/>
                <w:spacing w:val="-3"/>
                <w:sz w:val="16"/>
                <w:szCs w:val="16"/>
                <w:lang w:val="es-MX"/>
              </w:rPr>
            </w:pPr>
            <w:r>
              <w:rPr>
                <w:rFonts w:cs="Arial"/>
                <w:spacing w:val="-3"/>
                <w:sz w:val="16"/>
                <w:szCs w:val="16"/>
                <w:lang w:val="es-MX"/>
              </w:rPr>
              <w:t>El tipo de certificación, (por ejemplo, sistemas de gestión productos, procesos , servicios o personas);</w:t>
            </w:r>
          </w:p>
        </w:tc>
        <w:tc>
          <w:tcPr>
            <w:tcW w:w="1985" w:type="dxa"/>
            <w:vAlign w:val="center"/>
          </w:tcPr>
          <w:p w14:paraId="5BC8218F" w14:textId="77777777" w:rsidR="0083080E" w:rsidRPr="00557808" w:rsidRDefault="0083080E">
            <w:pPr>
              <w:pStyle w:val="EndnoteText"/>
              <w:rPr>
                <w:rFonts w:ascii="Arial" w:hAnsi="Arial" w:cs="Arial"/>
                <w:sz w:val="16"/>
                <w:szCs w:val="16"/>
                <w:lang w:val="es-MX"/>
              </w:rPr>
            </w:pPr>
          </w:p>
        </w:tc>
        <w:tc>
          <w:tcPr>
            <w:tcW w:w="4961" w:type="dxa"/>
            <w:vAlign w:val="center"/>
          </w:tcPr>
          <w:p w14:paraId="27BC4DDB" w14:textId="77777777" w:rsidR="0083080E" w:rsidRPr="00557808" w:rsidRDefault="0083080E">
            <w:pPr>
              <w:pStyle w:val="EndnoteText"/>
              <w:rPr>
                <w:rFonts w:ascii="Arial" w:hAnsi="Arial" w:cs="Arial"/>
                <w:sz w:val="16"/>
                <w:szCs w:val="16"/>
                <w:lang w:val="es-MX"/>
              </w:rPr>
            </w:pPr>
          </w:p>
        </w:tc>
      </w:tr>
      <w:tr w:rsidR="0083080E" w:rsidRPr="00557808" w14:paraId="095D4F6C" w14:textId="77777777" w:rsidTr="00A948CC">
        <w:trPr>
          <w:cantSplit/>
        </w:trPr>
        <w:tc>
          <w:tcPr>
            <w:tcW w:w="6892" w:type="dxa"/>
            <w:vAlign w:val="center"/>
          </w:tcPr>
          <w:p w14:paraId="6B6DBE3E" w14:textId="25D59E69" w:rsidR="0083080E" w:rsidRPr="00FB14B5" w:rsidRDefault="00AF1796" w:rsidP="00FB14B5">
            <w:pPr>
              <w:pStyle w:val="RefNorm"/>
              <w:numPr>
                <w:ilvl w:val="0"/>
                <w:numId w:val="29"/>
              </w:numPr>
              <w:spacing w:after="0" w:line="240" w:lineRule="auto"/>
              <w:ind w:left="949"/>
              <w:jc w:val="left"/>
              <w:rPr>
                <w:rFonts w:cs="Arial"/>
                <w:b/>
                <w:spacing w:val="-3"/>
                <w:sz w:val="16"/>
                <w:szCs w:val="16"/>
                <w:lang w:val="es-AR"/>
              </w:rPr>
            </w:pPr>
            <w:r>
              <w:rPr>
                <w:rFonts w:cs="Arial"/>
                <w:spacing w:val="-3"/>
                <w:sz w:val="16"/>
                <w:szCs w:val="16"/>
                <w:lang w:val="es-AR"/>
              </w:rPr>
              <w:t>los esquemas de certificación;</w:t>
            </w:r>
          </w:p>
        </w:tc>
        <w:tc>
          <w:tcPr>
            <w:tcW w:w="1985" w:type="dxa"/>
            <w:vAlign w:val="center"/>
          </w:tcPr>
          <w:p w14:paraId="6C284C3A" w14:textId="77777777" w:rsidR="0083080E" w:rsidRPr="00557808" w:rsidRDefault="0083080E">
            <w:pPr>
              <w:pStyle w:val="EndnoteText"/>
              <w:rPr>
                <w:rFonts w:ascii="Arial" w:hAnsi="Arial" w:cs="Arial"/>
                <w:sz w:val="16"/>
                <w:szCs w:val="16"/>
                <w:lang w:val="es-MX"/>
              </w:rPr>
            </w:pPr>
          </w:p>
        </w:tc>
        <w:tc>
          <w:tcPr>
            <w:tcW w:w="4961" w:type="dxa"/>
            <w:vAlign w:val="center"/>
          </w:tcPr>
          <w:p w14:paraId="61014913" w14:textId="77777777" w:rsidR="0083080E" w:rsidRPr="00557808" w:rsidRDefault="0083080E">
            <w:pPr>
              <w:pStyle w:val="EndnoteText"/>
              <w:rPr>
                <w:rFonts w:ascii="Arial" w:hAnsi="Arial" w:cs="Arial"/>
                <w:sz w:val="16"/>
                <w:szCs w:val="16"/>
                <w:lang w:val="es-MX"/>
              </w:rPr>
            </w:pPr>
          </w:p>
        </w:tc>
      </w:tr>
      <w:tr w:rsidR="0083080E" w:rsidRPr="00557808" w14:paraId="1C261B6C" w14:textId="77777777" w:rsidTr="00A948CC">
        <w:trPr>
          <w:cantSplit/>
        </w:trPr>
        <w:tc>
          <w:tcPr>
            <w:tcW w:w="6892" w:type="dxa"/>
            <w:vAlign w:val="center"/>
          </w:tcPr>
          <w:p w14:paraId="5BBC9CD4" w14:textId="3686FA5A" w:rsidR="0083080E" w:rsidRPr="00557808" w:rsidRDefault="00AF1796" w:rsidP="00FB14B5">
            <w:pPr>
              <w:pStyle w:val="RefNorm"/>
              <w:numPr>
                <w:ilvl w:val="0"/>
                <w:numId w:val="29"/>
              </w:numPr>
              <w:spacing w:after="0" w:line="240" w:lineRule="auto"/>
              <w:ind w:left="949"/>
              <w:jc w:val="left"/>
              <w:rPr>
                <w:rFonts w:cs="Arial"/>
                <w:b/>
                <w:spacing w:val="-3"/>
                <w:sz w:val="16"/>
                <w:szCs w:val="16"/>
                <w:lang w:val="es-MX"/>
              </w:rPr>
            </w:pPr>
            <w:r>
              <w:rPr>
                <w:rFonts w:cs="Arial"/>
                <w:spacing w:val="-3"/>
                <w:sz w:val="16"/>
                <w:szCs w:val="16"/>
                <w:lang w:val="es-MX"/>
              </w:rPr>
              <w:t>las normas, documentos normativos, y/o requisitos reglamentos con los que se certifican los sistemas de gestión, productos, procesos o personas, según aplique;</w:t>
            </w:r>
          </w:p>
        </w:tc>
        <w:tc>
          <w:tcPr>
            <w:tcW w:w="1985" w:type="dxa"/>
            <w:vAlign w:val="center"/>
          </w:tcPr>
          <w:p w14:paraId="6DD94C80" w14:textId="77777777" w:rsidR="0083080E" w:rsidRPr="00557808" w:rsidRDefault="0083080E">
            <w:pPr>
              <w:pStyle w:val="EndnoteText"/>
              <w:rPr>
                <w:rFonts w:ascii="Arial" w:hAnsi="Arial" w:cs="Arial"/>
                <w:sz w:val="16"/>
                <w:szCs w:val="16"/>
                <w:lang w:val="es-MX"/>
              </w:rPr>
            </w:pPr>
          </w:p>
        </w:tc>
        <w:tc>
          <w:tcPr>
            <w:tcW w:w="4961" w:type="dxa"/>
            <w:vAlign w:val="center"/>
          </w:tcPr>
          <w:p w14:paraId="4458C263" w14:textId="77777777" w:rsidR="0083080E" w:rsidRPr="00557808" w:rsidRDefault="0083080E">
            <w:pPr>
              <w:pStyle w:val="EndnoteText"/>
              <w:rPr>
                <w:rFonts w:ascii="Arial" w:hAnsi="Arial" w:cs="Arial"/>
                <w:sz w:val="16"/>
                <w:szCs w:val="16"/>
                <w:lang w:val="es-MX"/>
              </w:rPr>
            </w:pPr>
          </w:p>
        </w:tc>
      </w:tr>
      <w:tr w:rsidR="0083080E" w:rsidRPr="00557808" w14:paraId="6E6FAAE6" w14:textId="77777777" w:rsidTr="00A948CC">
        <w:trPr>
          <w:cantSplit/>
        </w:trPr>
        <w:tc>
          <w:tcPr>
            <w:tcW w:w="6892" w:type="dxa"/>
            <w:vAlign w:val="center"/>
          </w:tcPr>
          <w:p w14:paraId="7CF6AE56" w14:textId="7B413154" w:rsidR="0083080E" w:rsidRPr="00FB14B5" w:rsidRDefault="00AF1796" w:rsidP="00FB14B5">
            <w:pPr>
              <w:pStyle w:val="RefNorm"/>
              <w:numPr>
                <w:ilvl w:val="0"/>
                <w:numId w:val="29"/>
              </w:numPr>
              <w:spacing w:after="0" w:line="240" w:lineRule="auto"/>
              <w:ind w:left="949"/>
              <w:jc w:val="left"/>
              <w:rPr>
                <w:rFonts w:cs="Arial"/>
                <w:spacing w:val="-3"/>
                <w:sz w:val="16"/>
                <w:szCs w:val="16"/>
                <w:lang w:val="es-AR"/>
              </w:rPr>
            </w:pPr>
            <w:r w:rsidRPr="00FB14B5">
              <w:rPr>
                <w:rFonts w:cs="Arial"/>
                <w:spacing w:val="-3"/>
                <w:sz w:val="16"/>
                <w:szCs w:val="16"/>
                <w:lang w:val="es-AR"/>
              </w:rPr>
              <w:t>los sectores industriales, cuando sea pertinente;</w:t>
            </w:r>
          </w:p>
        </w:tc>
        <w:tc>
          <w:tcPr>
            <w:tcW w:w="1985" w:type="dxa"/>
            <w:vAlign w:val="center"/>
          </w:tcPr>
          <w:p w14:paraId="1E8B0A9C" w14:textId="77777777" w:rsidR="0083080E" w:rsidRPr="00557808" w:rsidRDefault="0083080E">
            <w:pPr>
              <w:pStyle w:val="EndnoteText"/>
              <w:rPr>
                <w:rFonts w:ascii="Arial" w:hAnsi="Arial" w:cs="Arial"/>
                <w:sz w:val="16"/>
                <w:szCs w:val="16"/>
                <w:lang w:val="es-MX"/>
              </w:rPr>
            </w:pPr>
          </w:p>
        </w:tc>
        <w:tc>
          <w:tcPr>
            <w:tcW w:w="4961" w:type="dxa"/>
            <w:vAlign w:val="center"/>
          </w:tcPr>
          <w:p w14:paraId="5722D5C4" w14:textId="77777777" w:rsidR="0083080E" w:rsidRPr="00557808" w:rsidRDefault="0083080E">
            <w:pPr>
              <w:pStyle w:val="EndnoteText"/>
              <w:rPr>
                <w:rFonts w:ascii="Arial" w:hAnsi="Arial" w:cs="Arial"/>
                <w:sz w:val="16"/>
                <w:szCs w:val="16"/>
                <w:lang w:val="es-MX"/>
              </w:rPr>
            </w:pPr>
          </w:p>
        </w:tc>
      </w:tr>
      <w:tr w:rsidR="0083080E" w:rsidRPr="00557808" w14:paraId="40EF3298" w14:textId="77777777" w:rsidTr="00A948CC">
        <w:trPr>
          <w:cantSplit/>
        </w:trPr>
        <w:tc>
          <w:tcPr>
            <w:tcW w:w="6892" w:type="dxa"/>
            <w:vAlign w:val="center"/>
          </w:tcPr>
          <w:p w14:paraId="4CFC2C92" w14:textId="3348998D" w:rsidR="0083080E" w:rsidRPr="00557808" w:rsidRDefault="00AF1796" w:rsidP="00FB14B5">
            <w:pPr>
              <w:pStyle w:val="RefNorm"/>
              <w:numPr>
                <w:ilvl w:val="0"/>
                <w:numId w:val="29"/>
              </w:numPr>
              <w:spacing w:after="0" w:line="240" w:lineRule="auto"/>
              <w:ind w:left="949"/>
              <w:jc w:val="left"/>
              <w:rPr>
                <w:rFonts w:cs="Arial"/>
                <w:b/>
                <w:spacing w:val="-3"/>
                <w:sz w:val="16"/>
                <w:szCs w:val="16"/>
                <w:lang w:val="es-MX"/>
              </w:rPr>
            </w:pPr>
            <w:r>
              <w:rPr>
                <w:rFonts w:cs="Arial"/>
                <w:spacing w:val="-3"/>
                <w:sz w:val="16"/>
                <w:szCs w:val="16"/>
                <w:lang w:val="es-MX"/>
              </w:rPr>
              <w:t>las categorías de producto, procesos, servicios y personas cuando sea pertinente</w:t>
            </w:r>
            <w:r w:rsidR="0027237A">
              <w:rPr>
                <w:rFonts w:cs="Arial"/>
                <w:spacing w:val="-3"/>
                <w:sz w:val="16"/>
                <w:szCs w:val="16"/>
                <w:lang w:val="es-MX"/>
              </w:rPr>
              <w:t>.</w:t>
            </w:r>
          </w:p>
        </w:tc>
        <w:tc>
          <w:tcPr>
            <w:tcW w:w="1985" w:type="dxa"/>
            <w:vAlign w:val="center"/>
          </w:tcPr>
          <w:p w14:paraId="0146AFFD" w14:textId="77777777" w:rsidR="0083080E" w:rsidRPr="00557808" w:rsidRDefault="0083080E">
            <w:pPr>
              <w:pStyle w:val="EndnoteText"/>
              <w:rPr>
                <w:rFonts w:ascii="Arial" w:hAnsi="Arial" w:cs="Arial"/>
                <w:sz w:val="16"/>
                <w:szCs w:val="16"/>
                <w:lang w:val="es-MX"/>
              </w:rPr>
            </w:pPr>
          </w:p>
        </w:tc>
        <w:tc>
          <w:tcPr>
            <w:tcW w:w="4961" w:type="dxa"/>
            <w:vAlign w:val="center"/>
          </w:tcPr>
          <w:p w14:paraId="0FDA3350" w14:textId="77777777" w:rsidR="0083080E" w:rsidRPr="00557808" w:rsidRDefault="0083080E">
            <w:pPr>
              <w:pStyle w:val="EndnoteText"/>
              <w:rPr>
                <w:rFonts w:ascii="Arial" w:hAnsi="Arial" w:cs="Arial"/>
                <w:sz w:val="16"/>
                <w:szCs w:val="16"/>
                <w:lang w:val="es-MX"/>
              </w:rPr>
            </w:pPr>
          </w:p>
        </w:tc>
      </w:tr>
      <w:tr w:rsidR="0083080E" w:rsidRPr="00557808" w14:paraId="56E08830" w14:textId="77777777" w:rsidTr="00A948CC">
        <w:trPr>
          <w:cantSplit/>
        </w:trPr>
        <w:tc>
          <w:tcPr>
            <w:tcW w:w="6892" w:type="dxa"/>
            <w:vAlign w:val="center"/>
          </w:tcPr>
          <w:p w14:paraId="3374CED8" w14:textId="69547B46" w:rsidR="0083080E" w:rsidRPr="00557808" w:rsidRDefault="0027237A" w:rsidP="00FB14B5">
            <w:pPr>
              <w:pStyle w:val="RefNorm"/>
              <w:numPr>
                <w:ilvl w:val="0"/>
                <w:numId w:val="28"/>
              </w:numPr>
              <w:spacing w:after="0" w:line="240" w:lineRule="auto"/>
              <w:jc w:val="left"/>
              <w:rPr>
                <w:rFonts w:cs="Arial"/>
                <w:b/>
                <w:spacing w:val="-3"/>
                <w:sz w:val="16"/>
                <w:szCs w:val="16"/>
                <w:lang w:val="es-MX"/>
              </w:rPr>
            </w:pPr>
            <w:r>
              <w:rPr>
                <w:rFonts w:cs="Arial"/>
                <w:spacing w:val="-3"/>
                <w:sz w:val="16"/>
                <w:szCs w:val="16"/>
                <w:lang w:val="es-MX"/>
              </w:rPr>
              <w:t>Para los organismos de inspección</w:t>
            </w:r>
          </w:p>
        </w:tc>
        <w:tc>
          <w:tcPr>
            <w:tcW w:w="1985" w:type="dxa"/>
            <w:vAlign w:val="center"/>
          </w:tcPr>
          <w:p w14:paraId="232FF98E" w14:textId="77777777" w:rsidR="0083080E" w:rsidRPr="00557808" w:rsidRDefault="0083080E">
            <w:pPr>
              <w:pStyle w:val="EndnoteText"/>
              <w:rPr>
                <w:rFonts w:ascii="Arial" w:hAnsi="Arial" w:cs="Arial"/>
                <w:sz w:val="16"/>
                <w:szCs w:val="16"/>
                <w:lang w:val="es-MX"/>
              </w:rPr>
            </w:pPr>
          </w:p>
        </w:tc>
        <w:tc>
          <w:tcPr>
            <w:tcW w:w="4961" w:type="dxa"/>
            <w:vAlign w:val="center"/>
          </w:tcPr>
          <w:p w14:paraId="02858233" w14:textId="77777777" w:rsidR="0083080E" w:rsidRPr="00557808" w:rsidRDefault="0083080E">
            <w:pPr>
              <w:pStyle w:val="EndnoteText"/>
              <w:rPr>
                <w:rFonts w:ascii="Arial" w:hAnsi="Arial" w:cs="Arial"/>
                <w:sz w:val="16"/>
                <w:szCs w:val="16"/>
                <w:lang w:val="es-MX"/>
              </w:rPr>
            </w:pPr>
          </w:p>
        </w:tc>
      </w:tr>
      <w:tr w:rsidR="0083080E" w:rsidRPr="00557808" w14:paraId="1B2F8F7C" w14:textId="77777777" w:rsidTr="00A948CC">
        <w:trPr>
          <w:cantSplit/>
        </w:trPr>
        <w:tc>
          <w:tcPr>
            <w:tcW w:w="6892" w:type="dxa"/>
            <w:vAlign w:val="center"/>
          </w:tcPr>
          <w:p w14:paraId="7ED572FA" w14:textId="13C23CC4" w:rsidR="0083080E" w:rsidRPr="00FB14B5" w:rsidRDefault="0027237A" w:rsidP="00FB14B5">
            <w:pPr>
              <w:pStyle w:val="RefNorm"/>
              <w:numPr>
                <w:ilvl w:val="0"/>
                <w:numId w:val="29"/>
              </w:numPr>
              <w:spacing w:after="0" w:line="240" w:lineRule="auto"/>
              <w:ind w:left="949"/>
              <w:jc w:val="left"/>
              <w:rPr>
                <w:rFonts w:cs="Arial"/>
                <w:spacing w:val="-3"/>
                <w:sz w:val="16"/>
                <w:szCs w:val="16"/>
                <w:lang w:val="es-AR"/>
              </w:rPr>
            </w:pPr>
            <w:r w:rsidRPr="00FB14B5">
              <w:rPr>
                <w:rFonts w:cs="Arial"/>
                <w:spacing w:val="-3"/>
                <w:sz w:val="16"/>
                <w:szCs w:val="16"/>
                <w:lang w:val="es-AR"/>
              </w:rPr>
              <w:t>El tipo de organismo de inspección (como se define en la norma ISO/IEC 17020)</w:t>
            </w:r>
            <w:r>
              <w:rPr>
                <w:rFonts w:cs="Arial"/>
                <w:spacing w:val="-3"/>
                <w:sz w:val="16"/>
                <w:szCs w:val="16"/>
                <w:lang w:val="es-AR"/>
              </w:rPr>
              <w:t>;</w:t>
            </w:r>
          </w:p>
        </w:tc>
        <w:tc>
          <w:tcPr>
            <w:tcW w:w="1985" w:type="dxa"/>
            <w:vAlign w:val="center"/>
          </w:tcPr>
          <w:p w14:paraId="5DA8D3FC" w14:textId="77777777" w:rsidR="0083080E" w:rsidRPr="00557808" w:rsidRDefault="0083080E">
            <w:pPr>
              <w:pStyle w:val="EndnoteText"/>
              <w:rPr>
                <w:rFonts w:ascii="Arial" w:hAnsi="Arial" w:cs="Arial"/>
                <w:sz w:val="16"/>
                <w:szCs w:val="16"/>
                <w:lang w:val="es-MX"/>
              </w:rPr>
            </w:pPr>
          </w:p>
        </w:tc>
        <w:tc>
          <w:tcPr>
            <w:tcW w:w="4961" w:type="dxa"/>
            <w:vAlign w:val="center"/>
          </w:tcPr>
          <w:p w14:paraId="30D94B6E" w14:textId="77777777" w:rsidR="0083080E" w:rsidRPr="00557808" w:rsidRDefault="0083080E">
            <w:pPr>
              <w:pStyle w:val="EndnoteText"/>
              <w:rPr>
                <w:rFonts w:ascii="Arial" w:hAnsi="Arial" w:cs="Arial"/>
                <w:sz w:val="16"/>
                <w:szCs w:val="16"/>
                <w:lang w:val="es-MX"/>
              </w:rPr>
            </w:pPr>
          </w:p>
        </w:tc>
      </w:tr>
      <w:tr w:rsidR="0083080E" w:rsidRPr="00557808" w14:paraId="588F89DC" w14:textId="77777777" w:rsidTr="00A948CC">
        <w:trPr>
          <w:cantSplit/>
        </w:trPr>
        <w:tc>
          <w:tcPr>
            <w:tcW w:w="6892" w:type="dxa"/>
            <w:vAlign w:val="center"/>
          </w:tcPr>
          <w:p w14:paraId="0AA03755" w14:textId="2E5AA15A" w:rsidR="0083080E" w:rsidRPr="00557808" w:rsidRDefault="0027237A" w:rsidP="00FB14B5">
            <w:pPr>
              <w:pStyle w:val="RefNorm"/>
              <w:numPr>
                <w:ilvl w:val="0"/>
                <w:numId w:val="29"/>
              </w:numPr>
              <w:spacing w:after="0" w:line="240" w:lineRule="auto"/>
              <w:ind w:left="949"/>
              <w:jc w:val="left"/>
              <w:rPr>
                <w:rFonts w:cs="Arial"/>
                <w:b/>
                <w:spacing w:val="-3"/>
                <w:sz w:val="16"/>
                <w:szCs w:val="16"/>
                <w:lang w:val="es-MX"/>
              </w:rPr>
            </w:pPr>
            <w:r>
              <w:rPr>
                <w:rFonts w:cs="Arial"/>
                <w:spacing w:val="-3"/>
                <w:sz w:val="16"/>
                <w:szCs w:val="16"/>
                <w:lang w:val="es-MX"/>
              </w:rPr>
              <w:t>los esquemas de certificación, cuando sea pertinente;</w:t>
            </w:r>
          </w:p>
        </w:tc>
        <w:tc>
          <w:tcPr>
            <w:tcW w:w="1985" w:type="dxa"/>
            <w:vAlign w:val="center"/>
          </w:tcPr>
          <w:p w14:paraId="3F775C98" w14:textId="77777777" w:rsidR="0083080E" w:rsidRPr="00557808" w:rsidRDefault="0083080E">
            <w:pPr>
              <w:pStyle w:val="EndnoteText"/>
              <w:rPr>
                <w:rFonts w:ascii="Arial" w:hAnsi="Arial" w:cs="Arial"/>
                <w:sz w:val="16"/>
                <w:szCs w:val="16"/>
                <w:lang w:val="es-MX"/>
              </w:rPr>
            </w:pPr>
          </w:p>
        </w:tc>
        <w:tc>
          <w:tcPr>
            <w:tcW w:w="4961" w:type="dxa"/>
            <w:vAlign w:val="center"/>
          </w:tcPr>
          <w:p w14:paraId="61280D35" w14:textId="77777777" w:rsidR="0083080E" w:rsidRPr="00557808" w:rsidRDefault="0083080E">
            <w:pPr>
              <w:pStyle w:val="EndnoteText"/>
              <w:rPr>
                <w:rFonts w:ascii="Arial" w:hAnsi="Arial" w:cs="Arial"/>
                <w:sz w:val="16"/>
                <w:szCs w:val="16"/>
                <w:lang w:val="es-MX"/>
              </w:rPr>
            </w:pPr>
          </w:p>
        </w:tc>
      </w:tr>
      <w:tr w:rsidR="0083080E" w:rsidRPr="00557808" w14:paraId="790595B3" w14:textId="77777777" w:rsidTr="00A948CC">
        <w:trPr>
          <w:cantSplit/>
        </w:trPr>
        <w:tc>
          <w:tcPr>
            <w:tcW w:w="6892" w:type="dxa"/>
            <w:vAlign w:val="center"/>
          </w:tcPr>
          <w:p w14:paraId="15A8B46F" w14:textId="3B528A36" w:rsidR="0083080E" w:rsidRPr="00FB14B5" w:rsidRDefault="0027237A" w:rsidP="00FB14B5">
            <w:pPr>
              <w:pStyle w:val="RefNorm"/>
              <w:numPr>
                <w:ilvl w:val="0"/>
                <w:numId w:val="29"/>
              </w:numPr>
              <w:spacing w:after="0" w:line="240" w:lineRule="auto"/>
              <w:ind w:left="949"/>
              <w:jc w:val="left"/>
              <w:rPr>
                <w:rFonts w:cs="Arial"/>
                <w:b/>
                <w:spacing w:val="-3"/>
                <w:sz w:val="16"/>
                <w:szCs w:val="16"/>
                <w:lang w:val="es-AR"/>
              </w:rPr>
            </w:pPr>
            <w:r>
              <w:rPr>
                <w:rFonts w:cs="Arial"/>
                <w:spacing w:val="-3"/>
                <w:sz w:val="16"/>
                <w:szCs w:val="16"/>
                <w:lang w:val="es-AR"/>
              </w:rPr>
              <w:lastRenderedPageBreak/>
              <w:t>el sector y la extensión de la inspección para los que se ha otorgado la acreditación;</w:t>
            </w:r>
          </w:p>
        </w:tc>
        <w:tc>
          <w:tcPr>
            <w:tcW w:w="1985" w:type="dxa"/>
            <w:vAlign w:val="center"/>
          </w:tcPr>
          <w:p w14:paraId="041ED54D" w14:textId="77777777" w:rsidR="0083080E" w:rsidRPr="00557808" w:rsidRDefault="0083080E">
            <w:pPr>
              <w:pStyle w:val="EndnoteText"/>
              <w:rPr>
                <w:rFonts w:ascii="Arial" w:hAnsi="Arial" w:cs="Arial"/>
                <w:sz w:val="16"/>
                <w:szCs w:val="16"/>
                <w:lang w:val="es-MX"/>
              </w:rPr>
            </w:pPr>
          </w:p>
        </w:tc>
        <w:tc>
          <w:tcPr>
            <w:tcW w:w="4961" w:type="dxa"/>
            <w:vAlign w:val="center"/>
          </w:tcPr>
          <w:p w14:paraId="2DE9AFAF" w14:textId="77777777" w:rsidR="0083080E" w:rsidRPr="00557808" w:rsidRDefault="0083080E">
            <w:pPr>
              <w:pStyle w:val="EndnoteText"/>
              <w:rPr>
                <w:rFonts w:ascii="Arial" w:hAnsi="Arial" w:cs="Arial"/>
                <w:sz w:val="16"/>
                <w:szCs w:val="16"/>
                <w:lang w:val="es-MX"/>
              </w:rPr>
            </w:pPr>
          </w:p>
        </w:tc>
      </w:tr>
      <w:tr w:rsidR="0083080E" w:rsidRPr="00557808" w14:paraId="4E509FD7" w14:textId="77777777" w:rsidTr="00A948CC">
        <w:trPr>
          <w:cantSplit/>
        </w:trPr>
        <w:tc>
          <w:tcPr>
            <w:tcW w:w="6892" w:type="dxa"/>
            <w:vAlign w:val="center"/>
          </w:tcPr>
          <w:p w14:paraId="664CFF04" w14:textId="2B55EB42" w:rsidR="0083080E" w:rsidRPr="00FB14B5" w:rsidRDefault="0027237A" w:rsidP="00FB14B5">
            <w:pPr>
              <w:pStyle w:val="RefNorm"/>
              <w:numPr>
                <w:ilvl w:val="0"/>
                <w:numId w:val="29"/>
              </w:numPr>
              <w:spacing w:after="0" w:line="240" w:lineRule="auto"/>
              <w:ind w:left="949"/>
              <w:jc w:val="left"/>
              <w:rPr>
                <w:rFonts w:cs="Arial"/>
                <w:b/>
                <w:spacing w:val="-3"/>
                <w:sz w:val="16"/>
                <w:szCs w:val="16"/>
                <w:lang w:val="es-AR"/>
              </w:rPr>
            </w:pPr>
            <w:r>
              <w:rPr>
                <w:rFonts w:cs="Arial"/>
                <w:spacing w:val="-3"/>
                <w:sz w:val="16"/>
                <w:szCs w:val="16"/>
                <w:lang w:val="es-AR"/>
              </w:rPr>
              <w:t>los reglamentos, métodos de inspección, normas y/o especificaciones que contienen los requisitos con los que se ha de desempeñar la inspección, según aplique.</w:t>
            </w:r>
          </w:p>
        </w:tc>
        <w:tc>
          <w:tcPr>
            <w:tcW w:w="1985" w:type="dxa"/>
            <w:vAlign w:val="center"/>
          </w:tcPr>
          <w:p w14:paraId="32E03A8F" w14:textId="77777777" w:rsidR="0083080E" w:rsidRPr="00557808" w:rsidRDefault="0083080E">
            <w:pPr>
              <w:pStyle w:val="EndnoteText"/>
              <w:rPr>
                <w:rFonts w:ascii="Arial" w:hAnsi="Arial" w:cs="Arial"/>
                <w:sz w:val="16"/>
                <w:szCs w:val="16"/>
                <w:lang w:val="es-MX"/>
              </w:rPr>
            </w:pPr>
          </w:p>
        </w:tc>
        <w:tc>
          <w:tcPr>
            <w:tcW w:w="4961" w:type="dxa"/>
            <w:vAlign w:val="center"/>
          </w:tcPr>
          <w:p w14:paraId="5F334E53" w14:textId="77777777" w:rsidR="0083080E" w:rsidRPr="00557808" w:rsidRDefault="0083080E">
            <w:pPr>
              <w:pStyle w:val="EndnoteText"/>
              <w:rPr>
                <w:rFonts w:ascii="Arial" w:hAnsi="Arial" w:cs="Arial"/>
                <w:sz w:val="16"/>
                <w:szCs w:val="16"/>
                <w:lang w:val="es-MX"/>
              </w:rPr>
            </w:pPr>
          </w:p>
        </w:tc>
      </w:tr>
      <w:tr w:rsidR="0083080E" w:rsidRPr="00557808" w14:paraId="42047054" w14:textId="77777777" w:rsidTr="00A948CC">
        <w:trPr>
          <w:cantSplit/>
        </w:trPr>
        <w:tc>
          <w:tcPr>
            <w:tcW w:w="6892" w:type="dxa"/>
            <w:vAlign w:val="center"/>
          </w:tcPr>
          <w:p w14:paraId="0610E535" w14:textId="3BCFCAC1" w:rsidR="0083080E" w:rsidRPr="00FB14B5" w:rsidRDefault="0027237A" w:rsidP="00FB14B5">
            <w:pPr>
              <w:pStyle w:val="RefNorm"/>
              <w:numPr>
                <w:ilvl w:val="0"/>
                <w:numId w:val="28"/>
              </w:numPr>
              <w:spacing w:after="0" w:line="240" w:lineRule="auto"/>
              <w:jc w:val="left"/>
              <w:rPr>
                <w:rFonts w:cs="Arial"/>
                <w:b/>
                <w:spacing w:val="-3"/>
                <w:sz w:val="16"/>
                <w:szCs w:val="16"/>
                <w:lang w:val="es-AR"/>
              </w:rPr>
            </w:pPr>
            <w:r>
              <w:rPr>
                <w:rFonts w:cs="Arial"/>
                <w:spacing w:val="-3"/>
                <w:sz w:val="16"/>
                <w:szCs w:val="16"/>
                <w:lang w:val="es-AR"/>
              </w:rPr>
              <w:t>Para los laboratorios de calibración:</w:t>
            </w:r>
          </w:p>
        </w:tc>
        <w:tc>
          <w:tcPr>
            <w:tcW w:w="1985" w:type="dxa"/>
            <w:vAlign w:val="center"/>
          </w:tcPr>
          <w:p w14:paraId="5135DD85" w14:textId="77777777" w:rsidR="0083080E" w:rsidRPr="00557808" w:rsidRDefault="0083080E">
            <w:pPr>
              <w:pStyle w:val="EndnoteText"/>
              <w:rPr>
                <w:rFonts w:ascii="Arial" w:hAnsi="Arial" w:cs="Arial"/>
                <w:sz w:val="16"/>
                <w:szCs w:val="16"/>
                <w:lang w:val="es-MX"/>
              </w:rPr>
            </w:pPr>
          </w:p>
        </w:tc>
        <w:tc>
          <w:tcPr>
            <w:tcW w:w="4961" w:type="dxa"/>
            <w:vAlign w:val="center"/>
          </w:tcPr>
          <w:p w14:paraId="1A802B28" w14:textId="77777777" w:rsidR="0083080E" w:rsidRPr="00557808" w:rsidRDefault="0083080E">
            <w:pPr>
              <w:pStyle w:val="EndnoteText"/>
              <w:rPr>
                <w:rFonts w:ascii="Arial" w:hAnsi="Arial" w:cs="Arial"/>
                <w:sz w:val="16"/>
                <w:szCs w:val="16"/>
                <w:lang w:val="es-MX"/>
              </w:rPr>
            </w:pPr>
          </w:p>
        </w:tc>
      </w:tr>
      <w:tr w:rsidR="0083080E" w:rsidRPr="00557808" w14:paraId="6651E792" w14:textId="77777777" w:rsidTr="00A948CC">
        <w:trPr>
          <w:cantSplit/>
        </w:trPr>
        <w:tc>
          <w:tcPr>
            <w:tcW w:w="6892" w:type="dxa"/>
            <w:vAlign w:val="center"/>
          </w:tcPr>
          <w:p w14:paraId="3F561557" w14:textId="5FD43ECA" w:rsidR="0083080E" w:rsidRPr="00FB14B5" w:rsidRDefault="0027237A" w:rsidP="00FB14B5">
            <w:pPr>
              <w:pStyle w:val="RefNorm"/>
              <w:numPr>
                <w:ilvl w:val="0"/>
                <w:numId w:val="29"/>
              </w:numPr>
              <w:spacing w:after="0" w:line="240" w:lineRule="auto"/>
              <w:ind w:left="949"/>
              <w:jc w:val="left"/>
              <w:rPr>
                <w:rFonts w:cs="Arial"/>
                <w:spacing w:val="-3"/>
                <w:sz w:val="16"/>
                <w:szCs w:val="16"/>
                <w:lang w:val="es-AR"/>
              </w:rPr>
            </w:pPr>
            <w:r>
              <w:rPr>
                <w:rFonts w:cs="Arial"/>
                <w:spacing w:val="-3"/>
                <w:sz w:val="16"/>
                <w:szCs w:val="16"/>
                <w:lang w:val="es-AR"/>
              </w:rPr>
              <w:t xml:space="preserve">Las capacidades de calibración y medición (CCM) expresadas en términos de:  </w:t>
            </w:r>
          </w:p>
        </w:tc>
        <w:tc>
          <w:tcPr>
            <w:tcW w:w="1985" w:type="dxa"/>
            <w:vAlign w:val="center"/>
          </w:tcPr>
          <w:p w14:paraId="647D87BD" w14:textId="77777777" w:rsidR="0083080E" w:rsidRPr="00557808" w:rsidRDefault="0083080E">
            <w:pPr>
              <w:pStyle w:val="EndnoteText"/>
              <w:rPr>
                <w:rFonts w:ascii="Arial" w:hAnsi="Arial" w:cs="Arial"/>
                <w:sz w:val="16"/>
                <w:szCs w:val="16"/>
                <w:lang w:val="es-MX"/>
              </w:rPr>
            </w:pPr>
          </w:p>
        </w:tc>
        <w:tc>
          <w:tcPr>
            <w:tcW w:w="4961" w:type="dxa"/>
            <w:vAlign w:val="center"/>
          </w:tcPr>
          <w:p w14:paraId="3ECD5565" w14:textId="77777777" w:rsidR="0083080E" w:rsidRPr="00557808" w:rsidRDefault="0083080E">
            <w:pPr>
              <w:pStyle w:val="EndnoteText"/>
              <w:rPr>
                <w:rFonts w:ascii="Arial" w:hAnsi="Arial" w:cs="Arial"/>
                <w:sz w:val="16"/>
                <w:szCs w:val="16"/>
                <w:lang w:val="es-MX"/>
              </w:rPr>
            </w:pPr>
          </w:p>
        </w:tc>
      </w:tr>
      <w:tr w:rsidR="0083080E" w:rsidRPr="00557808" w14:paraId="467F7E0C" w14:textId="77777777" w:rsidTr="00A948CC">
        <w:trPr>
          <w:cantSplit/>
        </w:trPr>
        <w:tc>
          <w:tcPr>
            <w:tcW w:w="6892" w:type="dxa"/>
            <w:vAlign w:val="center"/>
          </w:tcPr>
          <w:p w14:paraId="6F2DAABF" w14:textId="299C95D4" w:rsidR="0083080E" w:rsidRPr="00FB14B5" w:rsidRDefault="0027237A" w:rsidP="00FB14B5">
            <w:pPr>
              <w:pStyle w:val="RefNorm"/>
              <w:numPr>
                <w:ilvl w:val="0"/>
                <w:numId w:val="29"/>
              </w:numPr>
              <w:spacing w:after="0" w:line="240" w:lineRule="auto"/>
              <w:ind w:left="1129"/>
              <w:jc w:val="left"/>
              <w:rPr>
                <w:rFonts w:cs="Arial"/>
                <w:b/>
                <w:spacing w:val="-3"/>
                <w:sz w:val="16"/>
                <w:szCs w:val="16"/>
                <w:lang w:val="es-AR"/>
              </w:rPr>
            </w:pPr>
            <w:r>
              <w:rPr>
                <w:rFonts w:cs="Arial"/>
                <w:spacing w:val="-3"/>
                <w:sz w:val="16"/>
                <w:szCs w:val="16"/>
                <w:lang w:val="es-AR"/>
              </w:rPr>
              <w:t>Mensurando o material de referencia;</w:t>
            </w:r>
          </w:p>
        </w:tc>
        <w:tc>
          <w:tcPr>
            <w:tcW w:w="1985" w:type="dxa"/>
            <w:vAlign w:val="center"/>
          </w:tcPr>
          <w:p w14:paraId="45FC5201" w14:textId="77777777" w:rsidR="0083080E" w:rsidRPr="00557808" w:rsidRDefault="0083080E">
            <w:pPr>
              <w:pStyle w:val="EndnoteText"/>
              <w:rPr>
                <w:rFonts w:ascii="Arial" w:hAnsi="Arial" w:cs="Arial"/>
                <w:sz w:val="16"/>
                <w:szCs w:val="16"/>
                <w:lang w:val="es-MX"/>
              </w:rPr>
            </w:pPr>
          </w:p>
        </w:tc>
        <w:tc>
          <w:tcPr>
            <w:tcW w:w="4961" w:type="dxa"/>
            <w:vAlign w:val="center"/>
          </w:tcPr>
          <w:p w14:paraId="7BE2CA80" w14:textId="77777777" w:rsidR="0083080E" w:rsidRPr="00557808" w:rsidRDefault="0083080E">
            <w:pPr>
              <w:pStyle w:val="EndnoteText"/>
              <w:rPr>
                <w:rFonts w:ascii="Arial" w:hAnsi="Arial" w:cs="Arial"/>
                <w:sz w:val="16"/>
                <w:szCs w:val="16"/>
                <w:lang w:val="es-MX"/>
              </w:rPr>
            </w:pPr>
          </w:p>
        </w:tc>
      </w:tr>
      <w:tr w:rsidR="0083080E" w:rsidRPr="00557808" w14:paraId="6659032D" w14:textId="77777777" w:rsidTr="00A948CC">
        <w:trPr>
          <w:cantSplit/>
        </w:trPr>
        <w:tc>
          <w:tcPr>
            <w:tcW w:w="6892" w:type="dxa"/>
            <w:vAlign w:val="center"/>
          </w:tcPr>
          <w:p w14:paraId="24135B6B" w14:textId="2D30F4C2" w:rsidR="0083080E" w:rsidRPr="00FB14B5" w:rsidRDefault="0027237A" w:rsidP="00FB14B5">
            <w:pPr>
              <w:pStyle w:val="RefNorm"/>
              <w:numPr>
                <w:ilvl w:val="0"/>
                <w:numId w:val="29"/>
              </w:numPr>
              <w:spacing w:after="0" w:line="240" w:lineRule="auto"/>
              <w:ind w:left="1129"/>
              <w:jc w:val="left"/>
              <w:rPr>
                <w:rFonts w:cs="Arial"/>
                <w:b/>
                <w:spacing w:val="-3"/>
                <w:sz w:val="16"/>
                <w:szCs w:val="16"/>
                <w:lang w:val="es-AR"/>
              </w:rPr>
            </w:pPr>
            <w:r>
              <w:rPr>
                <w:rFonts w:cs="Arial"/>
                <w:spacing w:val="-3"/>
                <w:sz w:val="16"/>
                <w:szCs w:val="16"/>
                <w:lang w:val="es-AR"/>
              </w:rPr>
              <w:t xml:space="preserve">Método o procedimiento de calibración o medida y tipo de instrumento o material </w:t>
            </w:r>
          </w:p>
        </w:tc>
        <w:tc>
          <w:tcPr>
            <w:tcW w:w="1985" w:type="dxa"/>
            <w:vAlign w:val="center"/>
          </w:tcPr>
          <w:p w14:paraId="15A6CF2C" w14:textId="77777777" w:rsidR="0083080E" w:rsidRPr="00557808" w:rsidRDefault="0083080E">
            <w:pPr>
              <w:pStyle w:val="EndnoteText"/>
              <w:rPr>
                <w:rFonts w:ascii="Arial" w:hAnsi="Arial" w:cs="Arial"/>
                <w:sz w:val="16"/>
                <w:szCs w:val="16"/>
                <w:lang w:val="es-MX"/>
              </w:rPr>
            </w:pPr>
          </w:p>
        </w:tc>
        <w:tc>
          <w:tcPr>
            <w:tcW w:w="4961" w:type="dxa"/>
            <w:vAlign w:val="center"/>
          </w:tcPr>
          <w:p w14:paraId="3B668069" w14:textId="77777777" w:rsidR="0083080E" w:rsidRPr="00557808" w:rsidRDefault="0083080E">
            <w:pPr>
              <w:pStyle w:val="EndnoteText"/>
              <w:rPr>
                <w:rFonts w:ascii="Arial" w:hAnsi="Arial" w:cs="Arial"/>
                <w:sz w:val="16"/>
                <w:szCs w:val="16"/>
                <w:lang w:val="es-MX"/>
              </w:rPr>
            </w:pPr>
          </w:p>
        </w:tc>
      </w:tr>
      <w:tr w:rsidR="0083080E" w:rsidRPr="00557808" w14:paraId="64BA3B8E" w14:textId="77777777" w:rsidTr="00A948CC">
        <w:trPr>
          <w:cantSplit/>
        </w:trPr>
        <w:tc>
          <w:tcPr>
            <w:tcW w:w="6892" w:type="dxa"/>
            <w:vAlign w:val="center"/>
          </w:tcPr>
          <w:p w14:paraId="7FDBB6AD" w14:textId="69546A5C" w:rsidR="0083080E" w:rsidRPr="00557808" w:rsidRDefault="002D2EC9" w:rsidP="00FB14B5">
            <w:pPr>
              <w:pStyle w:val="RefNorm"/>
              <w:numPr>
                <w:ilvl w:val="0"/>
                <w:numId w:val="29"/>
              </w:numPr>
              <w:spacing w:after="0" w:line="240" w:lineRule="auto"/>
              <w:ind w:left="1129"/>
              <w:jc w:val="left"/>
              <w:rPr>
                <w:rFonts w:cs="Arial"/>
                <w:b/>
                <w:spacing w:val="-3"/>
                <w:sz w:val="16"/>
                <w:szCs w:val="16"/>
                <w:lang w:val="es-MX"/>
              </w:rPr>
            </w:pPr>
            <w:r>
              <w:rPr>
                <w:rFonts w:cs="Arial"/>
                <w:spacing w:val="-3"/>
                <w:sz w:val="16"/>
                <w:szCs w:val="16"/>
                <w:lang w:val="es-MX"/>
              </w:rPr>
              <w:t xml:space="preserve">Incertidumbre de la medición </w:t>
            </w:r>
          </w:p>
        </w:tc>
        <w:tc>
          <w:tcPr>
            <w:tcW w:w="1985" w:type="dxa"/>
            <w:vAlign w:val="center"/>
          </w:tcPr>
          <w:p w14:paraId="2AFC092E" w14:textId="77777777" w:rsidR="0083080E" w:rsidRPr="00557808" w:rsidRDefault="0083080E">
            <w:pPr>
              <w:pStyle w:val="EndnoteText"/>
              <w:rPr>
                <w:rFonts w:ascii="Arial" w:hAnsi="Arial" w:cs="Arial"/>
                <w:sz w:val="16"/>
                <w:szCs w:val="16"/>
                <w:lang w:val="es-MX"/>
              </w:rPr>
            </w:pPr>
          </w:p>
        </w:tc>
        <w:tc>
          <w:tcPr>
            <w:tcW w:w="4961" w:type="dxa"/>
            <w:vAlign w:val="center"/>
          </w:tcPr>
          <w:p w14:paraId="21F8E6C8" w14:textId="77777777" w:rsidR="0083080E" w:rsidRPr="00557808" w:rsidRDefault="0083080E">
            <w:pPr>
              <w:pStyle w:val="EndnoteText"/>
              <w:rPr>
                <w:rFonts w:ascii="Arial" w:hAnsi="Arial" w:cs="Arial"/>
                <w:sz w:val="16"/>
                <w:szCs w:val="16"/>
                <w:lang w:val="es-MX"/>
              </w:rPr>
            </w:pPr>
          </w:p>
        </w:tc>
      </w:tr>
      <w:tr w:rsidR="0083080E" w:rsidRPr="00557808" w14:paraId="4CF16E77" w14:textId="77777777" w:rsidTr="00A948CC">
        <w:trPr>
          <w:cantSplit/>
        </w:trPr>
        <w:tc>
          <w:tcPr>
            <w:tcW w:w="6892" w:type="dxa"/>
            <w:vAlign w:val="center"/>
          </w:tcPr>
          <w:p w14:paraId="578B9991" w14:textId="218A50C9" w:rsidR="0083080E" w:rsidRPr="00557808" w:rsidRDefault="002D2EC9" w:rsidP="00FB14B5">
            <w:pPr>
              <w:pStyle w:val="RefNorm"/>
              <w:numPr>
                <w:ilvl w:val="0"/>
                <w:numId w:val="28"/>
              </w:numPr>
              <w:spacing w:after="0" w:line="240" w:lineRule="auto"/>
              <w:jc w:val="left"/>
              <w:rPr>
                <w:rFonts w:cs="Arial"/>
                <w:b/>
                <w:spacing w:val="-3"/>
                <w:sz w:val="16"/>
                <w:szCs w:val="16"/>
                <w:lang w:val="es-MX"/>
              </w:rPr>
            </w:pPr>
            <w:r>
              <w:rPr>
                <w:rFonts w:cs="Arial"/>
                <w:spacing w:val="-3"/>
                <w:sz w:val="16"/>
                <w:szCs w:val="16"/>
                <w:lang w:val="es-MX"/>
              </w:rPr>
              <w:t>Para los laboratorios de ensayo (incluyendo laboratorios médicos):</w:t>
            </w:r>
          </w:p>
        </w:tc>
        <w:tc>
          <w:tcPr>
            <w:tcW w:w="1985" w:type="dxa"/>
            <w:vAlign w:val="center"/>
          </w:tcPr>
          <w:p w14:paraId="218F277E" w14:textId="77777777" w:rsidR="0083080E" w:rsidRPr="00557808" w:rsidRDefault="0083080E">
            <w:pPr>
              <w:pStyle w:val="EndnoteText"/>
              <w:rPr>
                <w:rFonts w:ascii="Arial" w:hAnsi="Arial" w:cs="Arial"/>
                <w:sz w:val="16"/>
                <w:szCs w:val="16"/>
                <w:lang w:val="es-MX"/>
              </w:rPr>
            </w:pPr>
          </w:p>
        </w:tc>
        <w:tc>
          <w:tcPr>
            <w:tcW w:w="4961" w:type="dxa"/>
            <w:vAlign w:val="center"/>
          </w:tcPr>
          <w:p w14:paraId="0BEAE21F" w14:textId="77777777" w:rsidR="0083080E" w:rsidRPr="00557808" w:rsidRDefault="0083080E">
            <w:pPr>
              <w:pStyle w:val="EndnoteText"/>
              <w:rPr>
                <w:rFonts w:ascii="Arial" w:hAnsi="Arial" w:cs="Arial"/>
                <w:sz w:val="16"/>
                <w:szCs w:val="16"/>
                <w:lang w:val="es-MX"/>
              </w:rPr>
            </w:pPr>
          </w:p>
        </w:tc>
      </w:tr>
      <w:tr w:rsidR="0083080E" w:rsidRPr="00557808" w14:paraId="5425D791" w14:textId="77777777" w:rsidTr="00A948CC">
        <w:trPr>
          <w:cantSplit/>
        </w:trPr>
        <w:tc>
          <w:tcPr>
            <w:tcW w:w="6892" w:type="dxa"/>
            <w:vAlign w:val="center"/>
          </w:tcPr>
          <w:p w14:paraId="06D6C5BE" w14:textId="65FA34B3" w:rsidR="0083080E" w:rsidRPr="00FB14B5" w:rsidRDefault="002D2EC9" w:rsidP="00FB14B5">
            <w:pPr>
              <w:pStyle w:val="RefNorm"/>
              <w:numPr>
                <w:ilvl w:val="0"/>
                <w:numId w:val="29"/>
              </w:numPr>
              <w:spacing w:after="0" w:line="240" w:lineRule="auto"/>
              <w:ind w:left="949"/>
              <w:jc w:val="left"/>
              <w:rPr>
                <w:rFonts w:cs="Arial"/>
                <w:spacing w:val="-3"/>
                <w:sz w:val="16"/>
                <w:szCs w:val="16"/>
                <w:lang w:val="es-AR"/>
              </w:rPr>
            </w:pPr>
            <w:r w:rsidRPr="00FB14B5">
              <w:rPr>
                <w:rFonts w:cs="Arial"/>
                <w:spacing w:val="-3"/>
                <w:sz w:val="16"/>
                <w:szCs w:val="16"/>
                <w:lang w:val="es-AR"/>
              </w:rPr>
              <w:t>Los materiales o productos probados;</w:t>
            </w:r>
          </w:p>
        </w:tc>
        <w:tc>
          <w:tcPr>
            <w:tcW w:w="1985" w:type="dxa"/>
            <w:vAlign w:val="center"/>
          </w:tcPr>
          <w:p w14:paraId="786CCBCF" w14:textId="77777777" w:rsidR="0083080E" w:rsidRPr="00557808" w:rsidRDefault="0083080E">
            <w:pPr>
              <w:pStyle w:val="EndnoteText"/>
              <w:rPr>
                <w:rFonts w:ascii="Arial" w:hAnsi="Arial" w:cs="Arial"/>
                <w:sz w:val="16"/>
                <w:szCs w:val="16"/>
                <w:lang w:val="es-MX"/>
              </w:rPr>
            </w:pPr>
          </w:p>
        </w:tc>
        <w:tc>
          <w:tcPr>
            <w:tcW w:w="4961" w:type="dxa"/>
            <w:vAlign w:val="center"/>
          </w:tcPr>
          <w:p w14:paraId="00D3B07A" w14:textId="77777777" w:rsidR="0083080E" w:rsidRPr="00557808" w:rsidRDefault="0083080E">
            <w:pPr>
              <w:pStyle w:val="EndnoteText"/>
              <w:rPr>
                <w:rFonts w:ascii="Arial" w:hAnsi="Arial" w:cs="Arial"/>
                <w:sz w:val="16"/>
                <w:szCs w:val="16"/>
                <w:lang w:val="es-MX"/>
              </w:rPr>
            </w:pPr>
          </w:p>
        </w:tc>
      </w:tr>
      <w:tr w:rsidR="0083080E" w:rsidRPr="00557808" w14:paraId="7F1B07E3" w14:textId="77777777" w:rsidTr="00A948CC">
        <w:trPr>
          <w:cantSplit/>
        </w:trPr>
        <w:tc>
          <w:tcPr>
            <w:tcW w:w="6892" w:type="dxa"/>
            <w:vAlign w:val="center"/>
          </w:tcPr>
          <w:p w14:paraId="4ACBA5B3" w14:textId="75B56B0B" w:rsidR="0083080E" w:rsidRPr="00557808" w:rsidRDefault="002D2EC9" w:rsidP="00FB14B5">
            <w:pPr>
              <w:pStyle w:val="RefNorm"/>
              <w:numPr>
                <w:ilvl w:val="0"/>
                <w:numId w:val="29"/>
              </w:numPr>
              <w:spacing w:after="0" w:line="240" w:lineRule="auto"/>
              <w:ind w:left="949"/>
              <w:jc w:val="left"/>
              <w:rPr>
                <w:rFonts w:cs="Arial"/>
                <w:b/>
                <w:spacing w:val="-3"/>
                <w:sz w:val="16"/>
                <w:szCs w:val="16"/>
                <w:lang w:val="es-MX"/>
              </w:rPr>
            </w:pPr>
            <w:r>
              <w:rPr>
                <w:rFonts w:cs="Arial"/>
                <w:spacing w:val="-3"/>
                <w:sz w:val="16"/>
                <w:szCs w:val="16"/>
                <w:lang w:val="es-MX"/>
              </w:rPr>
              <w:t>los componente/parámetro o característica probada;</w:t>
            </w:r>
          </w:p>
        </w:tc>
        <w:tc>
          <w:tcPr>
            <w:tcW w:w="1985" w:type="dxa"/>
            <w:vAlign w:val="center"/>
          </w:tcPr>
          <w:p w14:paraId="01A0A909" w14:textId="77777777" w:rsidR="0083080E" w:rsidRPr="00557808" w:rsidRDefault="0083080E">
            <w:pPr>
              <w:pStyle w:val="EndnoteText"/>
              <w:rPr>
                <w:rFonts w:ascii="Arial" w:hAnsi="Arial" w:cs="Arial"/>
                <w:sz w:val="16"/>
                <w:szCs w:val="16"/>
                <w:lang w:val="es-MX"/>
              </w:rPr>
            </w:pPr>
          </w:p>
        </w:tc>
        <w:tc>
          <w:tcPr>
            <w:tcW w:w="4961" w:type="dxa"/>
            <w:vAlign w:val="center"/>
          </w:tcPr>
          <w:p w14:paraId="0B816C0E" w14:textId="77777777" w:rsidR="0083080E" w:rsidRPr="00557808" w:rsidRDefault="0083080E">
            <w:pPr>
              <w:pStyle w:val="EndnoteText"/>
              <w:rPr>
                <w:rFonts w:ascii="Arial" w:hAnsi="Arial" w:cs="Arial"/>
                <w:sz w:val="16"/>
                <w:szCs w:val="16"/>
                <w:lang w:val="es-MX"/>
              </w:rPr>
            </w:pPr>
          </w:p>
        </w:tc>
      </w:tr>
      <w:tr w:rsidR="0083080E" w:rsidRPr="00557808" w14:paraId="43DC5FE6" w14:textId="77777777" w:rsidTr="00A948CC">
        <w:trPr>
          <w:cantSplit/>
        </w:trPr>
        <w:tc>
          <w:tcPr>
            <w:tcW w:w="6892" w:type="dxa"/>
            <w:vAlign w:val="center"/>
          </w:tcPr>
          <w:p w14:paraId="4B0A7AA6" w14:textId="41531077" w:rsidR="0083080E" w:rsidRPr="00FB14B5" w:rsidRDefault="002D2EC9" w:rsidP="00FB14B5">
            <w:pPr>
              <w:pStyle w:val="RefNorm"/>
              <w:numPr>
                <w:ilvl w:val="0"/>
                <w:numId w:val="29"/>
              </w:numPr>
              <w:spacing w:after="0" w:line="240" w:lineRule="auto"/>
              <w:ind w:left="949"/>
              <w:jc w:val="left"/>
              <w:rPr>
                <w:rFonts w:cs="Arial"/>
                <w:spacing w:val="-3"/>
                <w:sz w:val="16"/>
                <w:szCs w:val="16"/>
                <w:lang w:val="es-AR"/>
              </w:rPr>
            </w:pPr>
            <w:r w:rsidRPr="00FB14B5">
              <w:rPr>
                <w:rFonts w:cs="Arial"/>
                <w:spacing w:val="-3"/>
                <w:sz w:val="16"/>
                <w:szCs w:val="16"/>
                <w:lang w:val="es-AR"/>
              </w:rPr>
              <w:t>los ensayos o tipos de ensayos desempeñados y cuando sea apropiado, las técnicas métodos y/o equipo usados</w:t>
            </w:r>
          </w:p>
        </w:tc>
        <w:tc>
          <w:tcPr>
            <w:tcW w:w="1985" w:type="dxa"/>
            <w:vAlign w:val="center"/>
          </w:tcPr>
          <w:p w14:paraId="6C10192E" w14:textId="77777777" w:rsidR="0083080E" w:rsidRPr="00557808" w:rsidRDefault="0083080E">
            <w:pPr>
              <w:pStyle w:val="EndnoteText"/>
              <w:rPr>
                <w:rFonts w:ascii="Arial" w:hAnsi="Arial" w:cs="Arial"/>
                <w:sz w:val="16"/>
                <w:szCs w:val="16"/>
                <w:lang w:val="es-MX"/>
              </w:rPr>
            </w:pPr>
          </w:p>
        </w:tc>
        <w:tc>
          <w:tcPr>
            <w:tcW w:w="4961" w:type="dxa"/>
            <w:vAlign w:val="center"/>
          </w:tcPr>
          <w:p w14:paraId="40A2E29C" w14:textId="77777777" w:rsidR="0083080E" w:rsidRPr="00557808" w:rsidRDefault="0083080E">
            <w:pPr>
              <w:pStyle w:val="EndnoteText"/>
              <w:rPr>
                <w:rFonts w:ascii="Arial" w:hAnsi="Arial" w:cs="Arial"/>
                <w:sz w:val="16"/>
                <w:szCs w:val="16"/>
                <w:lang w:val="es-MX"/>
              </w:rPr>
            </w:pPr>
          </w:p>
        </w:tc>
      </w:tr>
      <w:tr w:rsidR="0083080E" w:rsidRPr="00557808" w14:paraId="3698C29B" w14:textId="77777777" w:rsidTr="00A948CC">
        <w:trPr>
          <w:cantSplit/>
        </w:trPr>
        <w:tc>
          <w:tcPr>
            <w:tcW w:w="6892" w:type="dxa"/>
            <w:vAlign w:val="center"/>
          </w:tcPr>
          <w:p w14:paraId="7857E39A" w14:textId="2DD08970" w:rsidR="0083080E" w:rsidRPr="00557808" w:rsidRDefault="002D2EC9" w:rsidP="00FB14B5">
            <w:pPr>
              <w:pStyle w:val="RefNorm"/>
              <w:numPr>
                <w:ilvl w:val="0"/>
                <w:numId w:val="28"/>
              </w:numPr>
              <w:spacing w:after="0" w:line="240" w:lineRule="auto"/>
              <w:jc w:val="left"/>
              <w:rPr>
                <w:rFonts w:cs="Arial"/>
                <w:b/>
                <w:spacing w:val="-3"/>
                <w:sz w:val="16"/>
                <w:szCs w:val="16"/>
                <w:lang w:val="es-MX"/>
              </w:rPr>
            </w:pPr>
            <w:r>
              <w:rPr>
                <w:rFonts w:cs="Arial"/>
                <w:spacing w:val="-3"/>
                <w:sz w:val="16"/>
                <w:szCs w:val="16"/>
                <w:lang w:val="es-MX"/>
              </w:rPr>
              <w:t>para los proveedores de ensayos de aptitud</w:t>
            </w:r>
          </w:p>
        </w:tc>
        <w:tc>
          <w:tcPr>
            <w:tcW w:w="1985" w:type="dxa"/>
            <w:vAlign w:val="center"/>
          </w:tcPr>
          <w:p w14:paraId="5EC37E1C" w14:textId="77777777" w:rsidR="0083080E" w:rsidRPr="00557808" w:rsidRDefault="0083080E">
            <w:pPr>
              <w:pStyle w:val="EndnoteText"/>
              <w:rPr>
                <w:rFonts w:ascii="Arial" w:hAnsi="Arial" w:cs="Arial"/>
                <w:sz w:val="16"/>
                <w:szCs w:val="16"/>
                <w:lang w:val="es-MX"/>
              </w:rPr>
            </w:pPr>
          </w:p>
        </w:tc>
        <w:tc>
          <w:tcPr>
            <w:tcW w:w="4961" w:type="dxa"/>
            <w:vAlign w:val="center"/>
          </w:tcPr>
          <w:p w14:paraId="0CC9D90F" w14:textId="77777777" w:rsidR="0083080E" w:rsidRPr="00557808" w:rsidRDefault="0083080E">
            <w:pPr>
              <w:pStyle w:val="EndnoteText"/>
              <w:rPr>
                <w:rFonts w:ascii="Arial" w:hAnsi="Arial" w:cs="Arial"/>
                <w:sz w:val="16"/>
                <w:szCs w:val="16"/>
                <w:lang w:val="es-MX"/>
              </w:rPr>
            </w:pPr>
          </w:p>
        </w:tc>
      </w:tr>
      <w:tr w:rsidR="0083080E" w:rsidRPr="00557808" w14:paraId="010426FE" w14:textId="77777777" w:rsidTr="00A948CC">
        <w:trPr>
          <w:cantSplit/>
        </w:trPr>
        <w:tc>
          <w:tcPr>
            <w:tcW w:w="6892" w:type="dxa"/>
            <w:vAlign w:val="center"/>
          </w:tcPr>
          <w:p w14:paraId="1D6E89F4" w14:textId="01B08372" w:rsidR="0083080E" w:rsidRPr="00FB14B5" w:rsidRDefault="002D2EC9" w:rsidP="00FB14B5">
            <w:pPr>
              <w:pStyle w:val="RefNorm"/>
              <w:numPr>
                <w:ilvl w:val="0"/>
                <w:numId w:val="29"/>
              </w:numPr>
              <w:spacing w:after="0" w:line="240" w:lineRule="auto"/>
              <w:ind w:left="949"/>
              <w:jc w:val="left"/>
              <w:rPr>
                <w:rFonts w:cs="Arial"/>
                <w:b/>
                <w:spacing w:val="-3"/>
                <w:sz w:val="16"/>
                <w:szCs w:val="16"/>
                <w:lang w:val="es-AR"/>
              </w:rPr>
            </w:pPr>
            <w:r>
              <w:rPr>
                <w:rFonts w:cs="Arial"/>
                <w:spacing w:val="-3"/>
                <w:sz w:val="16"/>
                <w:szCs w:val="16"/>
                <w:lang w:val="es-AR"/>
              </w:rPr>
              <w:t>los esquemas que el proveedor de ensayos de aptitud puede proporcionar de manera competente;</w:t>
            </w:r>
          </w:p>
        </w:tc>
        <w:tc>
          <w:tcPr>
            <w:tcW w:w="1985" w:type="dxa"/>
            <w:vAlign w:val="center"/>
          </w:tcPr>
          <w:p w14:paraId="34AF20B8" w14:textId="77777777" w:rsidR="0083080E" w:rsidRPr="00557808" w:rsidRDefault="0083080E">
            <w:pPr>
              <w:pStyle w:val="EndnoteText"/>
              <w:rPr>
                <w:rFonts w:ascii="Arial" w:hAnsi="Arial" w:cs="Arial"/>
                <w:sz w:val="16"/>
                <w:szCs w:val="16"/>
                <w:lang w:val="es-MX"/>
              </w:rPr>
            </w:pPr>
          </w:p>
        </w:tc>
        <w:tc>
          <w:tcPr>
            <w:tcW w:w="4961" w:type="dxa"/>
            <w:vAlign w:val="center"/>
          </w:tcPr>
          <w:p w14:paraId="3D870CD5" w14:textId="77777777" w:rsidR="0083080E" w:rsidRPr="00557808" w:rsidRDefault="0083080E">
            <w:pPr>
              <w:pStyle w:val="EndnoteText"/>
              <w:rPr>
                <w:rFonts w:ascii="Arial" w:hAnsi="Arial" w:cs="Arial"/>
                <w:sz w:val="16"/>
                <w:szCs w:val="16"/>
                <w:lang w:val="es-MX"/>
              </w:rPr>
            </w:pPr>
          </w:p>
        </w:tc>
      </w:tr>
      <w:tr w:rsidR="0083080E" w:rsidRPr="00557808" w14:paraId="18557D53" w14:textId="77777777" w:rsidTr="00A948CC">
        <w:trPr>
          <w:cantSplit/>
        </w:trPr>
        <w:tc>
          <w:tcPr>
            <w:tcW w:w="6892" w:type="dxa"/>
            <w:vAlign w:val="center"/>
          </w:tcPr>
          <w:p w14:paraId="212AF904" w14:textId="02ED7088" w:rsidR="0083080E" w:rsidRPr="00FB14B5" w:rsidRDefault="002D2EC9" w:rsidP="00FB14B5">
            <w:pPr>
              <w:pStyle w:val="RefNorm"/>
              <w:numPr>
                <w:ilvl w:val="0"/>
                <w:numId w:val="29"/>
              </w:numPr>
              <w:spacing w:after="0" w:line="240" w:lineRule="auto"/>
              <w:ind w:left="949"/>
              <w:jc w:val="left"/>
              <w:rPr>
                <w:rFonts w:cs="Arial"/>
                <w:spacing w:val="-3"/>
                <w:sz w:val="16"/>
                <w:szCs w:val="16"/>
                <w:lang w:val="es-AR"/>
              </w:rPr>
            </w:pPr>
            <w:r w:rsidRPr="00FB14B5">
              <w:rPr>
                <w:rFonts w:cs="Arial"/>
                <w:spacing w:val="-3"/>
                <w:sz w:val="16"/>
                <w:szCs w:val="16"/>
                <w:lang w:val="es-AR"/>
              </w:rPr>
              <w:t>el tipo de elementos de ensayos de aptitud</w:t>
            </w:r>
          </w:p>
        </w:tc>
        <w:tc>
          <w:tcPr>
            <w:tcW w:w="1985" w:type="dxa"/>
            <w:vAlign w:val="center"/>
          </w:tcPr>
          <w:p w14:paraId="089FE3CD" w14:textId="77777777" w:rsidR="0083080E" w:rsidRPr="00557808" w:rsidRDefault="0083080E">
            <w:pPr>
              <w:pStyle w:val="EndnoteText"/>
              <w:rPr>
                <w:rFonts w:ascii="Arial" w:hAnsi="Arial" w:cs="Arial"/>
                <w:sz w:val="16"/>
                <w:szCs w:val="16"/>
                <w:lang w:val="es-MX"/>
              </w:rPr>
            </w:pPr>
          </w:p>
        </w:tc>
        <w:tc>
          <w:tcPr>
            <w:tcW w:w="4961" w:type="dxa"/>
            <w:vAlign w:val="center"/>
          </w:tcPr>
          <w:p w14:paraId="78F2DEAD" w14:textId="77777777" w:rsidR="0083080E" w:rsidRPr="00557808" w:rsidRDefault="0083080E">
            <w:pPr>
              <w:pStyle w:val="EndnoteText"/>
              <w:rPr>
                <w:rFonts w:ascii="Arial" w:hAnsi="Arial" w:cs="Arial"/>
                <w:sz w:val="16"/>
                <w:szCs w:val="16"/>
                <w:lang w:val="es-MX"/>
              </w:rPr>
            </w:pPr>
          </w:p>
        </w:tc>
      </w:tr>
      <w:tr w:rsidR="0083080E" w:rsidRPr="00557808" w14:paraId="0D93EE82" w14:textId="77777777" w:rsidTr="00A948CC">
        <w:trPr>
          <w:cantSplit/>
        </w:trPr>
        <w:tc>
          <w:tcPr>
            <w:tcW w:w="6892" w:type="dxa"/>
            <w:vAlign w:val="center"/>
          </w:tcPr>
          <w:p w14:paraId="22B590FA" w14:textId="0FC9D1DB" w:rsidR="0083080E" w:rsidRPr="00557808" w:rsidRDefault="002D2EC9" w:rsidP="00FB14B5">
            <w:pPr>
              <w:pStyle w:val="RefNorm"/>
              <w:numPr>
                <w:ilvl w:val="0"/>
                <w:numId w:val="29"/>
              </w:numPr>
              <w:spacing w:after="0" w:line="240" w:lineRule="auto"/>
              <w:ind w:left="949"/>
              <w:jc w:val="left"/>
              <w:rPr>
                <w:rFonts w:cs="Arial"/>
                <w:b/>
                <w:spacing w:val="-3"/>
                <w:sz w:val="16"/>
                <w:szCs w:val="16"/>
                <w:lang w:val="es-MX"/>
              </w:rPr>
            </w:pPr>
            <w:r>
              <w:rPr>
                <w:rFonts w:cs="Arial"/>
                <w:spacing w:val="-3"/>
                <w:sz w:val="16"/>
                <w:szCs w:val="16"/>
                <w:lang w:val="es-MX"/>
              </w:rPr>
              <w:t xml:space="preserve">los </w:t>
            </w:r>
            <w:proofErr w:type="spellStart"/>
            <w:r>
              <w:rPr>
                <w:rFonts w:cs="Arial"/>
                <w:spacing w:val="-3"/>
                <w:sz w:val="16"/>
                <w:szCs w:val="16"/>
                <w:lang w:val="es-MX"/>
              </w:rPr>
              <w:t>mensurandos</w:t>
            </w:r>
            <w:proofErr w:type="spellEnd"/>
            <w:r>
              <w:rPr>
                <w:rFonts w:cs="Arial"/>
                <w:spacing w:val="-3"/>
                <w:sz w:val="16"/>
                <w:szCs w:val="16"/>
                <w:lang w:val="es-MX"/>
              </w:rPr>
              <w:t xml:space="preserve"> o características o cuando sea apropiado el tipo de </w:t>
            </w:r>
            <w:proofErr w:type="spellStart"/>
            <w:r>
              <w:rPr>
                <w:rFonts w:cs="Arial"/>
                <w:spacing w:val="-3"/>
                <w:sz w:val="16"/>
                <w:szCs w:val="16"/>
                <w:lang w:val="es-MX"/>
              </w:rPr>
              <w:t>mensurandos</w:t>
            </w:r>
            <w:proofErr w:type="spellEnd"/>
            <w:r>
              <w:rPr>
                <w:rFonts w:cs="Arial"/>
                <w:spacing w:val="-3"/>
                <w:sz w:val="16"/>
                <w:szCs w:val="16"/>
                <w:lang w:val="es-MX"/>
              </w:rPr>
              <w:t xml:space="preserve"> o características que hay que identificar, medir o probar. </w:t>
            </w:r>
          </w:p>
        </w:tc>
        <w:tc>
          <w:tcPr>
            <w:tcW w:w="1985" w:type="dxa"/>
            <w:vAlign w:val="center"/>
          </w:tcPr>
          <w:p w14:paraId="2A8786A9" w14:textId="77777777" w:rsidR="0083080E" w:rsidRPr="00557808" w:rsidRDefault="0083080E">
            <w:pPr>
              <w:pStyle w:val="EndnoteText"/>
              <w:rPr>
                <w:rFonts w:ascii="Arial" w:hAnsi="Arial" w:cs="Arial"/>
                <w:sz w:val="16"/>
                <w:szCs w:val="16"/>
                <w:lang w:val="es-MX"/>
              </w:rPr>
            </w:pPr>
          </w:p>
        </w:tc>
        <w:tc>
          <w:tcPr>
            <w:tcW w:w="4961" w:type="dxa"/>
            <w:vAlign w:val="center"/>
          </w:tcPr>
          <w:p w14:paraId="2C45D1F2" w14:textId="77777777" w:rsidR="0083080E" w:rsidRPr="00557808" w:rsidRDefault="0083080E">
            <w:pPr>
              <w:pStyle w:val="EndnoteText"/>
              <w:rPr>
                <w:rFonts w:ascii="Arial" w:hAnsi="Arial" w:cs="Arial"/>
                <w:sz w:val="16"/>
                <w:szCs w:val="16"/>
                <w:lang w:val="es-MX"/>
              </w:rPr>
            </w:pPr>
          </w:p>
        </w:tc>
      </w:tr>
      <w:tr w:rsidR="0083080E" w:rsidRPr="00557808" w14:paraId="54479327" w14:textId="77777777" w:rsidTr="00A948CC">
        <w:trPr>
          <w:cantSplit/>
        </w:trPr>
        <w:tc>
          <w:tcPr>
            <w:tcW w:w="6892" w:type="dxa"/>
            <w:vAlign w:val="center"/>
          </w:tcPr>
          <w:p w14:paraId="7F31B08A" w14:textId="3EDB67A8" w:rsidR="0083080E" w:rsidRPr="00557808" w:rsidRDefault="002045BF" w:rsidP="00FB14B5">
            <w:pPr>
              <w:pStyle w:val="RefNorm"/>
              <w:numPr>
                <w:ilvl w:val="0"/>
                <w:numId w:val="28"/>
              </w:numPr>
              <w:spacing w:after="0" w:line="240" w:lineRule="auto"/>
              <w:jc w:val="left"/>
              <w:rPr>
                <w:rFonts w:cs="Arial"/>
                <w:b/>
                <w:spacing w:val="-3"/>
                <w:sz w:val="16"/>
                <w:szCs w:val="16"/>
                <w:lang w:val="es-MX"/>
              </w:rPr>
            </w:pPr>
            <w:r>
              <w:rPr>
                <w:rFonts w:cs="Arial"/>
                <w:spacing w:val="-3"/>
                <w:sz w:val="16"/>
                <w:szCs w:val="16"/>
                <w:lang w:val="es-MX"/>
              </w:rPr>
              <w:t>Para los productores de materiales de referencia</w:t>
            </w:r>
          </w:p>
        </w:tc>
        <w:tc>
          <w:tcPr>
            <w:tcW w:w="1985" w:type="dxa"/>
            <w:vAlign w:val="center"/>
          </w:tcPr>
          <w:p w14:paraId="304E8AA1" w14:textId="77777777" w:rsidR="0083080E" w:rsidRPr="00557808" w:rsidRDefault="0083080E">
            <w:pPr>
              <w:pStyle w:val="EndnoteText"/>
              <w:rPr>
                <w:rFonts w:ascii="Arial" w:hAnsi="Arial" w:cs="Arial"/>
                <w:sz w:val="16"/>
                <w:szCs w:val="16"/>
                <w:lang w:val="es-MX"/>
              </w:rPr>
            </w:pPr>
          </w:p>
        </w:tc>
        <w:tc>
          <w:tcPr>
            <w:tcW w:w="4961" w:type="dxa"/>
            <w:vAlign w:val="center"/>
          </w:tcPr>
          <w:p w14:paraId="50291CED" w14:textId="77777777" w:rsidR="0083080E" w:rsidRPr="00557808" w:rsidRDefault="0083080E">
            <w:pPr>
              <w:pStyle w:val="EndnoteText"/>
              <w:rPr>
                <w:rFonts w:ascii="Arial" w:hAnsi="Arial" w:cs="Arial"/>
                <w:sz w:val="16"/>
                <w:szCs w:val="16"/>
                <w:lang w:val="es-MX"/>
              </w:rPr>
            </w:pPr>
          </w:p>
        </w:tc>
      </w:tr>
      <w:tr w:rsidR="0083080E" w:rsidRPr="00557808" w14:paraId="1C82F606" w14:textId="77777777" w:rsidTr="00A948CC">
        <w:trPr>
          <w:cantSplit/>
        </w:trPr>
        <w:tc>
          <w:tcPr>
            <w:tcW w:w="6892" w:type="dxa"/>
            <w:vAlign w:val="center"/>
          </w:tcPr>
          <w:p w14:paraId="58E51DF3" w14:textId="230146AA" w:rsidR="0083080E" w:rsidRPr="00FB14B5" w:rsidRDefault="002045BF" w:rsidP="00FB14B5">
            <w:pPr>
              <w:pStyle w:val="RefNorm"/>
              <w:numPr>
                <w:ilvl w:val="0"/>
                <w:numId w:val="29"/>
              </w:numPr>
              <w:spacing w:after="0" w:line="240" w:lineRule="auto"/>
              <w:ind w:left="949"/>
              <w:jc w:val="left"/>
              <w:rPr>
                <w:rFonts w:cs="Arial"/>
                <w:b/>
                <w:spacing w:val="-3"/>
                <w:sz w:val="16"/>
                <w:szCs w:val="16"/>
                <w:lang w:val="es-AR"/>
              </w:rPr>
            </w:pPr>
            <w:r>
              <w:rPr>
                <w:rFonts w:cs="Arial"/>
                <w:spacing w:val="-3"/>
                <w:sz w:val="16"/>
                <w:szCs w:val="16"/>
                <w:lang w:val="es-AR"/>
              </w:rPr>
              <w:t>los tipos de materiales de referencia (material de referencia certificado, material de referencia o ambos);</w:t>
            </w:r>
          </w:p>
        </w:tc>
        <w:tc>
          <w:tcPr>
            <w:tcW w:w="1985" w:type="dxa"/>
            <w:vAlign w:val="center"/>
          </w:tcPr>
          <w:p w14:paraId="68BAEADC" w14:textId="77777777" w:rsidR="0083080E" w:rsidRPr="00557808" w:rsidRDefault="0083080E">
            <w:pPr>
              <w:pStyle w:val="EndnoteText"/>
              <w:rPr>
                <w:rFonts w:ascii="Arial" w:hAnsi="Arial" w:cs="Arial"/>
                <w:sz w:val="16"/>
                <w:szCs w:val="16"/>
                <w:lang w:val="es-MX"/>
              </w:rPr>
            </w:pPr>
          </w:p>
        </w:tc>
        <w:tc>
          <w:tcPr>
            <w:tcW w:w="4961" w:type="dxa"/>
            <w:vAlign w:val="center"/>
          </w:tcPr>
          <w:p w14:paraId="65D0F63A" w14:textId="77777777" w:rsidR="0083080E" w:rsidRPr="00557808" w:rsidRDefault="0083080E">
            <w:pPr>
              <w:pStyle w:val="EndnoteText"/>
              <w:rPr>
                <w:rFonts w:ascii="Arial" w:hAnsi="Arial" w:cs="Arial"/>
                <w:sz w:val="16"/>
                <w:szCs w:val="16"/>
                <w:lang w:val="es-MX"/>
              </w:rPr>
            </w:pPr>
          </w:p>
        </w:tc>
      </w:tr>
      <w:tr w:rsidR="0083080E" w:rsidRPr="00557808" w14:paraId="047D6D80" w14:textId="77777777" w:rsidTr="00A948CC">
        <w:trPr>
          <w:cantSplit/>
        </w:trPr>
        <w:tc>
          <w:tcPr>
            <w:tcW w:w="6892" w:type="dxa"/>
            <w:vAlign w:val="center"/>
          </w:tcPr>
          <w:p w14:paraId="67250DAF" w14:textId="0300B05E" w:rsidR="0083080E" w:rsidRPr="00FB14B5" w:rsidRDefault="002045BF" w:rsidP="00FB14B5">
            <w:pPr>
              <w:pStyle w:val="RefNorm"/>
              <w:numPr>
                <w:ilvl w:val="0"/>
                <w:numId w:val="29"/>
              </w:numPr>
              <w:spacing w:after="0" w:line="240" w:lineRule="auto"/>
              <w:ind w:left="949"/>
              <w:jc w:val="left"/>
              <w:rPr>
                <w:rFonts w:cs="Arial"/>
                <w:spacing w:val="-3"/>
                <w:sz w:val="16"/>
                <w:szCs w:val="16"/>
                <w:lang w:val="es-AR"/>
              </w:rPr>
            </w:pPr>
            <w:r>
              <w:rPr>
                <w:rFonts w:cs="Arial"/>
                <w:spacing w:val="-3"/>
                <w:sz w:val="16"/>
                <w:szCs w:val="16"/>
                <w:lang w:val="es-AR"/>
              </w:rPr>
              <w:t>la matriz del material de referencia o dispositivo;</w:t>
            </w:r>
          </w:p>
        </w:tc>
        <w:tc>
          <w:tcPr>
            <w:tcW w:w="1985" w:type="dxa"/>
            <w:vAlign w:val="center"/>
          </w:tcPr>
          <w:p w14:paraId="138AD3AF" w14:textId="77777777" w:rsidR="0083080E" w:rsidRPr="00557808" w:rsidRDefault="0083080E">
            <w:pPr>
              <w:pStyle w:val="EndnoteText"/>
              <w:rPr>
                <w:rFonts w:ascii="Arial" w:hAnsi="Arial" w:cs="Arial"/>
                <w:sz w:val="16"/>
                <w:szCs w:val="16"/>
                <w:lang w:val="es-MX"/>
              </w:rPr>
            </w:pPr>
          </w:p>
        </w:tc>
        <w:tc>
          <w:tcPr>
            <w:tcW w:w="4961" w:type="dxa"/>
            <w:vAlign w:val="center"/>
          </w:tcPr>
          <w:p w14:paraId="4FE7A3A2" w14:textId="77777777" w:rsidR="0083080E" w:rsidRPr="00557808" w:rsidRDefault="0083080E">
            <w:pPr>
              <w:pStyle w:val="EndnoteText"/>
              <w:rPr>
                <w:rFonts w:ascii="Arial" w:hAnsi="Arial" w:cs="Arial"/>
                <w:sz w:val="16"/>
                <w:szCs w:val="16"/>
                <w:lang w:val="es-MX"/>
              </w:rPr>
            </w:pPr>
          </w:p>
        </w:tc>
      </w:tr>
      <w:tr w:rsidR="0083080E" w:rsidRPr="00557808" w14:paraId="2865ED95" w14:textId="77777777" w:rsidTr="00A948CC">
        <w:trPr>
          <w:cantSplit/>
        </w:trPr>
        <w:tc>
          <w:tcPr>
            <w:tcW w:w="6892" w:type="dxa"/>
            <w:vAlign w:val="center"/>
          </w:tcPr>
          <w:p w14:paraId="5ADE6D56" w14:textId="091B9310" w:rsidR="0083080E" w:rsidRPr="00FB14B5" w:rsidRDefault="00E705EB" w:rsidP="00FB14B5">
            <w:pPr>
              <w:pStyle w:val="RefNorm"/>
              <w:numPr>
                <w:ilvl w:val="0"/>
                <w:numId w:val="29"/>
              </w:numPr>
              <w:spacing w:after="0" w:line="240" w:lineRule="auto"/>
              <w:ind w:left="949"/>
              <w:jc w:val="left"/>
              <w:rPr>
                <w:rFonts w:cs="Arial"/>
                <w:b/>
                <w:spacing w:val="-3"/>
                <w:sz w:val="16"/>
                <w:szCs w:val="16"/>
                <w:lang w:val="es-AR"/>
              </w:rPr>
            </w:pPr>
            <w:r>
              <w:rPr>
                <w:rFonts w:cs="Arial"/>
                <w:spacing w:val="-3"/>
                <w:sz w:val="16"/>
                <w:szCs w:val="16"/>
                <w:lang w:val="es-AR"/>
              </w:rPr>
              <w:t>las propiedades caracterizadas;</w:t>
            </w:r>
          </w:p>
        </w:tc>
        <w:tc>
          <w:tcPr>
            <w:tcW w:w="1985" w:type="dxa"/>
            <w:vAlign w:val="center"/>
          </w:tcPr>
          <w:p w14:paraId="22157208" w14:textId="77777777" w:rsidR="0083080E" w:rsidRPr="00557808" w:rsidRDefault="0083080E">
            <w:pPr>
              <w:pStyle w:val="EndnoteText"/>
              <w:rPr>
                <w:rFonts w:ascii="Arial" w:hAnsi="Arial" w:cs="Arial"/>
                <w:sz w:val="16"/>
                <w:szCs w:val="16"/>
                <w:lang w:val="es-MX"/>
              </w:rPr>
            </w:pPr>
          </w:p>
        </w:tc>
        <w:tc>
          <w:tcPr>
            <w:tcW w:w="4961" w:type="dxa"/>
            <w:vAlign w:val="center"/>
          </w:tcPr>
          <w:p w14:paraId="2BC46510" w14:textId="77777777" w:rsidR="0083080E" w:rsidRPr="00557808" w:rsidRDefault="0083080E">
            <w:pPr>
              <w:pStyle w:val="EndnoteText"/>
              <w:rPr>
                <w:rFonts w:ascii="Arial" w:hAnsi="Arial" w:cs="Arial"/>
                <w:sz w:val="16"/>
                <w:szCs w:val="16"/>
                <w:lang w:val="es-MX"/>
              </w:rPr>
            </w:pPr>
          </w:p>
        </w:tc>
      </w:tr>
      <w:tr w:rsidR="0083080E" w:rsidRPr="00557808" w14:paraId="1FFE79FC" w14:textId="77777777" w:rsidTr="00A948CC">
        <w:trPr>
          <w:cantSplit/>
        </w:trPr>
        <w:tc>
          <w:tcPr>
            <w:tcW w:w="6892" w:type="dxa"/>
            <w:vAlign w:val="center"/>
          </w:tcPr>
          <w:p w14:paraId="69582DA4" w14:textId="01E57534" w:rsidR="0083080E" w:rsidRPr="00FB14B5" w:rsidRDefault="00E705EB" w:rsidP="00FB14B5">
            <w:pPr>
              <w:pStyle w:val="RefNorm"/>
              <w:numPr>
                <w:ilvl w:val="0"/>
                <w:numId w:val="29"/>
              </w:numPr>
              <w:spacing w:after="0" w:line="240" w:lineRule="auto"/>
              <w:ind w:left="949"/>
              <w:jc w:val="left"/>
              <w:rPr>
                <w:rFonts w:cs="Arial"/>
                <w:b/>
                <w:spacing w:val="-3"/>
                <w:sz w:val="16"/>
                <w:szCs w:val="16"/>
                <w:lang w:val="es-AR"/>
              </w:rPr>
            </w:pPr>
            <w:r>
              <w:rPr>
                <w:rFonts w:cs="Arial"/>
                <w:spacing w:val="-3"/>
                <w:sz w:val="16"/>
                <w:szCs w:val="16"/>
                <w:lang w:val="es-AR"/>
              </w:rPr>
              <w:t>el enfoque utilizado para asignar los valores de la propiedad.</w:t>
            </w:r>
          </w:p>
        </w:tc>
        <w:tc>
          <w:tcPr>
            <w:tcW w:w="1985" w:type="dxa"/>
            <w:vAlign w:val="center"/>
          </w:tcPr>
          <w:p w14:paraId="76DBD57A" w14:textId="77777777" w:rsidR="0083080E" w:rsidRPr="00557808" w:rsidRDefault="0083080E">
            <w:pPr>
              <w:pStyle w:val="EndnoteText"/>
              <w:rPr>
                <w:rFonts w:ascii="Arial" w:hAnsi="Arial" w:cs="Arial"/>
                <w:sz w:val="16"/>
                <w:szCs w:val="16"/>
                <w:lang w:val="es-MX"/>
              </w:rPr>
            </w:pPr>
          </w:p>
        </w:tc>
        <w:tc>
          <w:tcPr>
            <w:tcW w:w="4961" w:type="dxa"/>
            <w:vAlign w:val="center"/>
          </w:tcPr>
          <w:p w14:paraId="6A998E8C" w14:textId="77777777" w:rsidR="0083080E" w:rsidRPr="00557808" w:rsidRDefault="0083080E">
            <w:pPr>
              <w:pStyle w:val="EndnoteText"/>
              <w:rPr>
                <w:rFonts w:ascii="Arial" w:hAnsi="Arial" w:cs="Arial"/>
                <w:sz w:val="16"/>
                <w:szCs w:val="16"/>
                <w:lang w:val="es-MX"/>
              </w:rPr>
            </w:pPr>
          </w:p>
        </w:tc>
      </w:tr>
      <w:tr w:rsidR="0083080E" w:rsidRPr="00557808" w14:paraId="5C031A93" w14:textId="77777777" w:rsidTr="00A948CC">
        <w:trPr>
          <w:cantSplit/>
        </w:trPr>
        <w:tc>
          <w:tcPr>
            <w:tcW w:w="6892" w:type="dxa"/>
            <w:vAlign w:val="center"/>
          </w:tcPr>
          <w:p w14:paraId="009A8C52" w14:textId="0FE4FBEE" w:rsidR="0083080E" w:rsidRPr="00557808" w:rsidRDefault="00125303" w:rsidP="00FB14B5">
            <w:pPr>
              <w:pStyle w:val="RefNorm"/>
              <w:numPr>
                <w:ilvl w:val="0"/>
                <w:numId w:val="28"/>
              </w:numPr>
              <w:spacing w:after="0" w:line="240" w:lineRule="auto"/>
              <w:jc w:val="left"/>
              <w:rPr>
                <w:rFonts w:cs="Arial"/>
                <w:b/>
                <w:spacing w:val="-3"/>
                <w:sz w:val="16"/>
                <w:szCs w:val="16"/>
                <w:lang w:val="es-MX"/>
              </w:rPr>
            </w:pPr>
            <w:r>
              <w:rPr>
                <w:rFonts w:cs="Arial"/>
                <w:spacing w:val="-3"/>
                <w:sz w:val="16"/>
                <w:szCs w:val="16"/>
                <w:lang w:val="es-MX"/>
              </w:rPr>
              <w:t>para los organismos de validación y verificación:</w:t>
            </w:r>
          </w:p>
        </w:tc>
        <w:tc>
          <w:tcPr>
            <w:tcW w:w="1985" w:type="dxa"/>
            <w:vAlign w:val="center"/>
          </w:tcPr>
          <w:p w14:paraId="4405DC1D" w14:textId="77777777" w:rsidR="0083080E" w:rsidRPr="00557808" w:rsidRDefault="0083080E">
            <w:pPr>
              <w:pStyle w:val="EndnoteText"/>
              <w:rPr>
                <w:rFonts w:ascii="Arial" w:hAnsi="Arial" w:cs="Arial"/>
                <w:sz w:val="16"/>
                <w:szCs w:val="16"/>
                <w:lang w:val="es-MX"/>
              </w:rPr>
            </w:pPr>
          </w:p>
        </w:tc>
        <w:tc>
          <w:tcPr>
            <w:tcW w:w="4961" w:type="dxa"/>
            <w:vAlign w:val="center"/>
          </w:tcPr>
          <w:p w14:paraId="2FDA1277" w14:textId="77777777" w:rsidR="0083080E" w:rsidRPr="00557808" w:rsidRDefault="0083080E">
            <w:pPr>
              <w:pStyle w:val="EndnoteText"/>
              <w:rPr>
                <w:rFonts w:ascii="Arial" w:hAnsi="Arial" w:cs="Arial"/>
                <w:sz w:val="16"/>
                <w:szCs w:val="16"/>
                <w:lang w:val="es-MX"/>
              </w:rPr>
            </w:pPr>
          </w:p>
        </w:tc>
      </w:tr>
      <w:tr w:rsidR="00E705EB" w:rsidRPr="00557808" w14:paraId="457251AF" w14:textId="77777777" w:rsidTr="00A948CC">
        <w:trPr>
          <w:cantSplit/>
        </w:trPr>
        <w:tc>
          <w:tcPr>
            <w:tcW w:w="6892" w:type="dxa"/>
            <w:vAlign w:val="center"/>
          </w:tcPr>
          <w:p w14:paraId="36CAB293" w14:textId="3AF15ECA" w:rsidR="00E705EB" w:rsidRPr="00FB14B5" w:rsidRDefault="008820B2" w:rsidP="00FB14B5">
            <w:pPr>
              <w:pStyle w:val="RefNorm"/>
              <w:numPr>
                <w:ilvl w:val="0"/>
                <w:numId w:val="29"/>
              </w:numPr>
              <w:spacing w:after="0" w:line="240" w:lineRule="auto"/>
              <w:ind w:left="949"/>
              <w:jc w:val="left"/>
              <w:rPr>
                <w:rFonts w:cs="Arial"/>
                <w:spacing w:val="-3"/>
                <w:sz w:val="16"/>
                <w:szCs w:val="16"/>
                <w:lang w:val="es-AR"/>
              </w:rPr>
            </w:pPr>
            <w:r>
              <w:rPr>
                <w:rFonts w:cs="Arial"/>
                <w:spacing w:val="-3"/>
                <w:sz w:val="16"/>
                <w:szCs w:val="16"/>
                <w:lang w:val="es-AR"/>
              </w:rPr>
              <w:t>la identificación de la actividad (validación o verificación o ambas)</w:t>
            </w:r>
          </w:p>
        </w:tc>
        <w:tc>
          <w:tcPr>
            <w:tcW w:w="1985" w:type="dxa"/>
            <w:vAlign w:val="center"/>
          </w:tcPr>
          <w:p w14:paraId="1931748A" w14:textId="77777777" w:rsidR="00E705EB" w:rsidRPr="00557808" w:rsidRDefault="00E705EB">
            <w:pPr>
              <w:pStyle w:val="EndnoteText"/>
              <w:rPr>
                <w:rFonts w:ascii="Arial" w:hAnsi="Arial" w:cs="Arial"/>
                <w:sz w:val="16"/>
                <w:szCs w:val="16"/>
                <w:lang w:val="es-MX"/>
              </w:rPr>
            </w:pPr>
          </w:p>
        </w:tc>
        <w:tc>
          <w:tcPr>
            <w:tcW w:w="4961" w:type="dxa"/>
            <w:vAlign w:val="center"/>
          </w:tcPr>
          <w:p w14:paraId="1950A262" w14:textId="77777777" w:rsidR="00E705EB" w:rsidRPr="00557808" w:rsidRDefault="00E705EB">
            <w:pPr>
              <w:pStyle w:val="EndnoteText"/>
              <w:rPr>
                <w:rFonts w:ascii="Arial" w:hAnsi="Arial" w:cs="Arial"/>
                <w:sz w:val="16"/>
                <w:szCs w:val="16"/>
                <w:lang w:val="es-MX"/>
              </w:rPr>
            </w:pPr>
          </w:p>
        </w:tc>
      </w:tr>
      <w:tr w:rsidR="00E705EB" w:rsidRPr="00557808" w14:paraId="7472927F" w14:textId="77777777" w:rsidTr="00A948CC">
        <w:trPr>
          <w:cantSplit/>
        </w:trPr>
        <w:tc>
          <w:tcPr>
            <w:tcW w:w="6892" w:type="dxa"/>
            <w:vAlign w:val="center"/>
          </w:tcPr>
          <w:p w14:paraId="4DB4765F" w14:textId="1E1AC83A" w:rsidR="00E705EB" w:rsidRPr="00FB14B5" w:rsidRDefault="008820B2" w:rsidP="00FB14B5">
            <w:pPr>
              <w:pStyle w:val="RefNorm"/>
              <w:numPr>
                <w:ilvl w:val="0"/>
                <w:numId w:val="29"/>
              </w:numPr>
              <w:spacing w:after="0" w:line="240" w:lineRule="auto"/>
              <w:ind w:left="949"/>
              <w:jc w:val="left"/>
              <w:rPr>
                <w:rFonts w:cs="Arial"/>
                <w:spacing w:val="-3"/>
                <w:sz w:val="16"/>
                <w:szCs w:val="16"/>
                <w:lang w:val="es-MX"/>
              </w:rPr>
            </w:pPr>
            <w:r>
              <w:rPr>
                <w:rFonts w:cs="Arial"/>
                <w:spacing w:val="-3"/>
                <w:sz w:val="16"/>
                <w:szCs w:val="16"/>
                <w:lang w:val="es-AR"/>
              </w:rPr>
              <w:t>las normas, documentos normativos y/o requisitos reglamentarios con los que se han de desempeñar la validación la verificación o ambas, según aplique;</w:t>
            </w:r>
          </w:p>
        </w:tc>
        <w:tc>
          <w:tcPr>
            <w:tcW w:w="1985" w:type="dxa"/>
            <w:vAlign w:val="center"/>
          </w:tcPr>
          <w:p w14:paraId="1F2E0583" w14:textId="77777777" w:rsidR="00E705EB" w:rsidRPr="00557808" w:rsidRDefault="00E705EB">
            <w:pPr>
              <w:pStyle w:val="EndnoteText"/>
              <w:rPr>
                <w:rFonts w:ascii="Arial" w:hAnsi="Arial" w:cs="Arial"/>
                <w:sz w:val="16"/>
                <w:szCs w:val="16"/>
                <w:lang w:val="es-MX"/>
              </w:rPr>
            </w:pPr>
          </w:p>
        </w:tc>
        <w:tc>
          <w:tcPr>
            <w:tcW w:w="4961" w:type="dxa"/>
            <w:vAlign w:val="center"/>
          </w:tcPr>
          <w:p w14:paraId="439634C0" w14:textId="77777777" w:rsidR="00E705EB" w:rsidRPr="00557808" w:rsidRDefault="00E705EB">
            <w:pPr>
              <w:pStyle w:val="EndnoteText"/>
              <w:rPr>
                <w:rFonts w:ascii="Arial" w:hAnsi="Arial" w:cs="Arial"/>
                <w:sz w:val="16"/>
                <w:szCs w:val="16"/>
                <w:lang w:val="es-MX"/>
              </w:rPr>
            </w:pPr>
          </w:p>
        </w:tc>
      </w:tr>
      <w:tr w:rsidR="00125303" w:rsidRPr="00557808" w14:paraId="4071524C" w14:textId="77777777" w:rsidTr="00A948CC">
        <w:trPr>
          <w:cantSplit/>
        </w:trPr>
        <w:tc>
          <w:tcPr>
            <w:tcW w:w="6892" w:type="dxa"/>
            <w:vAlign w:val="center"/>
          </w:tcPr>
          <w:p w14:paraId="6A6B0FCA" w14:textId="1DB525B8" w:rsidR="00125303" w:rsidRPr="00FB14B5" w:rsidRDefault="008820B2" w:rsidP="00FB14B5">
            <w:pPr>
              <w:pStyle w:val="RefNorm"/>
              <w:numPr>
                <w:ilvl w:val="0"/>
                <w:numId w:val="29"/>
              </w:numPr>
              <w:spacing w:after="0" w:line="240" w:lineRule="auto"/>
              <w:ind w:left="949"/>
              <w:jc w:val="left"/>
              <w:rPr>
                <w:rFonts w:cs="Arial"/>
                <w:spacing w:val="-3"/>
                <w:sz w:val="16"/>
                <w:szCs w:val="16"/>
                <w:lang w:val="es-MX"/>
              </w:rPr>
            </w:pPr>
            <w:r>
              <w:rPr>
                <w:rFonts w:cs="Arial"/>
                <w:spacing w:val="-3"/>
                <w:sz w:val="16"/>
                <w:szCs w:val="16"/>
                <w:lang w:val="es-MX"/>
              </w:rPr>
              <w:t>el esquema de validación y/o verificación, cuando sea pertinente;</w:t>
            </w:r>
          </w:p>
        </w:tc>
        <w:tc>
          <w:tcPr>
            <w:tcW w:w="1985" w:type="dxa"/>
            <w:vAlign w:val="center"/>
          </w:tcPr>
          <w:p w14:paraId="2849A9C0"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D01FDC6" w14:textId="77777777" w:rsidR="00125303" w:rsidRPr="00557808" w:rsidRDefault="00125303" w:rsidP="00125303">
            <w:pPr>
              <w:pStyle w:val="EndnoteText"/>
              <w:rPr>
                <w:rFonts w:ascii="Arial" w:hAnsi="Arial" w:cs="Arial"/>
                <w:sz w:val="16"/>
                <w:szCs w:val="16"/>
                <w:lang w:val="es-MX"/>
              </w:rPr>
            </w:pPr>
          </w:p>
        </w:tc>
      </w:tr>
      <w:tr w:rsidR="00125303" w:rsidRPr="00557808" w14:paraId="3CE15050" w14:textId="77777777" w:rsidTr="00A948CC">
        <w:trPr>
          <w:cantSplit/>
        </w:trPr>
        <w:tc>
          <w:tcPr>
            <w:tcW w:w="6892" w:type="dxa"/>
            <w:vAlign w:val="center"/>
          </w:tcPr>
          <w:p w14:paraId="566EFE62" w14:textId="4974C136" w:rsidR="00125303" w:rsidRPr="00FB14B5" w:rsidRDefault="008820B2" w:rsidP="00FB14B5">
            <w:pPr>
              <w:pStyle w:val="RefNorm"/>
              <w:numPr>
                <w:ilvl w:val="0"/>
                <w:numId w:val="29"/>
              </w:numPr>
              <w:spacing w:after="0" w:line="240" w:lineRule="auto"/>
              <w:ind w:left="949"/>
              <w:jc w:val="left"/>
              <w:rPr>
                <w:rFonts w:cs="Arial"/>
                <w:spacing w:val="-3"/>
                <w:sz w:val="16"/>
                <w:szCs w:val="16"/>
                <w:lang w:val="es-MX"/>
              </w:rPr>
            </w:pPr>
            <w:r>
              <w:rPr>
                <w:rFonts w:cs="Arial"/>
                <w:spacing w:val="-3"/>
                <w:sz w:val="16"/>
                <w:szCs w:val="16"/>
                <w:lang w:val="es-AR"/>
              </w:rPr>
              <w:t>el sector industrial cuando sea pertinente.</w:t>
            </w:r>
          </w:p>
        </w:tc>
        <w:tc>
          <w:tcPr>
            <w:tcW w:w="1985" w:type="dxa"/>
            <w:vAlign w:val="center"/>
          </w:tcPr>
          <w:p w14:paraId="7B21C81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A064065" w14:textId="77777777" w:rsidR="00125303" w:rsidRPr="00557808" w:rsidRDefault="00125303" w:rsidP="00125303">
            <w:pPr>
              <w:pStyle w:val="EndnoteText"/>
              <w:rPr>
                <w:rFonts w:ascii="Arial" w:hAnsi="Arial" w:cs="Arial"/>
                <w:sz w:val="16"/>
                <w:szCs w:val="16"/>
                <w:lang w:val="es-MX"/>
              </w:rPr>
            </w:pPr>
          </w:p>
        </w:tc>
      </w:tr>
      <w:tr w:rsidR="00125303" w:rsidRPr="00557808" w14:paraId="5E6F8B24" w14:textId="77777777" w:rsidTr="00A948CC">
        <w:trPr>
          <w:cantSplit/>
        </w:trPr>
        <w:tc>
          <w:tcPr>
            <w:tcW w:w="6892" w:type="dxa"/>
            <w:vAlign w:val="center"/>
          </w:tcPr>
          <w:p w14:paraId="2AD2DCF0" w14:textId="642AAEFB" w:rsidR="00125303" w:rsidRPr="00FB14B5" w:rsidRDefault="008820B2" w:rsidP="00FB14B5">
            <w:pPr>
              <w:pStyle w:val="RefNorm"/>
              <w:numPr>
                <w:ilvl w:val="0"/>
                <w:numId w:val="28"/>
              </w:numPr>
              <w:spacing w:after="0" w:line="240" w:lineRule="auto"/>
              <w:jc w:val="left"/>
              <w:rPr>
                <w:rFonts w:cs="Arial"/>
                <w:spacing w:val="-3"/>
                <w:sz w:val="16"/>
                <w:szCs w:val="16"/>
                <w:lang w:val="es-AR"/>
              </w:rPr>
            </w:pPr>
            <w:r w:rsidRPr="008820B2">
              <w:rPr>
                <w:rFonts w:cs="Arial"/>
                <w:spacing w:val="-3"/>
                <w:sz w:val="16"/>
                <w:szCs w:val="16"/>
                <w:lang w:val="es-AR"/>
              </w:rPr>
              <w:t>Para otros organismos de evaluación de la conformidad:</w:t>
            </w:r>
          </w:p>
        </w:tc>
        <w:tc>
          <w:tcPr>
            <w:tcW w:w="1985" w:type="dxa"/>
            <w:vAlign w:val="center"/>
          </w:tcPr>
          <w:p w14:paraId="7672AECA"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8A85FCA" w14:textId="77777777" w:rsidR="00125303" w:rsidRPr="00557808" w:rsidRDefault="00125303" w:rsidP="00125303">
            <w:pPr>
              <w:pStyle w:val="EndnoteText"/>
              <w:rPr>
                <w:rFonts w:ascii="Arial" w:hAnsi="Arial" w:cs="Arial"/>
                <w:sz w:val="16"/>
                <w:szCs w:val="16"/>
                <w:lang w:val="es-MX"/>
              </w:rPr>
            </w:pPr>
          </w:p>
        </w:tc>
      </w:tr>
      <w:tr w:rsidR="00125303" w:rsidRPr="00557808" w14:paraId="65DC7073" w14:textId="77777777" w:rsidTr="00A948CC">
        <w:trPr>
          <w:cantSplit/>
        </w:trPr>
        <w:tc>
          <w:tcPr>
            <w:tcW w:w="6892" w:type="dxa"/>
            <w:vAlign w:val="center"/>
          </w:tcPr>
          <w:p w14:paraId="7839DE35" w14:textId="45277890" w:rsidR="00125303" w:rsidRPr="00FB14B5" w:rsidRDefault="008820B2" w:rsidP="00FB14B5">
            <w:pPr>
              <w:pStyle w:val="RefNorm"/>
              <w:numPr>
                <w:ilvl w:val="0"/>
                <w:numId w:val="29"/>
              </w:numPr>
              <w:spacing w:after="0" w:line="240" w:lineRule="auto"/>
              <w:ind w:left="949"/>
              <w:jc w:val="left"/>
              <w:rPr>
                <w:rFonts w:cs="Arial"/>
                <w:spacing w:val="-3"/>
                <w:sz w:val="16"/>
                <w:szCs w:val="16"/>
                <w:lang w:val="es-AR"/>
              </w:rPr>
            </w:pPr>
            <w:r>
              <w:rPr>
                <w:rFonts w:cs="Arial"/>
                <w:spacing w:val="-3"/>
                <w:sz w:val="16"/>
                <w:szCs w:val="16"/>
                <w:lang w:val="es-AR"/>
              </w:rPr>
              <w:t>Las actividades de evaluación de la conformidad específicas para las que el organismo de evaluación de la conformidad está acreditado;</w:t>
            </w:r>
          </w:p>
        </w:tc>
        <w:tc>
          <w:tcPr>
            <w:tcW w:w="1985" w:type="dxa"/>
            <w:vAlign w:val="center"/>
          </w:tcPr>
          <w:p w14:paraId="5F0E9A4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E427056" w14:textId="77777777" w:rsidR="00125303" w:rsidRPr="00557808" w:rsidRDefault="00125303" w:rsidP="00125303">
            <w:pPr>
              <w:pStyle w:val="EndnoteText"/>
              <w:rPr>
                <w:rFonts w:ascii="Arial" w:hAnsi="Arial" w:cs="Arial"/>
                <w:sz w:val="16"/>
                <w:szCs w:val="16"/>
                <w:lang w:val="es-MX"/>
              </w:rPr>
            </w:pPr>
          </w:p>
        </w:tc>
      </w:tr>
      <w:tr w:rsidR="00125303" w:rsidRPr="00557808" w14:paraId="4892AB72" w14:textId="77777777" w:rsidTr="00A948CC">
        <w:trPr>
          <w:cantSplit/>
        </w:trPr>
        <w:tc>
          <w:tcPr>
            <w:tcW w:w="6892" w:type="dxa"/>
            <w:vAlign w:val="center"/>
          </w:tcPr>
          <w:p w14:paraId="54D2EA7B" w14:textId="19353C5C" w:rsidR="00125303" w:rsidRPr="00FB14B5" w:rsidRDefault="008820B2" w:rsidP="00FB14B5">
            <w:pPr>
              <w:pStyle w:val="RefNorm"/>
              <w:numPr>
                <w:ilvl w:val="0"/>
                <w:numId w:val="29"/>
              </w:numPr>
              <w:spacing w:after="0" w:line="240" w:lineRule="auto"/>
              <w:ind w:left="949"/>
              <w:jc w:val="left"/>
              <w:rPr>
                <w:rFonts w:cs="Arial"/>
                <w:spacing w:val="-3"/>
                <w:sz w:val="16"/>
                <w:szCs w:val="16"/>
                <w:lang w:val="es-MX"/>
              </w:rPr>
            </w:pPr>
            <w:r>
              <w:rPr>
                <w:rFonts w:cs="Arial"/>
                <w:spacing w:val="-3"/>
                <w:sz w:val="16"/>
                <w:szCs w:val="16"/>
                <w:lang w:val="es-AR"/>
              </w:rPr>
              <w:t>Las normas, documentos normativos y/o reglamentarios que contienen los requisitos con los que se ha de desempeñar la actividad de evaluación de la conformidad, según aplique;</w:t>
            </w:r>
          </w:p>
        </w:tc>
        <w:tc>
          <w:tcPr>
            <w:tcW w:w="1985" w:type="dxa"/>
            <w:vAlign w:val="center"/>
          </w:tcPr>
          <w:p w14:paraId="3A7A5071"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16CDE24" w14:textId="77777777" w:rsidR="00125303" w:rsidRPr="00557808" w:rsidRDefault="00125303" w:rsidP="00125303">
            <w:pPr>
              <w:pStyle w:val="EndnoteText"/>
              <w:rPr>
                <w:rFonts w:ascii="Arial" w:hAnsi="Arial" w:cs="Arial"/>
                <w:sz w:val="16"/>
                <w:szCs w:val="16"/>
                <w:lang w:val="es-MX"/>
              </w:rPr>
            </w:pPr>
          </w:p>
        </w:tc>
      </w:tr>
      <w:tr w:rsidR="00125303" w:rsidRPr="00557808" w14:paraId="216BC4CF" w14:textId="77777777" w:rsidTr="00A948CC">
        <w:trPr>
          <w:cantSplit/>
        </w:trPr>
        <w:tc>
          <w:tcPr>
            <w:tcW w:w="6892" w:type="dxa"/>
            <w:vAlign w:val="center"/>
          </w:tcPr>
          <w:p w14:paraId="3DC8203D" w14:textId="671268D5" w:rsidR="00125303" w:rsidRPr="00FB14B5" w:rsidRDefault="008820B2" w:rsidP="00FB14B5">
            <w:pPr>
              <w:pStyle w:val="RefNorm"/>
              <w:numPr>
                <w:ilvl w:val="0"/>
                <w:numId w:val="29"/>
              </w:numPr>
              <w:spacing w:after="0" w:line="240" w:lineRule="auto"/>
              <w:ind w:left="949"/>
              <w:jc w:val="left"/>
              <w:rPr>
                <w:rFonts w:cs="Arial"/>
                <w:spacing w:val="-3"/>
                <w:sz w:val="16"/>
                <w:szCs w:val="16"/>
                <w:lang w:val="es-MX"/>
              </w:rPr>
            </w:pPr>
            <w:r>
              <w:rPr>
                <w:rFonts w:cs="Arial"/>
                <w:spacing w:val="-3"/>
                <w:sz w:val="16"/>
                <w:szCs w:val="16"/>
                <w:lang w:val="es-MX"/>
              </w:rPr>
              <w:t>El esquema de evaluación de la conformidad, cuando sea pertinente;</w:t>
            </w:r>
          </w:p>
        </w:tc>
        <w:tc>
          <w:tcPr>
            <w:tcW w:w="1985" w:type="dxa"/>
            <w:vAlign w:val="center"/>
          </w:tcPr>
          <w:p w14:paraId="418991B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5A7CCE1" w14:textId="77777777" w:rsidR="00125303" w:rsidRPr="00557808" w:rsidRDefault="00125303" w:rsidP="00125303">
            <w:pPr>
              <w:pStyle w:val="EndnoteText"/>
              <w:rPr>
                <w:rFonts w:ascii="Arial" w:hAnsi="Arial" w:cs="Arial"/>
                <w:sz w:val="16"/>
                <w:szCs w:val="16"/>
                <w:lang w:val="es-MX"/>
              </w:rPr>
            </w:pPr>
          </w:p>
        </w:tc>
      </w:tr>
      <w:tr w:rsidR="00125303" w:rsidRPr="00557808" w14:paraId="1F585CEB" w14:textId="77777777" w:rsidTr="00A948CC">
        <w:trPr>
          <w:cantSplit/>
        </w:trPr>
        <w:tc>
          <w:tcPr>
            <w:tcW w:w="6892" w:type="dxa"/>
            <w:vAlign w:val="center"/>
          </w:tcPr>
          <w:p w14:paraId="3E69F059" w14:textId="3718BE99" w:rsidR="00125303" w:rsidRPr="00FB14B5" w:rsidRDefault="008820B2" w:rsidP="00FB14B5">
            <w:pPr>
              <w:pStyle w:val="RefNorm"/>
              <w:numPr>
                <w:ilvl w:val="0"/>
                <w:numId w:val="29"/>
              </w:numPr>
              <w:spacing w:after="0" w:line="240" w:lineRule="auto"/>
              <w:ind w:left="949"/>
              <w:jc w:val="left"/>
              <w:rPr>
                <w:rFonts w:cs="Arial"/>
                <w:spacing w:val="-3"/>
                <w:sz w:val="16"/>
                <w:szCs w:val="16"/>
                <w:lang w:val="es-MX"/>
              </w:rPr>
            </w:pPr>
            <w:r>
              <w:rPr>
                <w:rFonts w:cs="Arial"/>
                <w:spacing w:val="-3"/>
                <w:sz w:val="16"/>
                <w:szCs w:val="16"/>
                <w:lang w:val="es-AR"/>
              </w:rPr>
              <w:t>El sector industrial, cuando sea pertinente.</w:t>
            </w:r>
          </w:p>
        </w:tc>
        <w:tc>
          <w:tcPr>
            <w:tcW w:w="1985" w:type="dxa"/>
            <w:vAlign w:val="center"/>
          </w:tcPr>
          <w:p w14:paraId="01365430"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C485E5A" w14:textId="77777777" w:rsidR="00125303" w:rsidRPr="00557808" w:rsidRDefault="00125303" w:rsidP="00125303">
            <w:pPr>
              <w:pStyle w:val="EndnoteText"/>
              <w:rPr>
                <w:rFonts w:ascii="Arial" w:hAnsi="Arial" w:cs="Arial"/>
                <w:sz w:val="16"/>
                <w:szCs w:val="16"/>
                <w:lang w:val="es-MX"/>
              </w:rPr>
            </w:pPr>
          </w:p>
        </w:tc>
      </w:tr>
      <w:tr w:rsidR="00125303" w:rsidRPr="00557808" w14:paraId="4C6C2AF4" w14:textId="77777777" w:rsidTr="00A948CC">
        <w:trPr>
          <w:cantSplit/>
        </w:trPr>
        <w:tc>
          <w:tcPr>
            <w:tcW w:w="6892" w:type="dxa"/>
            <w:vAlign w:val="center"/>
          </w:tcPr>
          <w:p w14:paraId="1BF16785" w14:textId="3EFEFCBE" w:rsidR="00125303" w:rsidRPr="00FB14B5" w:rsidRDefault="008820B2" w:rsidP="00125303">
            <w:pPr>
              <w:pStyle w:val="RefNorm"/>
              <w:spacing w:after="0" w:line="240" w:lineRule="auto"/>
              <w:jc w:val="left"/>
              <w:rPr>
                <w:rFonts w:cs="Arial"/>
                <w:spacing w:val="-3"/>
                <w:sz w:val="16"/>
                <w:szCs w:val="16"/>
                <w:lang w:val="es-MX"/>
              </w:rPr>
            </w:pPr>
            <w:r w:rsidRPr="00FB14B5">
              <w:rPr>
                <w:rFonts w:cs="Arial"/>
                <w:b/>
                <w:spacing w:val="-3"/>
                <w:sz w:val="16"/>
                <w:szCs w:val="16"/>
                <w:lang w:val="es-MX"/>
              </w:rPr>
              <w:lastRenderedPageBreak/>
              <w:t xml:space="preserve">7.8.4 </w:t>
            </w:r>
            <w:r>
              <w:rPr>
                <w:rFonts w:cs="Arial"/>
                <w:spacing w:val="-3"/>
                <w:sz w:val="16"/>
                <w:szCs w:val="16"/>
                <w:lang w:val="es-MX"/>
              </w:rPr>
              <w:t>cuando el organismo de acreditación usa un alcance de acreditación flexible, debe tener procedimientos documentados sobre la manera en que trata y gestiona los campos de aplicación flexibles. El procedimiento debe incluir la manera en que el organismo de acreditación trata los puntos (a) a (h) del apartado 7.8.3 especificando la manera en que la información requerida para los puntos (a) a (h) debe mantenerse y ponerse a disposición bajo solicitud.</w:t>
            </w:r>
          </w:p>
        </w:tc>
        <w:tc>
          <w:tcPr>
            <w:tcW w:w="1985" w:type="dxa"/>
            <w:vAlign w:val="center"/>
          </w:tcPr>
          <w:p w14:paraId="171D27BB"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489FAED" w14:textId="77777777" w:rsidR="00125303" w:rsidRPr="00557808" w:rsidRDefault="00125303" w:rsidP="00125303">
            <w:pPr>
              <w:pStyle w:val="EndnoteText"/>
              <w:rPr>
                <w:rFonts w:ascii="Arial" w:hAnsi="Arial" w:cs="Arial"/>
                <w:sz w:val="16"/>
                <w:szCs w:val="16"/>
                <w:lang w:val="es-MX"/>
              </w:rPr>
            </w:pPr>
          </w:p>
        </w:tc>
      </w:tr>
      <w:tr w:rsidR="00AC3422" w:rsidRPr="00557808" w14:paraId="0AD21793" w14:textId="77777777" w:rsidTr="00971E4A">
        <w:trPr>
          <w:cantSplit/>
        </w:trPr>
        <w:tc>
          <w:tcPr>
            <w:tcW w:w="13838" w:type="dxa"/>
            <w:gridSpan w:val="3"/>
            <w:shd w:val="clear" w:color="auto" w:fill="D9D9D9" w:themeFill="background1" w:themeFillShade="D9"/>
            <w:vAlign w:val="center"/>
          </w:tcPr>
          <w:p w14:paraId="385E0AD3" w14:textId="28C2D6DC" w:rsidR="00AC3422" w:rsidRPr="00971E4A" w:rsidRDefault="00AC3422" w:rsidP="00125303">
            <w:pPr>
              <w:pStyle w:val="EndnoteText"/>
              <w:rPr>
                <w:rFonts w:ascii="Arial" w:hAnsi="Arial" w:cs="Arial"/>
                <w:sz w:val="20"/>
                <w:lang w:val="es-MX"/>
              </w:rPr>
            </w:pPr>
            <w:r w:rsidRPr="00971E4A">
              <w:rPr>
                <w:rFonts w:ascii="Arial" w:hAnsi="Arial" w:cs="Arial"/>
                <w:b/>
                <w:spacing w:val="-3"/>
                <w:sz w:val="20"/>
              </w:rPr>
              <w:t>7.9 Ciclo de acreditación</w:t>
            </w:r>
          </w:p>
        </w:tc>
      </w:tr>
      <w:tr w:rsidR="00125303" w:rsidRPr="00557808" w14:paraId="5AC3D22C" w14:textId="77777777" w:rsidTr="00A948CC">
        <w:trPr>
          <w:cantSplit/>
        </w:trPr>
        <w:tc>
          <w:tcPr>
            <w:tcW w:w="6892" w:type="dxa"/>
            <w:vAlign w:val="center"/>
          </w:tcPr>
          <w:p w14:paraId="38DF0A7D" w14:textId="46D0B8F6" w:rsidR="00125303" w:rsidRPr="00FB14B5" w:rsidRDefault="008820B2" w:rsidP="00125303">
            <w:pPr>
              <w:pStyle w:val="RefNorm"/>
              <w:spacing w:after="0" w:line="240" w:lineRule="auto"/>
              <w:jc w:val="left"/>
              <w:rPr>
                <w:rFonts w:cs="Arial"/>
                <w:spacing w:val="-3"/>
                <w:sz w:val="16"/>
                <w:szCs w:val="16"/>
                <w:lang w:val="es-MX"/>
              </w:rPr>
            </w:pPr>
            <w:r w:rsidRPr="00FB14B5">
              <w:rPr>
                <w:rFonts w:cs="Arial"/>
                <w:b/>
                <w:spacing w:val="-3"/>
                <w:sz w:val="16"/>
                <w:szCs w:val="16"/>
                <w:lang w:val="es-MX"/>
              </w:rPr>
              <w:t>7.9.1</w:t>
            </w:r>
            <w:r>
              <w:rPr>
                <w:rFonts w:cs="Arial"/>
                <w:spacing w:val="-3"/>
                <w:sz w:val="16"/>
                <w:szCs w:val="16"/>
                <w:lang w:val="es-MX"/>
              </w:rPr>
              <w:t xml:space="preserve"> El ciclo de acreditación comienza en la misma fecha o posterior a la decisión de otorgar la acreditación inicial o la decisión después de la reevaluación (véase 7.9.4) y no debe ser superior a 5 años. </w:t>
            </w:r>
          </w:p>
        </w:tc>
        <w:tc>
          <w:tcPr>
            <w:tcW w:w="1985" w:type="dxa"/>
            <w:vAlign w:val="center"/>
          </w:tcPr>
          <w:p w14:paraId="5FA23E11"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E33F827" w14:textId="77777777" w:rsidR="00125303" w:rsidRPr="00557808" w:rsidRDefault="00125303" w:rsidP="00125303">
            <w:pPr>
              <w:pStyle w:val="EndnoteText"/>
              <w:rPr>
                <w:rFonts w:ascii="Arial" w:hAnsi="Arial" w:cs="Arial"/>
                <w:sz w:val="16"/>
                <w:szCs w:val="16"/>
                <w:lang w:val="es-MX"/>
              </w:rPr>
            </w:pPr>
          </w:p>
        </w:tc>
      </w:tr>
      <w:tr w:rsidR="00125303" w:rsidRPr="00557808" w14:paraId="442EBB8D" w14:textId="77777777" w:rsidTr="00A948CC">
        <w:trPr>
          <w:cantSplit/>
        </w:trPr>
        <w:tc>
          <w:tcPr>
            <w:tcW w:w="6892" w:type="dxa"/>
            <w:vAlign w:val="center"/>
          </w:tcPr>
          <w:p w14:paraId="2562D24E" w14:textId="52ED39CA" w:rsidR="00125303" w:rsidRPr="00FB14B5" w:rsidRDefault="00D7759B">
            <w:pPr>
              <w:pStyle w:val="RefNorm"/>
              <w:spacing w:after="0" w:line="240" w:lineRule="auto"/>
              <w:jc w:val="left"/>
              <w:rPr>
                <w:rFonts w:cs="Arial"/>
                <w:spacing w:val="-3"/>
                <w:sz w:val="16"/>
                <w:szCs w:val="16"/>
                <w:lang w:val="es-MX"/>
              </w:rPr>
            </w:pPr>
            <w:r>
              <w:rPr>
                <w:rFonts w:cs="Arial"/>
                <w:b/>
                <w:spacing w:val="-3"/>
                <w:sz w:val="16"/>
                <w:szCs w:val="16"/>
                <w:lang w:val="es-MX"/>
              </w:rPr>
              <w:t xml:space="preserve">7.9.2 </w:t>
            </w:r>
            <w:r>
              <w:rPr>
                <w:rFonts w:cs="Arial"/>
                <w:spacing w:val="-3"/>
                <w:sz w:val="16"/>
                <w:szCs w:val="16"/>
                <w:lang w:val="es-MX"/>
              </w:rPr>
              <w:t>el organismo de acreditación debe aplicar un programa de evaluación para evaluar las actividades del organismo de evaluación de la conformidad durante el ciclo de acreditación para asegurarse de que se evalúan durante el ciclo de acreditación las actividades de evaluación de la conformidad representativas del campo de aplicación de la acreditación en las ubicaciones pertinentes (véase 7.4.4). Al establecer el programa de evaluación, el organismo de acreditación debe considerar factores como el conocimiento obtenido por el organismo de acreditación durante el ciclo de acreditación sobre el sistema de gestión y las actividades del organismo de evaluación de la conformidad y sobre el desempeño del organismo de evaluación de la conformidad.</w:t>
            </w:r>
          </w:p>
        </w:tc>
        <w:tc>
          <w:tcPr>
            <w:tcW w:w="1985" w:type="dxa"/>
            <w:vAlign w:val="center"/>
          </w:tcPr>
          <w:p w14:paraId="5B2AB88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0F5E3BE" w14:textId="77777777" w:rsidR="00125303" w:rsidRPr="00557808" w:rsidRDefault="00125303" w:rsidP="00125303">
            <w:pPr>
              <w:pStyle w:val="EndnoteText"/>
              <w:rPr>
                <w:rFonts w:ascii="Arial" w:hAnsi="Arial" w:cs="Arial"/>
                <w:sz w:val="16"/>
                <w:szCs w:val="16"/>
                <w:lang w:val="es-MX"/>
              </w:rPr>
            </w:pPr>
          </w:p>
        </w:tc>
      </w:tr>
      <w:tr w:rsidR="00125303" w:rsidRPr="00557808" w14:paraId="0DDE57A6" w14:textId="77777777" w:rsidTr="00A948CC">
        <w:trPr>
          <w:cantSplit/>
        </w:trPr>
        <w:tc>
          <w:tcPr>
            <w:tcW w:w="6892" w:type="dxa"/>
            <w:vAlign w:val="center"/>
          </w:tcPr>
          <w:p w14:paraId="4FDDEDA8" w14:textId="34408CEC" w:rsidR="00125303" w:rsidRPr="00FB14B5" w:rsidRDefault="00D7759B" w:rsidP="002A173E">
            <w:pPr>
              <w:pStyle w:val="RefNorm"/>
              <w:spacing w:after="0" w:line="240" w:lineRule="auto"/>
              <w:jc w:val="left"/>
              <w:rPr>
                <w:rFonts w:cs="Arial"/>
                <w:spacing w:val="-3"/>
                <w:sz w:val="16"/>
                <w:szCs w:val="16"/>
                <w:lang w:val="es-MX"/>
              </w:rPr>
            </w:pPr>
            <w:r w:rsidRPr="00FB14B5">
              <w:rPr>
                <w:rFonts w:cs="Arial"/>
                <w:b/>
                <w:spacing w:val="-3"/>
                <w:sz w:val="16"/>
                <w:szCs w:val="16"/>
                <w:lang w:val="es-MX"/>
              </w:rPr>
              <w:t>7.9.3</w:t>
            </w:r>
            <w:r>
              <w:rPr>
                <w:rFonts w:cs="Arial"/>
                <w:b/>
                <w:spacing w:val="-3"/>
                <w:sz w:val="16"/>
                <w:szCs w:val="16"/>
                <w:lang w:val="es-MX"/>
              </w:rPr>
              <w:t xml:space="preserve"> </w:t>
            </w:r>
            <w:r>
              <w:rPr>
                <w:rFonts w:cs="Arial"/>
                <w:spacing w:val="-3"/>
                <w:sz w:val="16"/>
                <w:szCs w:val="16"/>
                <w:lang w:val="es-MX"/>
              </w:rPr>
              <w:t>El programa de evaluación debe asegurarse de que los requisitos de las normas internacionales y otros documentos normativos que contienen requisitos para los organismos de evaluación de la conformidad y alcance de la acreditación, debe</w:t>
            </w:r>
            <w:r w:rsidR="00995194">
              <w:rPr>
                <w:rFonts w:cs="Arial"/>
                <w:spacing w:val="-3"/>
                <w:sz w:val="16"/>
                <w:szCs w:val="16"/>
                <w:lang w:val="es-MX"/>
              </w:rPr>
              <w:t>n evaluarse teniendo en cuenta los riesgos. Una muestra del campo de aplicación de la acreditación debe evaluarse al menos cada dos años. El tiempo entre evaluaciones in situ consecutivas no debe superar los 2 años. Sin embargo, si el organismo de acreditación determina que una evaluación in situ no es aplicable debe utilizar otra técnica de evaluación para lograr el mismo objetivo que la evaluación in situ a la que reemplaza, y justificar el uso de dichas técnicas, (por ejemplo, evaluación remota).</w:t>
            </w:r>
          </w:p>
        </w:tc>
        <w:tc>
          <w:tcPr>
            <w:tcW w:w="1985" w:type="dxa"/>
            <w:vAlign w:val="center"/>
          </w:tcPr>
          <w:p w14:paraId="0FF3334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002FE31" w14:textId="77777777" w:rsidR="00125303" w:rsidRPr="00557808" w:rsidRDefault="00125303" w:rsidP="00125303">
            <w:pPr>
              <w:pStyle w:val="EndnoteText"/>
              <w:rPr>
                <w:rFonts w:ascii="Arial" w:hAnsi="Arial" w:cs="Arial"/>
                <w:sz w:val="16"/>
                <w:szCs w:val="16"/>
                <w:lang w:val="es-MX"/>
              </w:rPr>
            </w:pPr>
          </w:p>
        </w:tc>
      </w:tr>
      <w:tr w:rsidR="00125303" w:rsidRPr="00557808" w14:paraId="070F0DE5" w14:textId="77777777" w:rsidTr="00A948CC">
        <w:trPr>
          <w:cantSplit/>
        </w:trPr>
        <w:tc>
          <w:tcPr>
            <w:tcW w:w="6892" w:type="dxa"/>
            <w:vAlign w:val="center"/>
          </w:tcPr>
          <w:p w14:paraId="25D5377A" w14:textId="3264B036" w:rsidR="00125303" w:rsidRPr="00FB14B5" w:rsidRDefault="00995194"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7.9.4 </w:t>
            </w:r>
            <w:r>
              <w:rPr>
                <w:rFonts w:cs="Arial"/>
                <w:spacing w:val="-3"/>
                <w:sz w:val="16"/>
                <w:szCs w:val="16"/>
                <w:lang w:val="es-AR"/>
              </w:rPr>
              <w:t>Antes de que termine el ciclo de acreditación debe planearse y desempeñarse una revaluación que tenga en cuenta la información recopilada de las evaluaciones desempeñadas durante el ciclo de acreditación. La revaluación debe confirmar la competencia del organismo de evaluación de la conformidad y cubrir todos los requisitos de las normas para las que el organismo de acreditación está acreditado. Después de la revaluación debe tomarse una decisión de acreditación.</w:t>
            </w:r>
          </w:p>
        </w:tc>
        <w:tc>
          <w:tcPr>
            <w:tcW w:w="1985" w:type="dxa"/>
            <w:vAlign w:val="center"/>
          </w:tcPr>
          <w:p w14:paraId="7FBDFF2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6F2435D" w14:textId="77777777" w:rsidR="00125303" w:rsidRPr="00557808" w:rsidRDefault="00125303" w:rsidP="00125303">
            <w:pPr>
              <w:pStyle w:val="EndnoteText"/>
              <w:rPr>
                <w:rFonts w:ascii="Arial" w:hAnsi="Arial" w:cs="Arial"/>
                <w:sz w:val="16"/>
                <w:szCs w:val="16"/>
                <w:lang w:val="es-MX"/>
              </w:rPr>
            </w:pPr>
          </w:p>
        </w:tc>
      </w:tr>
      <w:tr w:rsidR="00125303" w:rsidRPr="00557808" w14:paraId="64BBFF12" w14:textId="77777777" w:rsidTr="00A948CC">
        <w:trPr>
          <w:cantSplit/>
        </w:trPr>
        <w:tc>
          <w:tcPr>
            <w:tcW w:w="6892" w:type="dxa"/>
            <w:vAlign w:val="center"/>
          </w:tcPr>
          <w:p w14:paraId="6794CC20" w14:textId="36DB6711" w:rsidR="00125303" w:rsidRPr="00FB14B5" w:rsidRDefault="00995194" w:rsidP="00125303">
            <w:pPr>
              <w:pStyle w:val="RefNorm"/>
              <w:spacing w:after="0" w:line="240" w:lineRule="auto"/>
              <w:jc w:val="left"/>
              <w:rPr>
                <w:rFonts w:cs="Arial"/>
                <w:b/>
                <w:spacing w:val="-3"/>
                <w:sz w:val="16"/>
                <w:szCs w:val="16"/>
                <w:lang w:val="es-AR"/>
              </w:rPr>
            </w:pPr>
            <w:r>
              <w:rPr>
                <w:rFonts w:cs="Arial"/>
                <w:b/>
                <w:spacing w:val="-3"/>
                <w:sz w:val="16"/>
                <w:szCs w:val="16"/>
                <w:lang w:val="es-AR"/>
              </w:rPr>
              <w:t xml:space="preserve">7.9.5 </w:t>
            </w:r>
            <w:r w:rsidRPr="00FB14B5">
              <w:rPr>
                <w:rFonts w:cs="Arial"/>
                <w:spacing w:val="-3"/>
                <w:sz w:val="16"/>
                <w:szCs w:val="16"/>
                <w:lang w:val="es-AR"/>
              </w:rPr>
              <w:t>El organismo de acreditación puede realizar evaluaciones extraordinarias como resultado de quejas o cambios y otras cuestiones que puedan afectar la habilidad del organismo de evaluación de la conformidad para cumplir los requisitos de acreditación. El organismo de acreditación debe informar a los organismos de evaluación de la conformidad de esta posibilidad.</w:t>
            </w:r>
          </w:p>
        </w:tc>
        <w:tc>
          <w:tcPr>
            <w:tcW w:w="1985" w:type="dxa"/>
            <w:vAlign w:val="center"/>
          </w:tcPr>
          <w:p w14:paraId="5267E1D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64F8C08" w14:textId="77777777" w:rsidR="00125303" w:rsidRPr="00557808" w:rsidRDefault="00125303" w:rsidP="00125303">
            <w:pPr>
              <w:pStyle w:val="EndnoteText"/>
              <w:rPr>
                <w:rFonts w:ascii="Arial" w:hAnsi="Arial" w:cs="Arial"/>
                <w:sz w:val="16"/>
                <w:szCs w:val="16"/>
                <w:lang w:val="es-MX"/>
              </w:rPr>
            </w:pPr>
          </w:p>
        </w:tc>
      </w:tr>
      <w:tr w:rsidR="00AC3422" w:rsidRPr="00557808" w14:paraId="12492FCC" w14:textId="77777777" w:rsidTr="00971E4A">
        <w:trPr>
          <w:cantSplit/>
        </w:trPr>
        <w:tc>
          <w:tcPr>
            <w:tcW w:w="13838" w:type="dxa"/>
            <w:gridSpan w:val="3"/>
            <w:shd w:val="clear" w:color="auto" w:fill="D9D9D9" w:themeFill="background1" w:themeFillShade="D9"/>
            <w:vAlign w:val="center"/>
          </w:tcPr>
          <w:p w14:paraId="2A36C5A6" w14:textId="6C81BF68" w:rsidR="00AC3422" w:rsidRPr="00971E4A" w:rsidRDefault="00AC3422" w:rsidP="00125303">
            <w:pPr>
              <w:pStyle w:val="EndnoteText"/>
              <w:rPr>
                <w:rFonts w:ascii="Arial" w:hAnsi="Arial" w:cs="Arial"/>
                <w:sz w:val="20"/>
                <w:lang w:val="es-MX"/>
              </w:rPr>
            </w:pPr>
            <w:r w:rsidRPr="00971E4A">
              <w:rPr>
                <w:rFonts w:ascii="Arial" w:hAnsi="Arial" w:cs="Arial"/>
                <w:b/>
                <w:spacing w:val="-3"/>
                <w:sz w:val="20"/>
                <w:lang w:val="es-MX"/>
              </w:rPr>
              <w:t>7.10 Extensión de la acreditación</w:t>
            </w:r>
          </w:p>
        </w:tc>
      </w:tr>
      <w:tr w:rsidR="00125303" w:rsidRPr="00557808" w14:paraId="0733793A" w14:textId="77777777" w:rsidTr="00A948CC">
        <w:trPr>
          <w:cantSplit/>
        </w:trPr>
        <w:tc>
          <w:tcPr>
            <w:tcW w:w="6892" w:type="dxa"/>
            <w:vAlign w:val="center"/>
          </w:tcPr>
          <w:p w14:paraId="1CBB6B52" w14:textId="04E4827D" w:rsidR="00125303" w:rsidRPr="00557808" w:rsidRDefault="00995194" w:rsidP="00125303">
            <w:pPr>
              <w:pStyle w:val="RefNorm"/>
              <w:spacing w:after="0" w:line="240" w:lineRule="auto"/>
              <w:jc w:val="left"/>
              <w:rPr>
                <w:rFonts w:cs="Arial"/>
                <w:b/>
                <w:spacing w:val="-3"/>
                <w:sz w:val="16"/>
                <w:szCs w:val="16"/>
                <w:lang w:val="es-MX"/>
              </w:rPr>
            </w:pPr>
            <w:r>
              <w:rPr>
                <w:rFonts w:cs="Arial"/>
                <w:b/>
                <w:spacing w:val="-3"/>
                <w:sz w:val="16"/>
                <w:szCs w:val="16"/>
                <w:lang w:val="es-MX"/>
              </w:rPr>
              <w:t xml:space="preserve">7.10.1 </w:t>
            </w:r>
            <w:r w:rsidRPr="00FB14B5">
              <w:rPr>
                <w:rFonts w:cs="Arial"/>
                <w:spacing w:val="-3"/>
                <w:sz w:val="16"/>
                <w:szCs w:val="16"/>
                <w:lang w:val="es-MX"/>
              </w:rPr>
              <w:t>El organismo de a</w:t>
            </w:r>
            <w:r>
              <w:rPr>
                <w:rFonts w:cs="Arial"/>
                <w:spacing w:val="-3"/>
                <w:sz w:val="16"/>
                <w:szCs w:val="16"/>
                <w:lang w:val="es-MX"/>
              </w:rPr>
              <w:t>c</w:t>
            </w:r>
            <w:r w:rsidRPr="00FB14B5">
              <w:rPr>
                <w:rFonts w:cs="Arial"/>
                <w:spacing w:val="-3"/>
                <w:sz w:val="16"/>
                <w:szCs w:val="16"/>
                <w:lang w:val="es-MX"/>
              </w:rPr>
              <w:t xml:space="preserve">reditación debe tener un procedimiento documentado para ampliar </w:t>
            </w:r>
            <w:r>
              <w:rPr>
                <w:rFonts w:cs="Arial"/>
                <w:spacing w:val="-3"/>
                <w:sz w:val="16"/>
                <w:szCs w:val="16"/>
                <w:lang w:val="es-MX"/>
              </w:rPr>
              <w:t>el alcance de la acreditación. Basándose en el riesgo asociado con las actividades o ubicaciones a cubrir en la extensión del alcance, el organismo de acreditación debe definir las técnicas de evaluación apropiadas a aplicar, y considerar los requisitos correspondientes definidos en los apartados 7.3 a 7.9.</w:t>
            </w:r>
          </w:p>
        </w:tc>
        <w:tc>
          <w:tcPr>
            <w:tcW w:w="1985" w:type="dxa"/>
            <w:vAlign w:val="center"/>
          </w:tcPr>
          <w:p w14:paraId="5D10E3D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C014150" w14:textId="77777777" w:rsidR="00125303" w:rsidRPr="00557808" w:rsidRDefault="00125303" w:rsidP="00125303">
            <w:pPr>
              <w:pStyle w:val="EndnoteText"/>
              <w:rPr>
                <w:rFonts w:ascii="Arial" w:hAnsi="Arial" w:cs="Arial"/>
                <w:sz w:val="16"/>
                <w:szCs w:val="16"/>
                <w:lang w:val="es-MX"/>
              </w:rPr>
            </w:pPr>
          </w:p>
        </w:tc>
      </w:tr>
      <w:tr w:rsidR="00125303" w:rsidRPr="00557808" w14:paraId="2A8C3AE5" w14:textId="77777777" w:rsidTr="00A948CC">
        <w:trPr>
          <w:cantSplit/>
        </w:trPr>
        <w:tc>
          <w:tcPr>
            <w:tcW w:w="6892" w:type="dxa"/>
            <w:vAlign w:val="center"/>
          </w:tcPr>
          <w:p w14:paraId="5CBE4D8E" w14:textId="504CEA0E" w:rsidR="00125303" w:rsidRPr="00FB14B5" w:rsidRDefault="00995194"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7.10.2 </w:t>
            </w:r>
            <w:r>
              <w:rPr>
                <w:rFonts w:cs="Arial"/>
                <w:spacing w:val="-3"/>
                <w:sz w:val="16"/>
                <w:szCs w:val="16"/>
                <w:lang w:val="es-AR"/>
              </w:rPr>
              <w:t>El organismo de acreditación debe tener en cuenta las extensiones otorgadas al revisar el programa de evaluación y planificar las siguientes evaluaciones.</w:t>
            </w:r>
          </w:p>
        </w:tc>
        <w:tc>
          <w:tcPr>
            <w:tcW w:w="1985" w:type="dxa"/>
            <w:vAlign w:val="center"/>
          </w:tcPr>
          <w:p w14:paraId="0BB2363A"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ED7094A" w14:textId="77777777" w:rsidR="00125303" w:rsidRPr="00557808" w:rsidRDefault="00125303" w:rsidP="00125303">
            <w:pPr>
              <w:pStyle w:val="EndnoteText"/>
              <w:rPr>
                <w:rFonts w:ascii="Arial" w:hAnsi="Arial" w:cs="Arial"/>
                <w:sz w:val="16"/>
                <w:szCs w:val="16"/>
                <w:lang w:val="es-MX"/>
              </w:rPr>
            </w:pPr>
          </w:p>
        </w:tc>
      </w:tr>
      <w:tr w:rsidR="00824CD4" w:rsidRPr="00557808" w14:paraId="7B63A631" w14:textId="77777777" w:rsidTr="00971E4A">
        <w:trPr>
          <w:cantSplit/>
        </w:trPr>
        <w:tc>
          <w:tcPr>
            <w:tcW w:w="13838" w:type="dxa"/>
            <w:gridSpan w:val="3"/>
            <w:shd w:val="clear" w:color="auto" w:fill="D9D9D9" w:themeFill="background1" w:themeFillShade="D9"/>
            <w:vAlign w:val="center"/>
          </w:tcPr>
          <w:p w14:paraId="0BEF6E35" w14:textId="683C76FE" w:rsidR="00824CD4" w:rsidRPr="00971E4A" w:rsidRDefault="00824CD4" w:rsidP="00824CD4">
            <w:pPr>
              <w:pStyle w:val="EndnoteText"/>
              <w:rPr>
                <w:rFonts w:ascii="Arial" w:hAnsi="Arial" w:cs="Arial"/>
                <w:b/>
                <w:spacing w:val="-3"/>
                <w:sz w:val="20"/>
                <w:lang w:val="es-MX"/>
              </w:rPr>
            </w:pPr>
            <w:r w:rsidRPr="00971E4A">
              <w:rPr>
                <w:rFonts w:ascii="Arial" w:hAnsi="Arial" w:cs="Arial"/>
                <w:b/>
                <w:spacing w:val="-3"/>
                <w:sz w:val="20"/>
                <w:lang w:val="es-MX"/>
              </w:rPr>
              <w:lastRenderedPageBreak/>
              <w:t>7.11 Suspender, retirar o reducir la acreditación</w:t>
            </w:r>
          </w:p>
        </w:tc>
      </w:tr>
      <w:tr w:rsidR="00125303" w:rsidRPr="00557808" w14:paraId="112DFFB7" w14:textId="77777777" w:rsidTr="00A948CC">
        <w:trPr>
          <w:cantSplit/>
        </w:trPr>
        <w:tc>
          <w:tcPr>
            <w:tcW w:w="6892" w:type="dxa"/>
            <w:vAlign w:val="center"/>
          </w:tcPr>
          <w:p w14:paraId="38EB95D2" w14:textId="35928910" w:rsidR="00125303" w:rsidRPr="00FB14B5" w:rsidRDefault="00995194" w:rsidP="002A173E">
            <w:pPr>
              <w:pStyle w:val="RefNorm"/>
              <w:spacing w:after="0" w:line="240" w:lineRule="auto"/>
              <w:jc w:val="left"/>
              <w:rPr>
                <w:rFonts w:cs="Arial"/>
                <w:b/>
                <w:spacing w:val="-3"/>
                <w:sz w:val="16"/>
                <w:szCs w:val="16"/>
                <w:lang w:val="es-AR"/>
              </w:rPr>
            </w:pPr>
            <w:r>
              <w:rPr>
                <w:rFonts w:cs="Arial"/>
                <w:b/>
                <w:spacing w:val="-3"/>
                <w:sz w:val="16"/>
                <w:szCs w:val="16"/>
                <w:lang w:val="es-AR"/>
              </w:rPr>
              <w:t xml:space="preserve">7.11.1 </w:t>
            </w:r>
            <w:r w:rsidRPr="00FB14B5">
              <w:rPr>
                <w:rFonts w:cs="Arial"/>
                <w:spacing w:val="-3"/>
                <w:sz w:val="16"/>
                <w:szCs w:val="16"/>
                <w:lang w:val="es-AR"/>
              </w:rPr>
              <w:t>El organismo de acreditación debe tener procedimientos documentados y criterios para decidir las circunstancias en las que la acreditación debe suspenderse, retirarse o reducirse cuando un organismo de evaluación de la conformidad ha incumplido los requisitos de acreditación o no ha acatado las reglas para la acreditación o ha solicitado voluntariamente suspender, retirar o reducir la acreditación.</w:t>
            </w:r>
          </w:p>
        </w:tc>
        <w:tc>
          <w:tcPr>
            <w:tcW w:w="1985" w:type="dxa"/>
            <w:vAlign w:val="center"/>
          </w:tcPr>
          <w:p w14:paraId="40DF620B"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4C12825" w14:textId="77777777" w:rsidR="00125303" w:rsidRPr="00557808" w:rsidRDefault="00125303" w:rsidP="00125303">
            <w:pPr>
              <w:pStyle w:val="EndnoteText"/>
              <w:rPr>
                <w:rFonts w:ascii="Arial" w:hAnsi="Arial" w:cs="Arial"/>
                <w:sz w:val="16"/>
                <w:szCs w:val="16"/>
                <w:lang w:val="es-MX"/>
              </w:rPr>
            </w:pPr>
          </w:p>
        </w:tc>
      </w:tr>
      <w:tr w:rsidR="00125303" w:rsidRPr="00557808" w14:paraId="0CD9F341" w14:textId="77777777" w:rsidTr="00A948CC">
        <w:trPr>
          <w:cantSplit/>
        </w:trPr>
        <w:tc>
          <w:tcPr>
            <w:tcW w:w="6892" w:type="dxa"/>
            <w:vAlign w:val="center"/>
          </w:tcPr>
          <w:p w14:paraId="2CB7D504" w14:textId="7D92D784" w:rsidR="00125303" w:rsidRPr="00557808" w:rsidRDefault="004741FC" w:rsidP="002A173E">
            <w:pPr>
              <w:pStyle w:val="RefNorm"/>
              <w:spacing w:after="0" w:line="240" w:lineRule="auto"/>
              <w:jc w:val="left"/>
              <w:rPr>
                <w:rFonts w:cs="Arial"/>
                <w:b/>
                <w:spacing w:val="-3"/>
                <w:sz w:val="16"/>
                <w:szCs w:val="16"/>
                <w:lang w:val="es-MX"/>
              </w:rPr>
            </w:pPr>
            <w:r>
              <w:rPr>
                <w:rFonts w:cs="Arial"/>
                <w:b/>
                <w:spacing w:val="-3"/>
                <w:sz w:val="16"/>
                <w:szCs w:val="16"/>
                <w:lang w:val="es-MX"/>
              </w:rPr>
              <w:t xml:space="preserve">7.11.2 </w:t>
            </w:r>
            <w:r>
              <w:rPr>
                <w:rFonts w:cs="Arial"/>
                <w:spacing w:val="-3"/>
                <w:sz w:val="16"/>
                <w:szCs w:val="16"/>
                <w:lang w:val="es-MX"/>
              </w:rPr>
              <w:t xml:space="preserve">Cuando haya pruebas de comportamiento fraudulento, o el </w:t>
            </w:r>
            <w:r>
              <w:rPr>
                <w:rFonts w:cs="Arial"/>
                <w:b/>
                <w:spacing w:val="-3"/>
                <w:sz w:val="16"/>
                <w:szCs w:val="16"/>
                <w:lang w:val="es-MX"/>
              </w:rPr>
              <w:t xml:space="preserve"> </w:t>
            </w:r>
            <w:r w:rsidRPr="00FB14B5">
              <w:rPr>
                <w:rFonts w:cs="Arial"/>
                <w:spacing w:val="-3"/>
                <w:sz w:val="16"/>
                <w:szCs w:val="16"/>
                <w:lang w:val="es-MX"/>
              </w:rPr>
              <w:t>organismo de evaluación de la conformidad proporciona de manera intencionada informaci</w:t>
            </w:r>
            <w:r w:rsidRPr="002A173E">
              <w:rPr>
                <w:rFonts w:cs="Arial"/>
                <w:spacing w:val="-3"/>
                <w:sz w:val="16"/>
                <w:szCs w:val="16"/>
                <w:lang w:val="es-MX"/>
              </w:rPr>
              <w:t>ón falsa u oculta info</w:t>
            </w:r>
            <w:r>
              <w:rPr>
                <w:rFonts w:cs="Arial"/>
                <w:spacing w:val="-3"/>
                <w:sz w:val="16"/>
                <w:szCs w:val="16"/>
                <w:lang w:val="es-MX"/>
              </w:rPr>
              <w:t>rmación, el organismo de acreditación debe iniciar su proceso para la retirada de la acreditación.</w:t>
            </w:r>
          </w:p>
        </w:tc>
        <w:tc>
          <w:tcPr>
            <w:tcW w:w="1985" w:type="dxa"/>
            <w:vAlign w:val="center"/>
          </w:tcPr>
          <w:p w14:paraId="2373C383"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B202FE3" w14:textId="77777777" w:rsidR="00125303" w:rsidRPr="00557808" w:rsidRDefault="00125303" w:rsidP="00125303">
            <w:pPr>
              <w:pStyle w:val="EndnoteText"/>
              <w:rPr>
                <w:rFonts w:ascii="Arial" w:hAnsi="Arial" w:cs="Arial"/>
                <w:sz w:val="16"/>
                <w:szCs w:val="16"/>
                <w:lang w:val="es-MX"/>
              </w:rPr>
            </w:pPr>
          </w:p>
        </w:tc>
      </w:tr>
      <w:tr w:rsidR="00125303" w:rsidRPr="00557808" w14:paraId="1B6E90F9" w14:textId="77777777" w:rsidTr="00A948CC">
        <w:trPr>
          <w:cantSplit/>
        </w:trPr>
        <w:tc>
          <w:tcPr>
            <w:tcW w:w="6892" w:type="dxa"/>
            <w:vAlign w:val="center"/>
          </w:tcPr>
          <w:p w14:paraId="2055CBA6" w14:textId="62F95449" w:rsidR="00125303" w:rsidRPr="00FB14B5" w:rsidRDefault="004741FC" w:rsidP="00125303">
            <w:pPr>
              <w:pStyle w:val="RefNorm"/>
              <w:spacing w:after="0" w:line="240" w:lineRule="auto"/>
              <w:jc w:val="left"/>
              <w:rPr>
                <w:rFonts w:cs="Arial"/>
                <w:b/>
                <w:spacing w:val="-3"/>
                <w:sz w:val="16"/>
                <w:szCs w:val="16"/>
                <w:lang w:val="es-AR"/>
              </w:rPr>
            </w:pPr>
            <w:r>
              <w:rPr>
                <w:rFonts w:cs="Arial"/>
                <w:b/>
                <w:spacing w:val="-3"/>
                <w:sz w:val="16"/>
                <w:szCs w:val="16"/>
                <w:lang w:val="es-AR"/>
              </w:rPr>
              <w:t xml:space="preserve">7.11.3 </w:t>
            </w:r>
            <w:r w:rsidRPr="00FB14B5">
              <w:rPr>
                <w:rFonts w:cs="Arial"/>
                <w:spacing w:val="-3"/>
                <w:sz w:val="16"/>
                <w:szCs w:val="16"/>
                <w:lang w:val="es-AR"/>
              </w:rPr>
              <w:t>El organismo de acreditación de tener un procedimiento documentado</w:t>
            </w:r>
            <w:r>
              <w:rPr>
                <w:rFonts w:cs="Arial"/>
                <w:b/>
                <w:spacing w:val="-3"/>
                <w:sz w:val="16"/>
                <w:szCs w:val="16"/>
                <w:lang w:val="es-AR"/>
              </w:rPr>
              <w:t xml:space="preserve"> </w:t>
            </w:r>
            <w:r w:rsidRPr="00FB14B5">
              <w:rPr>
                <w:rFonts w:cs="Arial"/>
                <w:spacing w:val="-3"/>
                <w:sz w:val="16"/>
                <w:szCs w:val="16"/>
                <w:lang w:val="es-AR"/>
              </w:rPr>
              <w:t>y criterios para levantar la suspensión de una acreditación.</w:t>
            </w:r>
          </w:p>
        </w:tc>
        <w:tc>
          <w:tcPr>
            <w:tcW w:w="1985" w:type="dxa"/>
            <w:vAlign w:val="center"/>
          </w:tcPr>
          <w:p w14:paraId="16725A47"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BFE0765" w14:textId="77777777" w:rsidR="00125303" w:rsidRPr="00557808" w:rsidRDefault="00125303" w:rsidP="00125303">
            <w:pPr>
              <w:pStyle w:val="EndnoteText"/>
              <w:rPr>
                <w:rFonts w:ascii="Arial" w:hAnsi="Arial" w:cs="Arial"/>
                <w:sz w:val="16"/>
                <w:szCs w:val="16"/>
                <w:lang w:val="es-MX"/>
              </w:rPr>
            </w:pPr>
          </w:p>
        </w:tc>
      </w:tr>
      <w:tr w:rsidR="00824CD4" w:rsidRPr="00557808" w14:paraId="36458D18" w14:textId="77777777" w:rsidTr="00971E4A">
        <w:trPr>
          <w:cantSplit/>
        </w:trPr>
        <w:tc>
          <w:tcPr>
            <w:tcW w:w="13838" w:type="dxa"/>
            <w:gridSpan w:val="3"/>
            <w:shd w:val="clear" w:color="auto" w:fill="D9D9D9" w:themeFill="background1" w:themeFillShade="D9"/>
            <w:vAlign w:val="center"/>
          </w:tcPr>
          <w:p w14:paraId="6DDF9AE1" w14:textId="6772181F"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7.12 Quejas</w:t>
            </w:r>
          </w:p>
        </w:tc>
      </w:tr>
      <w:tr w:rsidR="00125303" w:rsidRPr="00557808" w14:paraId="53E8BECB" w14:textId="77777777" w:rsidTr="00A948CC">
        <w:trPr>
          <w:cantSplit/>
        </w:trPr>
        <w:tc>
          <w:tcPr>
            <w:tcW w:w="6892" w:type="dxa"/>
            <w:vAlign w:val="center"/>
          </w:tcPr>
          <w:p w14:paraId="2542A62A" w14:textId="2320DDFF" w:rsidR="00125303" w:rsidRPr="00FB14B5" w:rsidRDefault="004741FC"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7.12.1 </w:t>
            </w:r>
            <w:r>
              <w:rPr>
                <w:rFonts w:cs="Arial"/>
                <w:spacing w:val="-3"/>
                <w:sz w:val="16"/>
                <w:szCs w:val="16"/>
                <w:lang w:val="es-MX"/>
              </w:rPr>
              <w:t xml:space="preserve">El organismo de acreditación debe tener un proceso documentado para recibir, evaluar y tomar decisiones sobre las quejas. El organismo de acreditación debe, cuando sea apropiado, asegurarse de que una queja respecto a un organismo de evaluación de la conformidad la trata primero el organismo de evaluación de la conformidad. </w:t>
            </w:r>
          </w:p>
        </w:tc>
        <w:tc>
          <w:tcPr>
            <w:tcW w:w="1985" w:type="dxa"/>
            <w:vAlign w:val="center"/>
          </w:tcPr>
          <w:p w14:paraId="08ED67F0"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6B90B07" w14:textId="77777777" w:rsidR="00125303" w:rsidRPr="00557808" w:rsidRDefault="00125303" w:rsidP="00125303">
            <w:pPr>
              <w:pStyle w:val="EndnoteText"/>
              <w:rPr>
                <w:rFonts w:ascii="Arial" w:hAnsi="Arial" w:cs="Arial"/>
                <w:sz w:val="16"/>
                <w:szCs w:val="16"/>
                <w:lang w:val="es-MX"/>
              </w:rPr>
            </w:pPr>
          </w:p>
        </w:tc>
      </w:tr>
      <w:tr w:rsidR="00125303" w:rsidRPr="00557808" w14:paraId="0D70BEAD" w14:textId="77777777" w:rsidTr="00A948CC">
        <w:trPr>
          <w:cantSplit/>
        </w:trPr>
        <w:tc>
          <w:tcPr>
            <w:tcW w:w="6892" w:type="dxa"/>
            <w:vAlign w:val="center"/>
          </w:tcPr>
          <w:p w14:paraId="22EC54E1" w14:textId="013C8111" w:rsidR="004741FC" w:rsidRPr="00FB14B5" w:rsidRDefault="004741FC" w:rsidP="002A173E">
            <w:pPr>
              <w:pStyle w:val="RefNorm"/>
              <w:spacing w:after="0" w:line="240" w:lineRule="auto"/>
              <w:jc w:val="left"/>
              <w:rPr>
                <w:rFonts w:cs="Arial"/>
                <w:spacing w:val="-3"/>
                <w:sz w:val="16"/>
                <w:szCs w:val="16"/>
                <w:lang w:val="es-MX"/>
              </w:rPr>
            </w:pPr>
            <w:r>
              <w:rPr>
                <w:rFonts w:cs="Arial"/>
                <w:b/>
                <w:spacing w:val="-3"/>
                <w:sz w:val="16"/>
                <w:szCs w:val="16"/>
                <w:lang w:val="es-MX"/>
              </w:rPr>
              <w:t xml:space="preserve">7.12.2 </w:t>
            </w:r>
            <w:r>
              <w:rPr>
                <w:rFonts w:cs="Arial"/>
                <w:spacing w:val="-3"/>
                <w:sz w:val="16"/>
                <w:szCs w:val="16"/>
                <w:lang w:val="es-MX"/>
              </w:rPr>
              <w:t>La descripción del proceso para tratar las quejas debe estar disponible para cualquier parte interesada.</w:t>
            </w:r>
          </w:p>
        </w:tc>
        <w:tc>
          <w:tcPr>
            <w:tcW w:w="1985" w:type="dxa"/>
            <w:vAlign w:val="center"/>
          </w:tcPr>
          <w:p w14:paraId="5F80FB20"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22EEE16" w14:textId="77777777" w:rsidR="00125303" w:rsidRPr="00557808" w:rsidRDefault="00125303" w:rsidP="00125303">
            <w:pPr>
              <w:pStyle w:val="EndnoteText"/>
              <w:rPr>
                <w:rFonts w:ascii="Arial" w:hAnsi="Arial" w:cs="Arial"/>
                <w:sz w:val="16"/>
                <w:szCs w:val="16"/>
                <w:lang w:val="es-MX"/>
              </w:rPr>
            </w:pPr>
          </w:p>
        </w:tc>
      </w:tr>
      <w:tr w:rsidR="00125303" w:rsidRPr="00557808" w14:paraId="4F3D6D2D" w14:textId="77777777" w:rsidTr="00A948CC">
        <w:trPr>
          <w:cantSplit/>
        </w:trPr>
        <w:tc>
          <w:tcPr>
            <w:tcW w:w="6892" w:type="dxa"/>
            <w:vAlign w:val="center"/>
          </w:tcPr>
          <w:p w14:paraId="394FAFEA" w14:textId="5E9F7249" w:rsidR="00125303" w:rsidRPr="00FB14B5" w:rsidRDefault="004741FC" w:rsidP="002A173E">
            <w:pPr>
              <w:pStyle w:val="RefNorm"/>
              <w:spacing w:after="0" w:line="240" w:lineRule="auto"/>
              <w:jc w:val="left"/>
              <w:rPr>
                <w:rFonts w:cs="Arial"/>
                <w:spacing w:val="-3"/>
                <w:sz w:val="16"/>
                <w:szCs w:val="16"/>
                <w:lang w:val="es-AR"/>
              </w:rPr>
            </w:pPr>
            <w:r>
              <w:rPr>
                <w:rFonts w:cs="Arial"/>
                <w:b/>
                <w:spacing w:val="-3"/>
                <w:sz w:val="16"/>
                <w:szCs w:val="16"/>
                <w:lang w:val="es-AR"/>
              </w:rPr>
              <w:t xml:space="preserve">7.12.3 </w:t>
            </w:r>
            <w:r>
              <w:rPr>
                <w:rFonts w:cs="Arial"/>
                <w:spacing w:val="-3"/>
                <w:sz w:val="16"/>
                <w:szCs w:val="16"/>
                <w:lang w:val="es-AR"/>
              </w:rPr>
              <w:t>Al recibir una queja el organismo de acreditación debe confirmar si la queja se refiere a las actividades de acreditación de las que es responsable, y en este caso, debe tratarla.</w:t>
            </w:r>
          </w:p>
        </w:tc>
        <w:tc>
          <w:tcPr>
            <w:tcW w:w="1985" w:type="dxa"/>
            <w:vAlign w:val="center"/>
          </w:tcPr>
          <w:p w14:paraId="411C7F4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D4B5D0B" w14:textId="77777777" w:rsidR="00125303" w:rsidRPr="00557808" w:rsidRDefault="00125303" w:rsidP="00125303">
            <w:pPr>
              <w:pStyle w:val="EndnoteText"/>
              <w:rPr>
                <w:rFonts w:ascii="Arial" w:hAnsi="Arial" w:cs="Arial"/>
                <w:sz w:val="16"/>
                <w:szCs w:val="16"/>
                <w:lang w:val="es-MX"/>
              </w:rPr>
            </w:pPr>
          </w:p>
        </w:tc>
      </w:tr>
      <w:tr w:rsidR="00125303" w:rsidRPr="00557808" w14:paraId="1E22FC61" w14:textId="77777777" w:rsidTr="00A948CC">
        <w:trPr>
          <w:cantSplit/>
        </w:trPr>
        <w:tc>
          <w:tcPr>
            <w:tcW w:w="6892" w:type="dxa"/>
            <w:vAlign w:val="center"/>
          </w:tcPr>
          <w:p w14:paraId="02922CB2" w14:textId="5FECBBF0" w:rsidR="00125303" w:rsidRPr="00FB14B5" w:rsidRDefault="004741FC"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7.12.4 </w:t>
            </w:r>
            <w:r>
              <w:rPr>
                <w:rFonts w:cs="Arial"/>
                <w:spacing w:val="-3"/>
                <w:sz w:val="16"/>
                <w:szCs w:val="16"/>
                <w:lang w:val="es-AR"/>
              </w:rPr>
              <w:t xml:space="preserve">El proceso para tratar quejas debe, incluir al menos los siguientes elementos y métodos </w:t>
            </w:r>
          </w:p>
        </w:tc>
        <w:tc>
          <w:tcPr>
            <w:tcW w:w="1985" w:type="dxa"/>
            <w:vAlign w:val="center"/>
          </w:tcPr>
          <w:p w14:paraId="3CC957DF"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33CCA20" w14:textId="77777777" w:rsidR="00125303" w:rsidRPr="00557808" w:rsidRDefault="00125303" w:rsidP="00125303">
            <w:pPr>
              <w:pStyle w:val="EndnoteText"/>
              <w:rPr>
                <w:rFonts w:ascii="Arial" w:hAnsi="Arial" w:cs="Arial"/>
                <w:sz w:val="16"/>
                <w:szCs w:val="16"/>
                <w:lang w:val="es-MX"/>
              </w:rPr>
            </w:pPr>
          </w:p>
        </w:tc>
      </w:tr>
      <w:tr w:rsidR="00125303" w:rsidRPr="00557808" w14:paraId="5051C53D" w14:textId="77777777" w:rsidTr="00A948CC">
        <w:trPr>
          <w:cantSplit/>
        </w:trPr>
        <w:tc>
          <w:tcPr>
            <w:tcW w:w="6892" w:type="dxa"/>
            <w:vAlign w:val="center"/>
          </w:tcPr>
          <w:p w14:paraId="3F38C50B" w14:textId="4C91DA57" w:rsidR="00125303" w:rsidRPr="00FB14B5" w:rsidRDefault="004741FC" w:rsidP="00FB14B5">
            <w:pPr>
              <w:pStyle w:val="RefNorm"/>
              <w:numPr>
                <w:ilvl w:val="0"/>
                <w:numId w:val="31"/>
              </w:numPr>
              <w:spacing w:after="0" w:line="240" w:lineRule="auto"/>
              <w:jc w:val="left"/>
              <w:rPr>
                <w:rFonts w:cs="Arial"/>
                <w:spacing w:val="-3"/>
                <w:sz w:val="16"/>
                <w:szCs w:val="16"/>
                <w:lang w:val="es-MX"/>
              </w:rPr>
            </w:pPr>
            <w:r w:rsidRPr="00FB14B5">
              <w:rPr>
                <w:rFonts w:cs="Arial"/>
                <w:spacing w:val="-3"/>
                <w:sz w:val="16"/>
                <w:szCs w:val="16"/>
                <w:lang w:val="es-MX"/>
              </w:rPr>
              <w:t>Describir el proceso para recibi</w:t>
            </w:r>
            <w:r>
              <w:rPr>
                <w:rFonts w:cs="Arial"/>
                <w:spacing w:val="-3"/>
                <w:sz w:val="16"/>
                <w:szCs w:val="16"/>
                <w:lang w:val="es-MX"/>
              </w:rPr>
              <w:t>r, validar investigar la queja y decidir las acciones a tomar en respuesta a ella;</w:t>
            </w:r>
          </w:p>
        </w:tc>
        <w:tc>
          <w:tcPr>
            <w:tcW w:w="1985" w:type="dxa"/>
            <w:vAlign w:val="center"/>
          </w:tcPr>
          <w:p w14:paraId="7FEC0C7C"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DA7FAEB" w14:textId="77777777" w:rsidR="00125303" w:rsidRPr="00557808" w:rsidRDefault="00125303" w:rsidP="00125303">
            <w:pPr>
              <w:pStyle w:val="EndnoteText"/>
              <w:rPr>
                <w:rFonts w:ascii="Arial" w:hAnsi="Arial" w:cs="Arial"/>
                <w:sz w:val="16"/>
                <w:szCs w:val="16"/>
                <w:lang w:val="es-MX"/>
              </w:rPr>
            </w:pPr>
          </w:p>
        </w:tc>
      </w:tr>
      <w:tr w:rsidR="00125303" w:rsidRPr="00557808" w14:paraId="5C0BE40E" w14:textId="77777777" w:rsidTr="00A948CC">
        <w:trPr>
          <w:cantSplit/>
        </w:trPr>
        <w:tc>
          <w:tcPr>
            <w:tcW w:w="6892" w:type="dxa"/>
            <w:vAlign w:val="center"/>
          </w:tcPr>
          <w:p w14:paraId="6C089404" w14:textId="0F1AB9EC" w:rsidR="00125303" w:rsidRPr="00FB14B5" w:rsidRDefault="004741FC" w:rsidP="00FB14B5">
            <w:pPr>
              <w:pStyle w:val="RefNorm"/>
              <w:numPr>
                <w:ilvl w:val="0"/>
                <w:numId w:val="31"/>
              </w:numPr>
              <w:spacing w:after="0" w:line="240" w:lineRule="auto"/>
              <w:jc w:val="left"/>
              <w:rPr>
                <w:rFonts w:cs="Arial"/>
                <w:b/>
                <w:spacing w:val="-3"/>
                <w:sz w:val="16"/>
                <w:szCs w:val="16"/>
                <w:lang w:val="es-AR"/>
              </w:rPr>
            </w:pPr>
            <w:r>
              <w:rPr>
                <w:rFonts w:cs="Arial"/>
                <w:spacing w:val="-3"/>
                <w:sz w:val="16"/>
                <w:szCs w:val="16"/>
                <w:lang w:val="es-AR"/>
              </w:rPr>
              <w:t>seguir y registrar las quejas incluyendo las acciones tomadas para resolverlas;</w:t>
            </w:r>
          </w:p>
        </w:tc>
        <w:tc>
          <w:tcPr>
            <w:tcW w:w="1985" w:type="dxa"/>
            <w:vAlign w:val="center"/>
          </w:tcPr>
          <w:p w14:paraId="20235C02"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78D8AA1" w14:textId="77777777" w:rsidR="00125303" w:rsidRPr="00557808" w:rsidRDefault="00125303" w:rsidP="00125303">
            <w:pPr>
              <w:pStyle w:val="EndnoteText"/>
              <w:rPr>
                <w:rFonts w:ascii="Arial" w:hAnsi="Arial" w:cs="Arial"/>
                <w:sz w:val="16"/>
                <w:szCs w:val="16"/>
                <w:lang w:val="es-MX"/>
              </w:rPr>
            </w:pPr>
          </w:p>
        </w:tc>
      </w:tr>
      <w:tr w:rsidR="00125303" w:rsidRPr="00557808" w14:paraId="08602F0E" w14:textId="77777777" w:rsidTr="00A948CC">
        <w:trPr>
          <w:cantSplit/>
        </w:trPr>
        <w:tc>
          <w:tcPr>
            <w:tcW w:w="6892" w:type="dxa"/>
            <w:vAlign w:val="center"/>
          </w:tcPr>
          <w:p w14:paraId="2ADEB70A" w14:textId="03A6DC8A" w:rsidR="00125303" w:rsidRPr="00FB14B5" w:rsidRDefault="004741FC" w:rsidP="00FB14B5">
            <w:pPr>
              <w:pStyle w:val="RefNorm"/>
              <w:numPr>
                <w:ilvl w:val="0"/>
                <w:numId w:val="31"/>
              </w:numPr>
              <w:spacing w:after="0" w:line="240" w:lineRule="auto"/>
              <w:jc w:val="left"/>
              <w:rPr>
                <w:rFonts w:cs="Arial"/>
                <w:b/>
                <w:spacing w:val="-3"/>
                <w:sz w:val="16"/>
                <w:szCs w:val="16"/>
                <w:lang w:val="es-AR"/>
              </w:rPr>
            </w:pPr>
            <w:r>
              <w:rPr>
                <w:rFonts w:cs="Arial"/>
                <w:spacing w:val="-3"/>
                <w:sz w:val="16"/>
                <w:szCs w:val="16"/>
                <w:lang w:val="es-AR"/>
              </w:rPr>
              <w:t>asegurarse de que cualquier acción apropiada se toma el tiempo oportuno.</w:t>
            </w:r>
          </w:p>
        </w:tc>
        <w:tc>
          <w:tcPr>
            <w:tcW w:w="1985" w:type="dxa"/>
            <w:vAlign w:val="center"/>
          </w:tcPr>
          <w:p w14:paraId="3D20D71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FE8931B" w14:textId="77777777" w:rsidR="00125303" w:rsidRPr="00557808" w:rsidRDefault="00125303" w:rsidP="00125303">
            <w:pPr>
              <w:pStyle w:val="EndnoteText"/>
              <w:rPr>
                <w:rFonts w:ascii="Arial" w:hAnsi="Arial" w:cs="Arial"/>
                <w:sz w:val="16"/>
                <w:szCs w:val="16"/>
                <w:lang w:val="es-MX"/>
              </w:rPr>
            </w:pPr>
          </w:p>
        </w:tc>
      </w:tr>
      <w:tr w:rsidR="00125303" w:rsidRPr="00557808" w14:paraId="73631D35" w14:textId="77777777" w:rsidTr="00A948CC">
        <w:trPr>
          <w:cantSplit/>
        </w:trPr>
        <w:tc>
          <w:tcPr>
            <w:tcW w:w="6892" w:type="dxa"/>
            <w:vAlign w:val="center"/>
          </w:tcPr>
          <w:p w14:paraId="6CF9E10F" w14:textId="5BF43F34" w:rsidR="00125303" w:rsidRPr="00FB14B5" w:rsidRDefault="004741FC" w:rsidP="002A173E">
            <w:pPr>
              <w:pStyle w:val="RefNorm"/>
              <w:spacing w:after="0" w:line="240" w:lineRule="auto"/>
              <w:jc w:val="left"/>
              <w:rPr>
                <w:rFonts w:cs="Arial"/>
                <w:spacing w:val="-3"/>
                <w:sz w:val="16"/>
                <w:szCs w:val="16"/>
                <w:lang w:val="es-AR"/>
              </w:rPr>
            </w:pPr>
            <w:r>
              <w:rPr>
                <w:rFonts w:cs="Arial"/>
                <w:b/>
                <w:spacing w:val="-3"/>
                <w:sz w:val="16"/>
                <w:szCs w:val="16"/>
                <w:lang w:val="es-AR"/>
              </w:rPr>
              <w:t xml:space="preserve">7.12.5 </w:t>
            </w:r>
            <w:r>
              <w:rPr>
                <w:rFonts w:cs="Arial"/>
                <w:spacing w:val="-3"/>
                <w:sz w:val="16"/>
                <w:szCs w:val="16"/>
                <w:lang w:val="es-AR"/>
              </w:rPr>
              <w:t>El organismo de acreditación debe acusar de recibo la queja, y proporcionar al reclamante informes de progreso y el resultado.</w:t>
            </w:r>
          </w:p>
        </w:tc>
        <w:tc>
          <w:tcPr>
            <w:tcW w:w="1985" w:type="dxa"/>
            <w:vAlign w:val="center"/>
          </w:tcPr>
          <w:p w14:paraId="493BE66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A02AAE7" w14:textId="77777777" w:rsidR="00125303" w:rsidRPr="00557808" w:rsidRDefault="00125303" w:rsidP="00125303">
            <w:pPr>
              <w:pStyle w:val="EndnoteText"/>
              <w:rPr>
                <w:rFonts w:ascii="Arial" w:hAnsi="Arial" w:cs="Arial"/>
                <w:sz w:val="16"/>
                <w:szCs w:val="16"/>
                <w:lang w:val="es-MX"/>
              </w:rPr>
            </w:pPr>
          </w:p>
        </w:tc>
      </w:tr>
      <w:tr w:rsidR="00125303" w:rsidRPr="00557808" w14:paraId="1AB96663" w14:textId="77777777" w:rsidTr="00A948CC">
        <w:trPr>
          <w:cantSplit/>
        </w:trPr>
        <w:tc>
          <w:tcPr>
            <w:tcW w:w="6892" w:type="dxa"/>
            <w:vAlign w:val="center"/>
          </w:tcPr>
          <w:p w14:paraId="3C646A6C" w14:textId="68086E4E" w:rsidR="00125303" w:rsidRPr="00FB14B5" w:rsidRDefault="004741FC"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7.12.6 </w:t>
            </w:r>
            <w:r>
              <w:rPr>
                <w:rFonts w:cs="Arial"/>
                <w:spacing w:val="-3"/>
                <w:sz w:val="16"/>
                <w:szCs w:val="16"/>
                <w:lang w:val="es-AR"/>
              </w:rPr>
              <w:t>El organismo de acreditación debe responsabilizarse de recopilar y verificar toda la información necesaria para validar la queja.</w:t>
            </w:r>
          </w:p>
        </w:tc>
        <w:tc>
          <w:tcPr>
            <w:tcW w:w="1985" w:type="dxa"/>
            <w:vAlign w:val="center"/>
          </w:tcPr>
          <w:p w14:paraId="735387EC"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6926F01" w14:textId="77777777" w:rsidR="00125303" w:rsidRPr="00557808" w:rsidRDefault="00125303" w:rsidP="00125303">
            <w:pPr>
              <w:pStyle w:val="EndnoteText"/>
              <w:rPr>
                <w:rFonts w:ascii="Arial" w:hAnsi="Arial" w:cs="Arial"/>
                <w:sz w:val="16"/>
                <w:szCs w:val="16"/>
                <w:lang w:val="es-MX"/>
              </w:rPr>
            </w:pPr>
          </w:p>
        </w:tc>
      </w:tr>
      <w:tr w:rsidR="00125303" w:rsidRPr="00557808" w14:paraId="0372869F" w14:textId="77777777" w:rsidTr="00A948CC">
        <w:trPr>
          <w:cantSplit/>
        </w:trPr>
        <w:tc>
          <w:tcPr>
            <w:tcW w:w="6892" w:type="dxa"/>
            <w:vAlign w:val="center"/>
          </w:tcPr>
          <w:p w14:paraId="5599A274" w14:textId="141E8F93" w:rsidR="00125303" w:rsidRPr="00FB14B5" w:rsidRDefault="004741FC"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7.12.7 </w:t>
            </w:r>
            <w:r>
              <w:rPr>
                <w:rFonts w:cs="Arial"/>
                <w:spacing w:val="-3"/>
                <w:sz w:val="16"/>
                <w:szCs w:val="16"/>
                <w:lang w:val="es-AR"/>
              </w:rPr>
              <w:t>El organismo de acreditación debe responsabilizarse de todas las decisiones a todos los niveles del proceso de tratamiento de quejas.</w:t>
            </w:r>
          </w:p>
        </w:tc>
        <w:tc>
          <w:tcPr>
            <w:tcW w:w="1985" w:type="dxa"/>
            <w:vAlign w:val="center"/>
          </w:tcPr>
          <w:p w14:paraId="01FA28B7"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4F8AF85" w14:textId="77777777" w:rsidR="00125303" w:rsidRPr="00557808" w:rsidRDefault="00125303" w:rsidP="00125303">
            <w:pPr>
              <w:pStyle w:val="EndnoteText"/>
              <w:rPr>
                <w:rFonts w:ascii="Arial" w:hAnsi="Arial" w:cs="Arial"/>
                <w:sz w:val="16"/>
                <w:szCs w:val="16"/>
                <w:lang w:val="es-MX"/>
              </w:rPr>
            </w:pPr>
          </w:p>
        </w:tc>
      </w:tr>
      <w:tr w:rsidR="00125303" w:rsidRPr="00557808" w14:paraId="2549F29F" w14:textId="77777777" w:rsidTr="00A948CC">
        <w:trPr>
          <w:cantSplit/>
        </w:trPr>
        <w:tc>
          <w:tcPr>
            <w:tcW w:w="6892" w:type="dxa"/>
            <w:vAlign w:val="center"/>
          </w:tcPr>
          <w:p w14:paraId="5BA32B32" w14:textId="5160700D" w:rsidR="00125303" w:rsidRPr="00FB14B5" w:rsidRDefault="004741FC" w:rsidP="002A173E">
            <w:pPr>
              <w:pStyle w:val="RefNorm"/>
              <w:spacing w:after="0" w:line="240" w:lineRule="auto"/>
              <w:jc w:val="left"/>
              <w:rPr>
                <w:rFonts w:cs="Arial"/>
                <w:spacing w:val="-3"/>
                <w:sz w:val="16"/>
                <w:szCs w:val="16"/>
                <w:lang w:val="es-AR"/>
              </w:rPr>
            </w:pPr>
            <w:r>
              <w:rPr>
                <w:rFonts w:cs="Arial"/>
                <w:b/>
                <w:spacing w:val="-3"/>
                <w:sz w:val="16"/>
                <w:szCs w:val="16"/>
                <w:lang w:val="es-AR"/>
              </w:rPr>
              <w:t xml:space="preserve">7.12.8 </w:t>
            </w:r>
            <w:r>
              <w:rPr>
                <w:rFonts w:cs="Arial"/>
                <w:spacing w:val="-3"/>
                <w:sz w:val="16"/>
                <w:szCs w:val="16"/>
                <w:lang w:val="es-AR"/>
              </w:rPr>
              <w:t>La decisión a comunicar al reclamante deben tomarla, o revisarla y aprobarla, personas que no estén implicadas en las actividades en cuestión.</w:t>
            </w:r>
          </w:p>
        </w:tc>
        <w:tc>
          <w:tcPr>
            <w:tcW w:w="1985" w:type="dxa"/>
            <w:vAlign w:val="center"/>
          </w:tcPr>
          <w:p w14:paraId="1DBD082A"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7EEF56B" w14:textId="77777777" w:rsidR="00125303" w:rsidRPr="00557808" w:rsidRDefault="00125303" w:rsidP="00125303">
            <w:pPr>
              <w:pStyle w:val="EndnoteText"/>
              <w:rPr>
                <w:rFonts w:ascii="Arial" w:hAnsi="Arial" w:cs="Arial"/>
                <w:sz w:val="16"/>
                <w:szCs w:val="16"/>
                <w:lang w:val="es-MX"/>
              </w:rPr>
            </w:pPr>
          </w:p>
        </w:tc>
      </w:tr>
      <w:tr w:rsidR="00125303" w:rsidRPr="00557808" w14:paraId="5BA57B1E" w14:textId="77777777" w:rsidTr="00A948CC">
        <w:trPr>
          <w:cantSplit/>
        </w:trPr>
        <w:tc>
          <w:tcPr>
            <w:tcW w:w="6892" w:type="dxa"/>
            <w:vAlign w:val="center"/>
          </w:tcPr>
          <w:p w14:paraId="20ED9535" w14:textId="1365D372" w:rsidR="00125303" w:rsidRPr="00FB14B5" w:rsidRDefault="004741FC"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7.12.9 </w:t>
            </w:r>
            <w:r>
              <w:rPr>
                <w:rFonts w:cs="Arial"/>
                <w:spacing w:val="-3"/>
                <w:sz w:val="16"/>
                <w:szCs w:val="16"/>
                <w:lang w:val="es-MX"/>
              </w:rPr>
              <w:t>El organismo de acreditación debe dar al reclamante un aviso formal de la finalización del proceso de tratamiento de la queja.</w:t>
            </w:r>
          </w:p>
        </w:tc>
        <w:tc>
          <w:tcPr>
            <w:tcW w:w="1985" w:type="dxa"/>
            <w:vAlign w:val="center"/>
          </w:tcPr>
          <w:p w14:paraId="5581C4C1"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E660A49" w14:textId="77777777" w:rsidR="00125303" w:rsidRPr="00557808" w:rsidRDefault="00125303" w:rsidP="00125303">
            <w:pPr>
              <w:pStyle w:val="EndnoteText"/>
              <w:rPr>
                <w:rFonts w:ascii="Arial" w:hAnsi="Arial" w:cs="Arial"/>
                <w:sz w:val="16"/>
                <w:szCs w:val="16"/>
                <w:lang w:val="es-MX"/>
              </w:rPr>
            </w:pPr>
          </w:p>
        </w:tc>
      </w:tr>
      <w:tr w:rsidR="00125303" w:rsidRPr="00557808" w14:paraId="74464550" w14:textId="77777777" w:rsidTr="00A948CC">
        <w:trPr>
          <w:cantSplit/>
        </w:trPr>
        <w:tc>
          <w:tcPr>
            <w:tcW w:w="6892" w:type="dxa"/>
            <w:vAlign w:val="center"/>
          </w:tcPr>
          <w:p w14:paraId="76711D9D" w14:textId="266040AE" w:rsidR="00125303" w:rsidRPr="00FB14B5" w:rsidRDefault="004741FC"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7.12.10 </w:t>
            </w:r>
            <w:r>
              <w:rPr>
                <w:rFonts w:cs="Arial"/>
                <w:spacing w:val="-3"/>
                <w:sz w:val="16"/>
                <w:szCs w:val="16"/>
                <w:lang w:val="es-AR"/>
              </w:rPr>
              <w:t>La investigación y la decisión sobre una queja no debe resultar en ninguna acción discriminatoria para el reclamante.</w:t>
            </w:r>
          </w:p>
        </w:tc>
        <w:tc>
          <w:tcPr>
            <w:tcW w:w="1985" w:type="dxa"/>
            <w:vAlign w:val="center"/>
          </w:tcPr>
          <w:p w14:paraId="6C8A0991"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69DF17F" w14:textId="77777777" w:rsidR="00125303" w:rsidRPr="00557808" w:rsidRDefault="00125303" w:rsidP="00125303">
            <w:pPr>
              <w:pStyle w:val="EndnoteText"/>
              <w:rPr>
                <w:rFonts w:ascii="Arial" w:hAnsi="Arial" w:cs="Arial"/>
                <w:sz w:val="16"/>
                <w:szCs w:val="16"/>
                <w:lang w:val="es-MX"/>
              </w:rPr>
            </w:pPr>
          </w:p>
        </w:tc>
      </w:tr>
      <w:tr w:rsidR="00824CD4" w:rsidRPr="00557808" w14:paraId="27F4916C" w14:textId="77777777" w:rsidTr="00971E4A">
        <w:trPr>
          <w:cantSplit/>
        </w:trPr>
        <w:tc>
          <w:tcPr>
            <w:tcW w:w="13838" w:type="dxa"/>
            <w:gridSpan w:val="3"/>
            <w:shd w:val="clear" w:color="auto" w:fill="D9D9D9" w:themeFill="background1" w:themeFillShade="D9"/>
            <w:vAlign w:val="center"/>
          </w:tcPr>
          <w:p w14:paraId="2896457D" w14:textId="1F8B931A" w:rsidR="00824CD4" w:rsidRPr="00971E4A" w:rsidRDefault="00824CD4" w:rsidP="00125303">
            <w:pPr>
              <w:pStyle w:val="EndnoteText"/>
              <w:rPr>
                <w:rFonts w:ascii="Arial" w:hAnsi="Arial" w:cs="Arial"/>
                <w:sz w:val="20"/>
                <w:lang w:val="es-MX"/>
              </w:rPr>
            </w:pPr>
            <w:r w:rsidRPr="00971E4A">
              <w:rPr>
                <w:rFonts w:ascii="Arial" w:hAnsi="Arial" w:cs="Arial"/>
                <w:b/>
                <w:spacing w:val="-3"/>
                <w:sz w:val="20"/>
              </w:rPr>
              <w:t xml:space="preserve">7.13 Apelaciones </w:t>
            </w:r>
          </w:p>
        </w:tc>
      </w:tr>
      <w:tr w:rsidR="00125303" w:rsidRPr="00557808" w14:paraId="634CC83C" w14:textId="77777777" w:rsidTr="00A948CC">
        <w:trPr>
          <w:cantSplit/>
        </w:trPr>
        <w:tc>
          <w:tcPr>
            <w:tcW w:w="6892" w:type="dxa"/>
            <w:vAlign w:val="center"/>
          </w:tcPr>
          <w:p w14:paraId="6C7B9ADF" w14:textId="11571293" w:rsidR="00125303" w:rsidRPr="00FB14B5" w:rsidRDefault="00E32BC9" w:rsidP="002A173E">
            <w:pPr>
              <w:pStyle w:val="RefNorm"/>
              <w:spacing w:after="0" w:line="240" w:lineRule="auto"/>
              <w:jc w:val="left"/>
              <w:rPr>
                <w:rFonts w:cs="Arial"/>
                <w:spacing w:val="-3"/>
                <w:sz w:val="16"/>
                <w:szCs w:val="16"/>
                <w:lang w:val="es-MX"/>
              </w:rPr>
            </w:pPr>
            <w:r>
              <w:rPr>
                <w:rFonts w:cs="Arial"/>
                <w:b/>
                <w:spacing w:val="-3"/>
                <w:sz w:val="16"/>
                <w:szCs w:val="16"/>
                <w:lang w:val="es-MX"/>
              </w:rPr>
              <w:t xml:space="preserve">7.13.1 </w:t>
            </w:r>
            <w:r>
              <w:rPr>
                <w:rFonts w:cs="Arial"/>
                <w:spacing w:val="-3"/>
                <w:sz w:val="16"/>
                <w:szCs w:val="16"/>
                <w:lang w:val="es-MX"/>
              </w:rPr>
              <w:t>El organismo de acreditación debe tener un proceso documentado para recibir, evaluar y tomar decisiones sobre las apelaciones.</w:t>
            </w:r>
          </w:p>
        </w:tc>
        <w:tc>
          <w:tcPr>
            <w:tcW w:w="1985" w:type="dxa"/>
            <w:vAlign w:val="center"/>
          </w:tcPr>
          <w:p w14:paraId="5CF1578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1B7628F" w14:textId="77777777" w:rsidR="00125303" w:rsidRPr="00557808" w:rsidRDefault="00125303" w:rsidP="00125303">
            <w:pPr>
              <w:pStyle w:val="EndnoteText"/>
              <w:rPr>
                <w:rFonts w:ascii="Arial" w:hAnsi="Arial" w:cs="Arial"/>
                <w:sz w:val="16"/>
                <w:szCs w:val="16"/>
                <w:lang w:val="es-MX"/>
              </w:rPr>
            </w:pPr>
          </w:p>
        </w:tc>
      </w:tr>
      <w:tr w:rsidR="00125303" w:rsidRPr="00557808" w14:paraId="5AF209C8" w14:textId="77777777" w:rsidTr="00A948CC">
        <w:trPr>
          <w:cantSplit/>
        </w:trPr>
        <w:tc>
          <w:tcPr>
            <w:tcW w:w="6892" w:type="dxa"/>
            <w:vAlign w:val="center"/>
          </w:tcPr>
          <w:p w14:paraId="13AAA028" w14:textId="57B2A748" w:rsidR="00125303" w:rsidRPr="00FB14B5" w:rsidRDefault="00E32BC9"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7.13.2 </w:t>
            </w:r>
            <w:r>
              <w:rPr>
                <w:rFonts w:cs="Arial"/>
                <w:spacing w:val="-3"/>
                <w:sz w:val="16"/>
                <w:szCs w:val="16"/>
                <w:lang w:val="es-AR"/>
              </w:rPr>
              <w:t>La descripción del proceso de tratamiento de apelaciones debe estar disponible para cualquier parte interesada.</w:t>
            </w:r>
          </w:p>
        </w:tc>
        <w:tc>
          <w:tcPr>
            <w:tcW w:w="1985" w:type="dxa"/>
            <w:vAlign w:val="center"/>
          </w:tcPr>
          <w:p w14:paraId="13CEE9C3"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3EA9F68" w14:textId="77777777" w:rsidR="00125303" w:rsidRPr="00557808" w:rsidRDefault="00125303" w:rsidP="00125303">
            <w:pPr>
              <w:pStyle w:val="EndnoteText"/>
              <w:rPr>
                <w:rFonts w:ascii="Arial" w:hAnsi="Arial" w:cs="Arial"/>
                <w:sz w:val="16"/>
                <w:szCs w:val="16"/>
                <w:lang w:val="es-MX"/>
              </w:rPr>
            </w:pPr>
          </w:p>
        </w:tc>
      </w:tr>
      <w:tr w:rsidR="00125303" w:rsidRPr="00557808" w14:paraId="41631B67" w14:textId="77777777" w:rsidTr="00A948CC">
        <w:trPr>
          <w:cantSplit/>
        </w:trPr>
        <w:tc>
          <w:tcPr>
            <w:tcW w:w="6892" w:type="dxa"/>
            <w:vAlign w:val="center"/>
          </w:tcPr>
          <w:p w14:paraId="126E35EB" w14:textId="3C2076AE" w:rsidR="00125303" w:rsidRPr="00FB14B5" w:rsidRDefault="00E32BC9" w:rsidP="00125303">
            <w:pPr>
              <w:pStyle w:val="RefNorm"/>
              <w:spacing w:after="0" w:line="240" w:lineRule="auto"/>
              <w:jc w:val="left"/>
              <w:rPr>
                <w:rFonts w:cs="Arial"/>
                <w:spacing w:val="-3"/>
                <w:sz w:val="16"/>
                <w:szCs w:val="16"/>
                <w:lang w:val="es-AR"/>
              </w:rPr>
            </w:pPr>
            <w:r>
              <w:rPr>
                <w:rFonts w:cs="Arial"/>
                <w:b/>
                <w:spacing w:val="-3"/>
                <w:sz w:val="16"/>
                <w:szCs w:val="16"/>
                <w:lang w:val="es-AR"/>
              </w:rPr>
              <w:lastRenderedPageBreak/>
              <w:t xml:space="preserve">7.13.3 </w:t>
            </w:r>
            <w:r>
              <w:rPr>
                <w:rFonts w:cs="Arial"/>
                <w:spacing w:val="-3"/>
                <w:sz w:val="16"/>
                <w:szCs w:val="16"/>
                <w:lang w:val="es-AR"/>
              </w:rPr>
              <w:t>El organismo de acreditación debe responsabilizarse de todas las decisiones a todos los niveles del proceso de tratamiento de apelaciones.</w:t>
            </w:r>
          </w:p>
        </w:tc>
        <w:tc>
          <w:tcPr>
            <w:tcW w:w="1985" w:type="dxa"/>
            <w:vAlign w:val="center"/>
          </w:tcPr>
          <w:p w14:paraId="2917404E"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C0AB232" w14:textId="77777777" w:rsidR="00125303" w:rsidRPr="00557808" w:rsidRDefault="00125303" w:rsidP="00125303">
            <w:pPr>
              <w:pStyle w:val="EndnoteText"/>
              <w:rPr>
                <w:rFonts w:ascii="Arial" w:hAnsi="Arial" w:cs="Arial"/>
                <w:sz w:val="16"/>
                <w:szCs w:val="16"/>
                <w:lang w:val="es-MX"/>
              </w:rPr>
            </w:pPr>
          </w:p>
        </w:tc>
      </w:tr>
      <w:tr w:rsidR="00125303" w:rsidRPr="00557808" w14:paraId="7E2D2B01" w14:textId="77777777" w:rsidTr="00A948CC">
        <w:trPr>
          <w:cantSplit/>
        </w:trPr>
        <w:tc>
          <w:tcPr>
            <w:tcW w:w="6892" w:type="dxa"/>
            <w:vAlign w:val="center"/>
          </w:tcPr>
          <w:p w14:paraId="121F2659" w14:textId="57ACFA8D" w:rsidR="00125303" w:rsidRPr="00FB14B5" w:rsidRDefault="00E32BC9"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7.13.4 </w:t>
            </w:r>
            <w:r>
              <w:rPr>
                <w:rFonts w:cs="Arial"/>
                <w:spacing w:val="-3"/>
                <w:sz w:val="16"/>
                <w:szCs w:val="16"/>
                <w:lang w:val="es-AR"/>
              </w:rPr>
              <w:t>La investigación y la decisión sobre las apelaciones no debe resultar en ninguna acción discriminatoria.</w:t>
            </w:r>
          </w:p>
        </w:tc>
        <w:tc>
          <w:tcPr>
            <w:tcW w:w="1985" w:type="dxa"/>
            <w:vAlign w:val="center"/>
          </w:tcPr>
          <w:p w14:paraId="500ED55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41B1623" w14:textId="77777777" w:rsidR="00125303" w:rsidRPr="00557808" w:rsidRDefault="00125303" w:rsidP="00125303">
            <w:pPr>
              <w:pStyle w:val="EndnoteText"/>
              <w:rPr>
                <w:rFonts w:ascii="Arial" w:hAnsi="Arial" w:cs="Arial"/>
                <w:sz w:val="16"/>
                <w:szCs w:val="16"/>
                <w:lang w:val="es-MX"/>
              </w:rPr>
            </w:pPr>
          </w:p>
        </w:tc>
      </w:tr>
      <w:tr w:rsidR="00125303" w:rsidRPr="00557808" w14:paraId="2FC2F041" w14:textId="77777777" w:rsidTr="00A948CC">
        <w:trPr>
          <w:cantSplit/>
        </w:trPr>
        <w:tc>
          <w:tcPr>
            <w:tcW w:w="6892" w:type="dxa"/>
            <w:vAlign w:val="center"/>
          </w:tcPr>
          <w:p w14:paraId="25D7D3F4" w14:textId="06C3242C" w:rsidR="00125303" w:rsidRPr="00FB14B5" w:rsidRDefault="00E32BC9"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7.13.5 </w:t>
            </w:r>
            <w:r>
              <w:rPr>
                <w:rFonts w:cs="Arial"/>
                <w:spacing w:val="-3"/>
                <w:sz w:val="16"/>
                <w:szCs w:val="16"/>
                <w:lang w:val="es-AR"/>
              </w:rPr>
              <w:t>El proceso de tratamiento de apelaciones debe incluir al menos los siguientes elementos y métodos:</w:t>
            </w:r>
          </w:p>
        </w:tc>
        <w:tc>
          <w:tcPr>
            <w:tcW w:w="1985" w:type="dxa"/>
            <w:vAlign w:val="center"/>
          </w:tcPr>
          <w:p w14:paraId="63EB0497"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A1C0399" w14:textId="77777777" w:rsidR="00125303" w:rsidRPr="00557808" w:rsidRDefault="00125303" w:rsidP="00125303">
            <w:pPr>
              <w:pStyle w:val="EndnoteText"/>
              <w:rPr>
                <w:rFonts w:ascii="Arial" w:hAnsi="Arial" w:cs="Arial"/>
                <w:sz w:val="16"/>
                <w:szCs w:val="16"/>
                <w:lang w:val="es-MX"/>
              </w:rPr>
            </w:pPr>
          </w:p>
        </w:tc>
      </w:tr>
      <w:tr w:rsidR="00125303" w:rsidRPr="00557808" w14:paraId="52F192B1" w14:textId="77777777" w:rsidTr="00A948CC">
        <w:trPr>
          <w:cantSplit/>
        </w:trPr>
        <w:tc>
          <w:tcPr>
            <w:tcW w:w="6892" w:type="dxa"/>
            <w:vAlign w:val="center"/>
          </w:tcPr>
          <w:p w14:paraId="6487C820" w14:textId="2269C1BE" w:rsidR="00125303" w:rsidRPr="00FB14B5" w:rsidRDefault="00E32BC9" w:rsidP="00FB14B5">
            <w:pPr>
              <w:pStyle w:val="RefNorm"/>
              <w:numPr>
                <w:ilvl w:val="0"/>
                <w:numId w:val="32"/>
              </w:numPr>
              <w:spacing w:after="0" w:line="240" w:lineRule="auto"/>
              <w:jc w:val="left"/>
              <w:rPr>
                <w:rFonts w:cs="Arial"/>
                <w:b/>
                <w:spacing w:val="-3"/>
                <w:sz w:val="16"/>
                <w:szCs w:val="16"/>
                <w:lang w:val="es-AR"/>
              </w:rPr>
            </w:pPr>
            <w:r>
              <w:rPr>
                <w:rFonts w:cs="Arial"/>
                <w:spacing w:val="-3"/>
                <w:sz w:val="16"/>
                <w:szCs w:val="16"/>
                <w:lang w:val="es-AR"/>
              </w:rPr>
              <w:t>Describir el proceso para recibir, validar investigar la apelación, y decidir las acciones a tomar en respuesta a ella;</w:t>
            </w:r>
          </w:p>
        </w:tc>
        <w:tc>
          <w:tcPr>
            <w:tcW w:w="1985" w:type="dxa"/>
            <w:vAlign w:val="center"/>
          </w:tcPr>
          <w:p w14:paraId="48155DA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6B683F7" w14:textId="77777777" w:rsidR="00125303" w:rsidRPr="00557808" w:rsidRDefault="00125303" w:rsidP="00125303">
            <w:pPr>
              <w:pStyle w:val="EndnoteText"/>
              <w:rPr>
                <w:rFonts w:ascii="Arial" w:hAnsi="Arial" w:cs="Arial"/>
                <w:sz w:val="16"/>
                <w:szCs w:val="16"/>
                <w:lang w:val="es-MX"/>
              </w:rPr>
            </w:pPr>
          </w:p>
        </w:tc>
      </w:tr>
      <w:tr w:rsidR="00125303" w:rsidRPr="00557808" w14:paraId="7479BA6E" w14:textId="77777777" w:rsidTr="00A948CC">
        <w:trPr>
          <w:cantSplit/>
        </w:trPr>
        <w:tc>
          <w:tcPr>
            <w:tcW w:w="6892" w:type="dxa"/>
            <w:vAlign w:val="center"/>
          </w:tcPr>
          <w:p w14:paraId="189562CD" w14:textId="5AF1F5B3" w:rsidR="00125303" w:rsidRPr="00557808" w:rsidRDefault="00E32BC9" w:rsidP="00FB14B5">
            <w:pPr>
              <w:pStyle w:val="RefNorm"/>
              <w:numPr>
                <w:ilvl w:val="0"/>
                <w:numId w:val="32"/>
              </w:numPr>
              <w:spacing w:after="0" w:line="240" w:lineRule="auto"/>
              <w:jc w:val="left"/>
              <w:rPr>
                <w:rFonts w:cs="Arial"/>
                <w:b/>
                <w:spacing w:val="-3"/>
                <w:sz w:val="16"/>
                <w:szCs w:val="16"/>
                <w:lang w:val="es-MX"/>
              </w:rPr>
            </w:pPr>
            <w:r>
              <w:rPr>
                <w:rFonts w:cs="Arial"/>
                <w:spacing w:val="-3"/>
                <w:sz w:val="16"/>
                <w:szCs w:val="16"/>
                <w:lang w:val="es-AR"/>
              </w:rPr>
              <w:t xml:space="preserve">Seguir y registrar las apelaciones, incluyendo las acciones tomadas para resolverlas; </w:t>
            </w:r>
          </w:p>
        </w:tc>
        <w:tc>
          <w:tcPr>
            <w:tcW w:w="1985" w:type="dxa"/>
            <w:vAlign w:val="center"/>
          </w:tcPr>
          <w:p w14:paraId="35FC056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068EDDB" w14:textId="77777777" w:rsidR="00125303" w:rsidRPr="00557808" w:rsidRDefault="00125303" w:rsidP="00125303">
            <w:pPr>
              <w:pStyle w:val="EndnoteText"/>
              <w:rPr>
                <w:rFonts w:ascii="Arial" w:hAnsi="Arial" w:cs="Arial"/>
                <w:sz w:val="16"/>
                <w:szCs w:val="16"/>
                <w:lang w:val="es-MX"/>
              </w:rPr>
            </w:pPr>
          </w:p>
        </w:tc>
      </w:tr>
      <w:tr w:rsidR="00125303" w:rsidRPr="00557808" w14:paraId="023C15BC" w14:textId="77777777" w:rsidTr="00A948CC">
        <w:trPr>
          <w:cantSplit/>
        </w:trPr>
        <w:tc>
          <w:tcPr>
            <w:tcW w:w="6892" w:type="dxa"/>
            <w:vAlign w:val="center"/>
          </w:tcPr>
          <w:p w14:paraId="7CF1FFEC" w14:textId="4AEAAE19" w:rsidR="00125303" w:rsidRPr="00FB14B5" w:rsidRDefault="00E32BC9" w:rsidP="00FB14B5">
            <w:pPr>
              <w:pStyle w:val="RefNorm"/>
              <w:numPr>
                <w:ilvl w:val="0"/>
                <w:numId w:val="32"/>
              </w:numPr>
              <w:spacing w:after="0" w:line="240" w:lineRule="auto"/>
              <w:jc w:val="left"/>
              <w:rPr>
                <w:rFonts w:cs="Arial"/>
                <w:spacing w:val="-3"/>
                <w:sz w:val="16"/>
                <w:szCs w:val="16"/>
                <w:lang w:val="es-MX"/>
              </w:rPr>
            </w:pPr>
            <w:r w:rsidRPr="00FB14B5">
              <w:rPr>
                <w:rFonts w:cs="Arial"/>
                <w:spacing w:val="-3"/>
                <w:sz w:val="16"/>
                <w:szCs w:val="16"/>
                <w:lang w:val="es-AR"/>
              </w:rPr>
              <w:t>Asegurarse de que las acciones adecuadas se toman en el tiempo apropiado</w:t>
            </w:r>
          </w:p>
        </w:tc>
        <w:tc>
          <w:tcPr>
            <w:tcW w:w="1985" w:type="dxa"/>
            <w:vAlign w:val="center"/>
          </w:tcPr>
          <w:p w14:paraId="6AF40B93"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F6CF692" w14:textId="77777777" w:rsidR="00125303" w:rsidRPr="00557808" w:rsidRDefault="00125303" w:rsidP="00125303">
            <w:pPr>
              <w:pStyle w:val="EndnoteText"/>
              <w:rPr>
                <w:rFonts w:ascii="Arial" w:hAnsi="Arial" w:cs="Arial"/>
                <w:sz w:val="16"/>
                <w:szCs w:val="16"/>
                <w:lang w:val="es-MX"/>
              </w:rPr>
            </w:pPr>
          </w:p>
        </w:tc>
      </w:tr>
      <w:tr w:rsidR="00125303" w:rsidRPr="00557808" w14:paraId="33164831" w14:textId="77777777" w:rsidTr="00A948CC">
        <w:trPr>
          <w:cantSplit/>
        </w:trPr>
        <w:tc>
          <w:tcPr>
            <w:tcW w:w="6892" w:type="dxa"/>
            <w:vAlign w:val="center"/>
          </w:tcPr>
          <w:p w14:paraId="561A86D7" w14:textId="423C8AE5" w:rsidR="00125303" w:rsidRPr="00FB14B5" w:rsidRDefault="00E32BC9" w:rsidP="002A173E">
            <w:pPr>
              <w:pStyle w:val="RefNorm"/>
              <w:spacing w:after="0" w:line="240" w:lineRule="auto"/>
              <w:jc w:val="left"/>
              <w:rPr>
                <w:rFonts w:cs="Arial"/>
                <w:spacing w:val="-3"/>
                <w:sz w:val="16"/>
                <w:szCs w:val="16"/>
                <w:lang w:val="es-MX"/>
              </w:rPr>
            </w:pPr>
            <w:r>
              <w:rPr>
                <w:rFonts w:cs="Arial"/>
                <w:b/>
                <w:spacing w:val="-3"/>
                <w:sz w:val="16"/>
                <w:szCs w:val="16"/>
                <w:lang w:val="es-MX"/>
              </w:rPr>
              <w:t xml:space="preserve">7.13.6 </w:t>
            </w:r>
            <w:r>
              <w:rPr>
                <w:rFonts w:cs="Arial"/>
                <w:spacing w:val="-3"/>
                <w:sz w:val="16"/>
                <w:szCs w:val="16"/>
                <w:lang w:val="es-MX"/>
              </w:rPr>
              <w:t>El organismo de acreditación debe responsabilizarse de recopilar y verificar toda la información necesaria para validar la apelación.</w:t>
            </w:r>
          </w:p>
        </w:tc>
        <w:tc>
          <w:tcPr>
            <w:tcW w:w="1985" w:type="dxa"/>
            <w:vAlign w:val="center"/>
          </w:tcPr>
          <w:p w14:paraId="52B3D321"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7B76E7B" w14:textId="77777777" w:rsidR="00125303" w:rsidRPr="00557808" w:rsidRDefault="00125303" w:rsidP="00125303">
            <w:pPr>
              <w:pStyle w:val="EndnoteText"/>
              <w:rPr>
                <w:rFonts w:ascii="Arial" w:hAnsi="Arial" w:cs="Arial"/>
                <w:sz w:val="16"/>
                <w:szCs w:val="16"/>
                <w:lang w:val="es-MX"/>
              </w:rPr>
            </w:pPr>
          </w:p>
        </w:tc>
      </w:tr>
      <w:tr w:rsidR="00125303" w:rsidRPr="00557808" w14:paraId="43778A70" w14:textId="77777777" w:rsidTr="00A948CC">
        <w:trPr>
          <w:cantSplit/>
        </w:trPr>
        <w:tc>
          <w:tcPr>
            <w:tcW w:w="6892" w:type="dxa"/>
            <w:vAlign w:val="center"/>
          </w:tcPr>
          <w:p w14:paraId="78DC3BAA" w14:textId="78427DFF" w:rsidR="00125303" w:rsidRPr="00FB14B5" w:rsidRDefault="00E32BC9"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7.13.7 </w:t>
            </w:r>
            <w:r>
              <w:rPr>
                <w:rFonts w:cs="Arial"/>
                <w:spacing w:val="-3"/>
                <w:sz w:val="16"/>
                <w:szCs w:val="16"/>
                <w:lang w:val="es-MX"/>
              </w:rPr>
              <w:t xml:space="preserve">El organismo de acreditación debe acusar de recibido la </w:t>
            </w:r>
            <w:r w:rsidR="009D08D3">
              <w:rPr>
                <w:rFonts w:cs="Arial"/>
                <w:spacing w:val="-3"/>
                <w:sz w:val="16"/>
                <w:szCs w:val="16"/>
                <w:lang w:val="es-MX"/>
              </w:rPr>
              <w:t>apelación, y proporcionar al apelante informes de progreso y el resultado.</w:t>
            </w:r>
          </w:p>
        </w:tc>
        <w:tc>
          <w:tcPr>
            <w:tcW w:w="1985" w:type="dxa"/>
            <w:vAlign w:val="center"/>
          </w:tcPr>
          <w:p w14:paraId="33E9EDFB"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05B8E86" w14:textId="77777777" w:rsidR="00125303" w:rsidRPr="00557808" w:rsidRDefault="00125303" w:rsidP="00125303">
            <w:pPr>
              <w:pStyle w:val="EndnoteText"/>
              <w:rPr>
                <w:rFonts w:ascii="Arial" w:hAnsi="Arial" w:cs="Arial"/>
                <w:sz w:val="16"/>
                <w:szCs w:val="16"/>
                <w:lang w:val="es-MX"/>
              </w:rPr>
            </w:pPr>
          </w:p>
        </w:tc>
      </w:tr>
      <w:tr w:rsidR="00125303" w:rsidRPr="00557808" w14:paraId="21FB786F" w14:textId="77777777" w:rsidTr="00A948CC">
        <w:trPr>
          <w:cantSplit/>
        </w:trPr>
        <w:tc>
          <w:tcPr>
            <w:tcW w:w="6892" w:type="dxa"/>
            <w:vAlign w:val="center"/>
          </w:tcPr>
          <w:p w14:paraId="5C06C9C5" w14:textId="259CB3D7" w:rsidR="00125303" w:rsidRPr="00FB14B5" w:rsidRDefault="009D08D3"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7.13.8 </w:t>
            </w:r>
            <w:r>
              <w:rPr>
                <w:rFonts w:cs="Arial"/>
                <w:spacing w:val="-3"/>
                <w:sz w:val="16"/>
                <w:szCs w:val="16"/>
                <w:lang w:val="es-AR"/>
              </w:rPr>
              <w:t>La decisión a comunicar al apelante deben tomarla, o revisarla y aprobarla, personas que no estén implicadas en las actividades en cuestión.</w:t>
            </w:r>
          </w:p>
        </w:tc>
        <w:tc>
          <w:tcPr>
            <w:tcW w:w="1985" w:type="dxa"/>
            <w:vAlign w:val="center"/>
          </w:tcPr>
          <w:p w14:paraId="0B7777AA"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1367A38" w14:textId="77777777" w:rsidR="00125303" w:rsidRPr="00557808" w:rsidRDefault="00125303" w:rsidP="00125303">
            <w:pPr>
              <w:pStyle w:val="EndnoteText"/>
              <w:rPr>
                <w:rFonts w:ascii="Arial" w:hAnsi="Arial" w:cs="Arial"/>
                <w:sz w:val="16"/>
                <w:szCs w:val="16"/>
                <w:lang w:val="es-MX"/>
              </w:rPr>
            </w:pPr>
          </w:p>
        </w:tc>
      </w:tr>
      <w:tr w:rsidR="00125303" w:rsidRPr="00557808" w14:paraId="05244C62" w14:textId="77777777" w:rsidTr="00A948CC">
        <w:trPr>
          <w:cantSplit/>
        </w:trPr>
        <w:tc>
          <w:tcPr>
            <w:tcW w:w="6892" w:type="dxa"/>
            <w:vAlign w:val="center"/>
          </w:tcPr>
          <w:p w14:paraId="4747F5BE" w14:textId="49044D97" w:rsidR="00125303" w:rsidRPr="00FB14B5" w:rsidRDefault="009D08D3"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7.13.9 </w:t>
            </w:r>
            <w:r>
              <w:rPr>
                <w:rFonts w:cs="Arial"/>
                <w:spacing w:val="-3"/>
                <w:sz w:val="16"/>
                <w:szCs w:val="16"/>
                <w:lang w:val="es-MX"/>
              </w:rPr>
              <w:t xml:space="preserve">El organismo de acreditación debe dar al apelante un aviso formal de la finalización del proceso de tratamiento de la apelación. </w:t>
            </w:r>
          </w:p>
        </w:tc>
        <w:tc>
          <w:tcPr>
            <w:tcW w:w="1985" w:type="dxa"/>
            <w:vAlign w:val="center"/>
          </w:tcPr>
          <w:p w14:paraId="2EAB60F0"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FB2B059" w14:textId="77777777" w:rsidR="00125303" w:rsidRPr="00557808" w:rsidRDefault="00125303" w:rsidP="00125303">
            <w:pPr>
              <w:pStyle w:val="EndnoteText"/>
              <w:rPr>
                <w:rFonts w:ascii="Arial" w:hAnsi="Arial" w:cs="Arial"/>
                <w:sz w:val="16"/>
                <w:szCs w:val="16"/>
                <w:lang w:val="es-MX"/>
              </w:rPr>
            </w:pPr>
          </w:p>
        </w:tc>
      </w:tr>
      <w:tr w:rsidR="00824CD4" w:rsidRPr="00557808" w14:paraId="6140F287" w14:textId="77777777" w:rsidTr="00971E4A">
        <w:trPr>
          <w:cantSplit/>
        </w:trPr>
        <w:tc>
          <w:tcPr>
            <w:tcW w:w="13838" w:type="dxa"/>
            <w:gridSpan w:val="3"/>
            <w:shd w:val="clear" w:color="auto" w:fill="D9D9D9" w:themeFill="background1" w:themeFillShade="D9"/>
            <w:vAlign w:val="center"/>
          </w:tcPr>
          <w:p w14:paraId="456F7DFB" w14:textId="101D1A9B"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7.14 Registros sobre los organismos de evaluación de la conformidad</w:t>
            </w:r>
          </w:p>
        </w:tc>
      </w:tr>
      <w:tr w:rsidR="00125303" w:rsidRPr="00557808" w14:paraId="195D69BE" w14:textId="77777777" w:rsidTr="00A948CC">
        <w:trPr>
          <w:cantSplit/>
        </w:trPr>
        <w:tc>
          <w:tcPr>
            <w:tcW w:w="6892" w:type="dxa"/>
            <w:vAlign w:val="center"/>
          </w:tcPr>
          <w:p w14:paraId="13A517E9" w14:textId="339127FF" w:rsidR="00125303" w:rsidRPr="00FB14B5" w:rsidRDefault="009D08D3"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7.14.1 </w:t>
            </w:r>
            <w:r>
              <w:rPr>
                <w:rFonts w:cs="Arial"/>
                <w:spacing w:val="-3"/>
                <w:sz w:val="16"/>
                <w:szCs w:val="16"/>
                <w:lang w:val="es-AR"/>
              </w:rPr>
              <w:t>El organismo de acreditación debe mantener registros sobre los organismos de evaluación de la conformidad para demostrar que se han cumplido eficazmente los requisitos de acreditación.</w:t>
            </w:r>
          </w:p>
        </w:tc>
        <w:tc>
          <w:tcPr>
            <w:tcW w:w="1985" w:type="dxa"/>
            <w:vAlign w:val="center"/>
          </w:tcPr>
          <w:p w14:paraId="3F930A94"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709ADCE" w14:textId="77777777" w:rsidR="00125303" w:rsidRPr="00557808" w:rsidRDefault="00125303" w:rsidP="00125303">
            <w:pPr>
              <w:pStyle w:val="EndnoteText"/>
              <w:rPr>
                <w:rFonts w:ascii="Arial" w:hAnsi="Arial" w:cs="Arial"/>
                <w:sz w:val="16"/>
                <w:szCs w:val="16"/>
                <w:lang w:val="es-MX"/>
              </w:rPr>
            </w:pPr>
          </w:p>
        </w:tc>
      </w:tr>
      <w:tr w:rsidR="00125303" w:rsidRPr="00557808" w14:paraId="72947042" w14:textId="77777777" w:rsidTr="00A948CC">
        <w:trPr>
          <w:cantSplit/>
        </w:trPr>
        <w:tc>
          <w:tcPr>
            <w:tcW w:w="6892" w:type="dxa"/>
            <w:vAlign w:val="center"/>
          </w:tcPr>
          <w:p w14:paraId="2FAE5074" w14:textId="69C52350" w:rsidR="00125303" w:rsidRPr="00FB14B5" w:rsidRDefault="009D08D3"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7.14.2 </w:t>
            </w:r>
            <w:r>
              <w:rPr>
                <w:rFonts w:cs="Arial"/>
                <w:spacing w:val="-3"/>
                <w:sz w:val="16"/>
                <w:szCs w:val="16"/>
                <w:lang w:val="es-AR"/>
              </w:rPr>
              <w:t>El organismo de acreditación debe tener una política documentada y procedimientos documentados sobre el mantenimiento de registros. Los registros sobre los organismos de evaluación de la conformidad deben mantenerse, al menos, durante la duración del ciclo actual más el ciclo de acreditación completo previo.</w:t>
            </w:r>
          </w:p>
        </w:tc>
        <w:tc>
          <w:tcPr>
            <w:tcW w:w="1985" w:type="dxa"/>
            <w:vAlign w:val="center"/>
          </w:tcPr>
          <w:p w14:paraId="4D512EFB"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E843FE8" w14:textId="77777777" w:rsidR="00125303" w:rsidRPr="00557808" w:rsidRDefault="00125303" w:rsidP="00125303">
            <w:pPr>
              <w:pStyle w:val="EndnoteText"/>
              <w:rPr>
                <w:rFonts w:ascii="Arial" w:hAnsi="Arial" w:cs="Arial"/>
                <w:sz w:val="16"/>
                <w:szCs w:val="16"/>
                <w:lang w:val="es-MX"/>
              </w:rPr>
            </w:pPr>
          </w:p>
        </w:tc>
      </w:tr>
      <w:tr w:rsidR="00824CD4" w:rsidRPr="00557808" w14:paraId="21CE51E0" w14:textId="77777777" w:rsidTr="00971E4A">
        <w:trPr>
          <w:cantSplit/>
        </w:trPr>
        <w:tc>
          <w:tcPr>
            <w:tcW w:w="13838" w:type="dxa"/>
            <w:gridSpan w:val="3"/>
            <w:shd w:val="clear" w:color="auto" w:fill="D9D9D9" w:themeFill="background1" w:themeFillShade="D9"/>
            <w:vAlign w:val="center"/>
          </w:tcPr>
          <w:p w14:paraId="12715B75" w14:textId="2E7C9DA5" w:rsidR="00824CD4" w:rsidRPr="00971E4A" w:rsidRDefault="00824CD4" w:rsidP="00125303">
            <w:pPr>
              <w:pStyle w:val="EndnoteText"/>
              <w:rPr>
                <w:rFonts w:ascii="Arial" w:hAnsi="Arial" w:cs="Arial"/>
                <w:sz w:val="22"/>
                <w:szCs w:val="22"/>
                <w:lang w:val="es-MX"/>
              </w:rPr>
            </w:pPr>
            <w:r w:rsidRPr="00971E4A">
              <w:rPr>
                <w:rFonts w:ascii="Arial" w:hAnsi="Arial" w:cs="Arial"/>
                <w:b/>
                <w:spacing w:val="-3"/>
                <w:sz w:val="22"/>
                <w:szCs w:val="22"/>
              </w:rPr>
              <w:t xml:space="preserve">8 Requisitos de información </w:t>
            </w:r>
          </w:p>
        </w:tc>
      </w:tr>
      <w:tr w:rsidR="00824CD4" w:rsidRPr="00557808" w14:paraId="0097FF92" w14:textId="77777777" w:rsidTr="00971E4A">
        <w:trPr>
          <w:cantSplit/>
        </w:trPr>
        <w:tc>
          <w:tcPr>
            <w:tcW w:w="13838" w:type="dxa"/>
            <w:gridSpan w:val="3"/>
            <w:shd w:val="clear" w:color="auto" w:fill="D9D9D9" w:themeFill="background1" w:themeFillShade="D9"/>
            <w:vAlign w:val="center"/>
          </w:tcPr>
          <w:p w14:paraId="6A169D28" w14:textId="3DFA47FA"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 xml:space="preserve">8.1 Información confidencial </w:t>
            </w:r>
          </w:p>
        </w:tc>
      </w:tr>
      <w:tr w:rsidR="00125303" w:rsidRPr="00557808" w14:paraId="6C4B5C2C" w14:textId="77777777" w:rsidTr="00A948CC">
        <w:trPr>
          <w:cantSplit/>
        </w:trPr>
        <w:tc>
          <w:tcPr>
            <w:tcW w:w="6892" w:type="dxa"/>
            <w:vAlign w:val="center"/>
          </w:tcPr>
          <w:p w14:paraId="62343710" w14:textId="6776B123" w:rsidR="00125303" w:rsidRPr="00FB14B5" w:rsidRDefault="009D08D3" w:rsidP="002A173E">
            <w:pPr>
              <w:pStyle w:val="RefNorm"/>
              <w:spacing w:after="0" w:line="240" w:lineRule="auto"/>
              <w:jc w:val="left"/>
              <w:rPr>
                <w:rFonts w:cs="Arial"/>
                <w:spacing w:val="-3"/>
                <w:sz w:val="16"/>
                <w:szCs w:val="16"/>
                <w:lang w:val="es-MX"/>
              </w:rPr>
            </w:pPr>
            <w:r>
              <w:rPr>
                <w:rFonts w:cs="Arial"/>
                <w:b/>
                <w:spacing w:val="-3"/>
                <w:sz w:val="16"/>
                <w:szCs w:val="16"/>
                <w:lang w:val="es-MX"/>
              </w:rPr>
              <w:t xml:space="preserve">8.1.1 </w:t>
            </w:r>
            <w:r>
              <w:rPr>
                <w:rFonts w:cs="Arial"/>
                <w:spacing w:val="-3"/>
                <w:sz w:val="16"/>
                <w:szCs w:val="16"/>
                <w:lang w:val="es-MX"/>
              </w:rPr>
              <w:t xml:space="preserve">El organismo de acreditación debe responsabilizarse a través de estos acuerdos legalmente ejecutables de la gestión de toda la información obtenida o creada durante el proceso de acreditación. El organismo de acreditación debe informar por adelantado al organismo de evaluación de la conformidad sobre la información que pretende poner bajo dominio público. Excepto la información que el organismo de evaluación de la conformidad pone a disposición pública, o cuando se ha acordado entre el organismo de acreditación y el organismo de evaluación de la conformidad (por ejemplo, para el fin de responder a quejas) cualquier otra información obtenida durante el proceso de acreditación se considera información propietaria y debe considerarse confidencial.  </w:t>
            </w:r>
          </w:p>
        </w:tc>
        <w:tc>
          <w:tcPr>
            <w:tcW w:w="1985" w:type="dxa"/>
            <w:vAlign w:val="center"/>
          </w:tcPr>
          <w:p w14:paraId="0831556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7A627A2" w14:textId="77777777" w:rsidR="00125303" w:rsidRPr="00557808" w:rsidRDefault="00125303" w:rsidP="00125303">
            <w:pPr>
              <w:pStyle w:val="EndnoteText"/>
              <w:rPr>
                <w:rFonts w:ascii="Arial" w:hAnsi="Arial" w:cs="Arial"/>
                <w:sz w:val="16"/>
                <w:szCs w:val="16"/>
                <w:lang w:val="es-MX"/>
              </w:rPr>
            </w:pPr>
          </w:p>
        </w:tc>
      </w:tr>
      <w:tr w:rsidR="00125303" w:rsidRPr="00557808" w14:paraId="4AA73A29" w14:textId="77777777" w:rsidTr="00A948CC">
        <w:trPr>
          <w:cantSplit/>
        </w:trPr>
        <w:tc>
          <w:tcPr>
            <w:tcW w:w="6892" w:type="dxa"/>
            <w:vAlign w:val="center"/>
          </w:tcPr>
          <w:p w14:paraId="221BFA86" w14:textId="2C90114E" w:rsidR="00125303" w:rsidRPr="00FB14B5" w:rsidRDefault="009D08D3" w:rsidP="00125303">
            <w:pPr>
              <w:pStyle w:val="RefNorm"/>
              <w:spacing w:after="0" w:line="240" w:lineRule="auto"/>
              <w:jc w:val="left"/>
              <w:rPr>
                <w:rFonts w:cs="Arial"/>
                <w:spacing w:val="-3"/>
                <w:sz w:val="16"/>
                <w:szCs w:val="16"/>
                <w:lang w:val="es-AR"/>
              </w:rPr>
            </w:pPr>
            <w:r>
              <w:rPr>
                <w:rFonts w:cs="Arial"/>
                <w:b/>
                <w:spacing w:val="-3"/>
                <w:sz w:val="16"/>
                <w:szCs w:val="16"/>
                <w:lang w:val="es-AR"/>
              </w:rPr>
              <w:t xml:space="preserve">8.1.2 </w:t>
            </w:r>
            <w:r>
              <w:rPr>
                <w:rFonts w:cs="Arial"/>
                <w:spacing w:val="-3"/>
                <w:sz w:val="16"/>
                <w:szCs w:val="16"/>
                <w:lang w:val="es-AR"/>
              </w:rPr>
              <w:t>Cuando el organismo de acreditación es requerido por ley o autorizado por acuerdos contractuales a divulgar información confidencial, se debe notificar al organismo de evaluación de la conformidad de la información proporcionada, salvo que la legislación lo prohíba.</w:t>
            </w:r>
          </w:p>
        </w:tc>
        <w:tc>
          <w:tcPr>
            <w:tcW w:w="1985" w:type="dxa"/>
            <w:vAlign w:val="center"/>
          </w:tcPr>
          <w:p w14:paraId="2666A7F2"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B45AA68" w14:textId="77777777" w:rsidR="00125303" w:rsidRPr="00557808" w:rsidRDefault="00125303" w:rsidP="00125303">
            <w:pPr>
              <w:pStyle w:val="EndnoteText"/>
              <w:rPr>
                <w:rFonts w:ascii="Arial" w:hAnsi="Arial" w:cs="Arial"/>
                <w:sz w:val="16"/>
                <w:szCs w:val="16"/>
                <w:lang w:val="es-MX"/>
              </w:rPr>
            </w:pPr>
          </w:p>
        </w:tc>
      </w:tr>
      <w:tr w:rsidR="00125303" w:rsidRPr="00557808" w14:paraId="3E2ABA69" w14:textId="77777777" w:rsidTr="00A948CC">
        <w:trPr>
          <w:cantSplit/>
        </w:trPr>
        <w:tc>
          <w:tcPr>
            <w:tcW w:w="6892" w:type="dxa"/>
            <w:vAlign w:val="center"/>
          </w:tcPr>
          <w:p w14:paraId="66F6A303" w14:textId="58B31E7F" w:rsidR="00125303" w:rsidRPr="00FB14B5" w:rsidRDefault="009D08D3" w:rsidP="002A173E">
            <w:pPr>
              <w:pStyle w:val="RefNorm"/>
              <w:spacing w:after="0" w:line="240" w:lineRule="auto"/>
              <w:jc w:val="left"/>
              <w:rPr>
                <w:rFonts w:cs="Arial"/>
                <w:spacing w:val="-3"/>
                <w:sz w:val="16"/>
                <w:szCs w:val="16"/>
                <w:lang w:val="es-AR"/>
              </w:rPr>
            </w:pPr>
            <w:r>
              <w:rPr>
                <w:rFonts w:cs="Arial"/>
                <w:b/>
                <w:spacing w:val="-3"/>
                <w:sz w:val="16"/>
                <w:szCs w:val="16"/>
                <w:lang w:val="es-AR"/>
              </w:rPr>
              <w:lastRenderedPageBreak/>
              <w:t xml:space="preserve">8.1.3 </w:t>
            </w:r>
            <w:r>
              <w:rPr>
                <w:rFonts w:cs="Arial"/>
                <w:spacing w:val="-3"/>
                <w:sz w:val="16"/>
                <w:szCs w:val="16"/>
                <w:lang w:val="es-AR"/>
              </w:rPr>
              <w:t>La información sobre el organismo de evaluación de la conformidad obtenida de fuentes distintas del organismos de evaluación de la conformidad (por ejemplo, reclamantes de quejas, reguladores) debe ser confidencial entre el organismo de evaluación de la conformidad y el organismo de acreditación. El proveedor (fuente) de esta información debe ser confidencial para el organismo de acreditación y no debe compartirse con el organismo de evaluación de la conformidad, salvo que se acuerde con la fuente.</w:t>
            </w:r>
          </w:p>
        </w:tc>
        <w:tc>
          <w:tcPr>
            <w:tcW w:w="1985" w:type="dxa"/>
            <w:vAlign w:val="center"/>
          </w:tcPr>
          <w:p w14:paraId="1ED89B7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6D0AA85" w14:textId="77777777" w:rsidR="00125303" w:rsidRPr="00557808" w:rsidRDefault="00125303" w:rsidP="00125303">
            <w:pPr>
              <w:pStyle w:val="EndnoteText"/>
              <w:rPr>
                <w:rFonts w:ascii="Arial" w:hAnsi="Arial" w:cs="Arial"/>
                <w:sz w:val="16"/>
                <w:szCs w:val="16"/>
                <w:lang w:val="es-MX"/>
              </w:rPr>
            </w:pPr>
          </w:p>
        </w:tc>
      </w:tr>
      <w:tr w:rsidR="00125303" w:rsidRPr="00557808" w14:paraId="478F4B31" w14:textId="77777777" w:rsidTr="00A948CC">
        <w:trPr>
          <w:cantSplit/>
        </w:trPr>
        <w:tc>
          <w:tcPr>
            <w:tcW w:w="6892" w:type="dxa"/>
            <w:vAlign w:val="center"/>
          </w:tcPr>
          <w:p w14:paraId="083E1EFF" w14:textId="13E938F5" w:rsidR="00125303" w:rsidRPr="00FB14B5" w:rsidRDefault="009D08D3" w:rsidP="002A173E">
            <w:pPr>
              <w:pStyle w:val="RefNorm"/>
              <w:spacing w:after="0" w:line="240" w:lineRule="auto"/>
              <w:jc w:val="left"/>
              <w:rPr>
                <w:rFonts w:cs="Arial"/>
                <w:spacing w:val="-3"/>
                <w:sz w:val="16"/>
                <w:szCs w:val="16"/>
                <w:lang w:val="es-AR"/>
              </w:rPr>
            </w:pPr>
            <w:r>
              <w:rPr>
                <w:rFonts w:cs="Arial"/>
                <w:b/>
                <w:spacing w:val="-3"/>
                <w:sz w:val="16"/>
                <w:szCs w:val="16"/>
                <w:lang w:val="es-AR"/>
              </w:rPr>
              <w:t xml:space="preserve">8.1.4 </w:t>
            </w:r>
            <w:r>
              <w:rPr>
                <w:rFonts w:cs="Arial"/>
                <w:spacing w:val="-3"/>
                <w:sz w:val="16"/>
                <w:szCs w:val="16"/>
                <w:lang w:val="es-AR"/>
              </w:rPr>
              <w:t>El personal, incluyendo a los miembros de comités, contratistas, personal de organismos externos, o personas a</w:t>
            </w:r>
            <w:r w:rsidR="001B13D4">
              <w:rPr>
                <w:rFonts w:cs="Arial"/>
                <w:spacing w:val="-3"/>
                <w:sz w:val="16"/>
                <w:szCs w:val="16"/>
                <w:lang w:val="es-AR"/>
              </w:rPr>
              <w:t>ctuando en nombre del organismo</w:t>
            </w:r>
            <w:r>
              <w:rPr>
                <w:rFonts w:cs="Arial"/>
                <w:spacing w:val="-3"/>
                <w:sz w:val="16"/>
                <w:szCs w:val="16"/>
                <w:lang w:val="es-AR"/>
              </w:rPr>
              <w:t xml:space="preserve"> de acreditación, debe mantener confidencial toda la información obtenida o creada durante el desempeño de las actividades del organismo de acreditación, ex</w:t>
            </w:r>
            <w:r w:rsidR="001B13D4">
              <w:rPr>
                <w:rFonts w:cs="Arial"/>
                <w:spacing w:val="-3"/>
                <w:sz w:val="16"/>
                <w:szCs w:val="16"/>
                <w:lang w:val="es-AR"/>
              </w:rPr>
              <w:t>cep</w:t>
            </w:r>
            <w:r>
              <w:rPr>
                <w:rFonts w:cs="Arial"/>
                <w:spacing w:val="-3"/>
                <w:sz w:val="16"/>
                <w:szCs w:val="16"/>
                <w:lang w:val="es-AR"/>
              </w:rPr>
              <w:t xml:space="preserve">to cuando se requiera por la ley. </w:t>
            </w:r>
          </w:p>
        </w:tc>
        <w:tc>
          <w:tcPr>
            <w:tcW w:w="1985" w:type="dxa"/>
            <w:vAlign w:val="center"/>
          </w:tcPr>
          <w:p w14:paraId="5237CFB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2295ADB" w14:textId="77777777" w:rsidR="00125303" w:rsidRPr="00557808" w:rsidRDefault="00125303" w:rsidP="00125303">
            <w:pPr>
              <w:pStyle w:val="EndnoteText"/>
              <w:rPr>
                <w:rFonts w:ascii="Arial" w:hAnsi="Arial" w:cs="Arial"/>
                <w:sz w:val="16"/>
                <w:szCs w:val="16"/>
                <w:lang w:val="es-MX"/>
              </w:rPr>
            </w:pPr>
          </w:p>
        </w:tc>
      </w:tr>
      <w:tr w:rsidR="00824CD4" w:rsidRPr="00557808" w14:paraId="60072A4E" w14:textId="77777777" w:rsidTr="00971E4A">
        <w:trPr>
          <w:cantSplit/>
        </w:trPr>
        <w:tc>
          <w:tcPr>
            <w:tcW w:w="13838" w:type="dxa"/>
            <w:gridSpan w:val="3"/>
            <w:shd w:val="clear" w:color="auto" w:fill="D9D9D9" w:themeFill="background1" w:themeFillShade="D9"/>
            <w:vAlign w:val="center"/>
          </w:tcPr>
          <w:p w14:paraId="5E939D52" w14:textId="3CC3397E" w:rsidR="00824CD4" w:rsidRPr="00971E4A" w:rsidRDefault="00824CD4" w:rsidP="00125303">
            <w:pPr>
              <w:pStyle w:val="EndnoteText"/>
              <w:rPr>
                <w:rFonts w:ascii="Arial" w:hAnsi="Arial" w:cs="Arial"/>
                <w:sz w:val="20"/>
                <w:lang w:val="es-MX"/>
              </w:rPr>
            </w:pPr>
            <w:r w:rsidRPr="00971E4A">
              <w:rPr>
                <w:rFonts w:ascii="Arial" w:hAnsi="Arial" w:cs="Arial"/>
                <w:b/>
                <w:spacing w:val="-3"/>
                <w:sz w:val="20"/>
              </w:rPr>
              <w:t>8.2 Información disponible públicamente</w:t>
            </w:r>
          </w:p>
        </w:tc>
      </w:tr>
      <w:tr w:rsidR="00125303" w:rsidRPr="00557808" w14:paraId="184A70B4" w14:textId="77777777" w:rsidTr="00A948CC">
        <w:trPr>
          <w:cantSplit/>
        </w:trPr>
        <w:tc>
          <w:tcPr>
            <w:tcW w:w="6892" w:type="dxa"/>
            <w:vAlign w:val="center"/>
          </w:tcPr>
          <w:p w14:paraId="0DEED22C" w14:textId="1D158299" w:rsidR="00125303" w:rsidRPr="00FB14B5" w:rsidRDefault="001B13D4"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8.2.1 </w:t>
            </w:r>
            <w:r>
              <w:rPr>
                <w:rFonts w:cs="Arial"/>
                <w:spacing w:val="-3"/>
                <w:sz w:val="16"/>
                <w:szCs w:val="16"/>
                <w:lang w:val="es-MX"/>
              </w:rPr>
              <w:t>el organismo de acreditación debe poner a disposición pública la siguiente información mediante publicaciones, medios electrónicos u otros medios, sin que se solicite, y debe actualizarla a intervalos adecuados:</w:t>
            </w:r>
          </w:p>
        </w:tc>
        <w:tc>
          <w:tcPr>
            <w:tcW w:w="1985" w:type="dxa"/>
            <w:vAlign w:val="center"/>
          </w:tcPr>
          <w:p w14:paraId="1E01A1A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FA42C76" w14:textId="77777777" w:rsidR="00125303" w:rsidRPr="00557808" w:rsidRDefault="00125303" w:rsidP="00125303">
            <w:pPr>
              <w:pStyle w:val="EndnoteText"/>
              <w:rPr>
                <w:rFonts w:ascii="Arial" w:hAnsi="Arial" w:cs="Arial"/>
                <w:sz w:val="16"/>
                <w:szCs w:val="16"/>
                <w:lang w:val="es-MX"/>
              </w:rPr>
            </w:pPr>
          </w:p>
        </w:tc>
      </w:tr>
      <w:tr w:rsidR="00125303" w:rsidRPr="00557808" w14:paraId="6FF499C2" w14:textId="77777777" w:rsidTr="00A948CC">
        <w:trPr>
          <w:cantSplit/>
        </w:trPr>
        <w:tc>
          <w:tcPr>
            <w:tcW w:w="6892" w:type="dxa"/>
            <w:vAlign w:val="center"/>
          </w:tcPr>
          <w:p w14:paraId="7AD267F4" w14:textId="76A93928" w:rsidR="00125303" w:rsidRPr="00557808" w:rsidRDefault="001B13D4" w:rsidP="00FB14B5">
            <w:pPr>
              <w:pStyle w:val="RefNorm"/>
              <w:numPr>
                <w:ilvl w:val="0"/>
                <w:numId w:val="33"/>
              </w:numPr>
              <w:spacing w:after="0" w:line="240" w:lineRule="auto"/>
              <w:jc w:val="left"/>
              <w:rPr>
                <w:rFonts w:cs="Arial"/>
                <w:b/>
                <w:spacing w:val="-3"/>
                <w:sz w:val="16"/>
                <w:szCs w:val="16"/>
                <w:lang w:val="es-MX"/>
              </w:rPr>
            </w:pPr>
            <w:r>
              <w:rPr>
                <w:rFonts w:cs="Arial"/>
                <w:spacing w:val="-3"/>
                <w:sz w:val="16"/>
                <w:szCs w:val="16"/>
                <w:lang w:val="es-MX"/>
              </w:rPr>
              <w:t>Información sobre el organismo de acreditación:</w:t>
            </w:r>
          </w:p>
        </w:tc>
        <w:tc>
          <w:tcPr>
            <w:tcW w:w="1985" w:type="dxa"/>
            <w:vAlign w:val="center"/>
          </w:tcPr>
          <w:p w14:paraId="74EAEF2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3E69525" w14:textId="77777777" w:rsidR="00125303" w:rsidRPr="00557808" w:rsidRDefault="00125303" w:rsidP="00125303">
            <w:pPr>
              <w:pStyle w:val="EndnoteText"/>
              <w:rPr>
                <w:rFonts w:ascii="Arial" w:hAnsi="Arial" w:cs="Arial"/>
                <w:sz w:val="16"/>
                <w:szCs w:val="16"/>
                <w:lang w:val="es-MX"/>
              </w:rPr>
            </w:pPr>
          </w:p>
        </w:tc>
      </w:tr>
      <w:tr w:rsidR="00125303" w:rsidRPr="00557808" w14:paraId="42EA5D83" w14:textId="77777777" w:rsidTr="00A948CC">
        <w:trPr>
          <w:cantSplit/>
        </w:trPr>
        <w:tc>
          <w:tcPr>
            <w:tcW w:w="6892" w:type="dxa"/>
            <w:vAlign w:val="center"/>
          </w:tcPr>
          <w:p w14:paraId="15BBA848" w14:textId="0ED80900" w:rsidR="00125303" w:rsidRPr="00FB14B5" w:rsidRDefault="001B13D4" w:rsidP="00FB14B5">
            <w:pPr>
              <w:pStyle w:val="RefNorm"/>
              <w:numPr>
                <w:ilvl w:val="0"/>
                <w:numId w:val="34"/>
              </w:numPr>
              <w:spacing w:after="0" w:line="240" w:lineRule="auto"/>
              <w:ind w:left="949"/>
              <w:jc w:val="left"/>
              <w:rPr>
                <w:rFonts w:cs="Arial"/>
                <w:spacing w:val="-3"/>
                <w:sz w:val="16"/>
                <w:szCs w:val="16"/>
                <w:lang w:val="es-AR"/>
              </w:rPr>
            </w:pPr>
            <w:r w:rsidRPr="00FB14B5">
              <w:rPr>
                <w:rFonts w:cs="Arial"/>
                <w:spacing w:val="-3"/>
                <w:sz w:val="16"/>
                <w:szCs w:val="16"/>
                <w:lang w:val="es-AR"/>
              </w:rPr>
              <w:t>Información sobre la autoridad bajo la que opera el organismo de acreditación</w:t>
            </w:r>
            <w:r>
              <w:rPr>
                <w:rFonts w:cs="Arial"/>
                <w:spacing w:val="-3"/>
                <w:sz w:val="16"/>
                <w:szCs w:val="16"/>
                <w:lang w:val="es-AR"/>
              </w:rPr>
              <w:t>;</w:t>
            </w:r>
          </w:p>
        </w:tc>
        <w:tc>
          <w:tcPr>
            <w:tcW w:w="1985" w:type="dxa"/>
            <w:vAlign w:val="center"/>
          </w:tcPr>
          <w:p w14:paraId="5B338EEC"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3FED97C" w14:textId="77777777" w:rsidR="00125303" w:rsidRPr="00557808" w:rsidRDefault="00125303" w:rsidP="00125303">
            <w:pPr>
              <w:pStyle w:val="EndnoteText"/>
              <w:rPr>
                <w:rFonts w:ascii="Arial" w:hAnsi="Arial" w:cs="Arial"/>
                <w:sz w:val="16"/>
                <w:szCs w:val="16"/>
                <w:lang w:val="es-MX"/>
              </w:rPr>
            </w:pPr>
          </w:p>
        </w:tc>
      </w:tr>
      <w:tr w:rsidR="00125303" w:rsidRPr="00557808" w14:paraId="13A5C839" w14:textId="77777777" w:rsidTr="00A948CC">
        <w:trPr>
          <w:cantSplit/>
        </w:trPr>
        <w:tc>
          <w:tcPr>
            <w:tcW w:w="6892" w:type="dxa"/>
            <w:vAlign w:val="center"/>
          </w:tcPr>
          <w:p w14:paraId="341240E9" w14:textId="16004707" w:rsidR="00125303" w:rsidRPr="00FB14B5" w:rsidRDefault="001B13D4" w:rsidP="00FB14B5">
            <w:pPr>
              <w:pStyle w:val="RefNorm"/>
              <w:numPr>
                <w:ilvl w:val="0"/>
                <w:numId w:val="34"/>
              </w:numPr>
              <w:spacing w:after="0" w:line="240" w:lineRule="auto"/>
              <w:ind w:left="949"/>
              <w:jc w:val="left"/>
              <w:rPr>
                <w:rFonts w:cs="Arial"/>
                <w:spacing w:val="-3"/>
                <w:sz w:val="16"/>
                <w:szCs w:val="16"/>
                <w:lang w:val="es-AR"/>
              </w:rPr>
            </w:pPr>
            <w:r w:rsidRPr="00FB14B5">
              <w:rPr>
                <w:rFonts w:cs="Arial"/>
                <w:spacing w:val="-3"/>
                <w:sz w:val="16"/>
                <w:szCs w:val="16"/>
                <w:lang w:val="es-AR"/>
              </w:rPr>
              <w:t>Una descripción de los derechos y obli</w:t>
            </w:r>
            <w:r>
              <w:rPr>
                <w:rFonts w:cs="Arial"/>
                <w:spacing w:val="-3"/>
                <w:sz w:val="16"/>
                <w:szCs w:val="16"/>
                <w:lang w:val="es-AR"/>
              </w:rPr>
              <w:t>gaciones del organismo de acreditación;</w:t>
            </w:r>
          </w:p>
        </w:tc>
        <w:tc>
          <w:tcPr>
            <w:tcW w:w="1985" w:type="dxa"/>
            <w:vAlign w:val="center"/>
          </w:tcPr>
          <w:p w14:paraId="3B50E7B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9D60C62" w14:textId="77777777" w:rsidR="00125303" w:rsidRPr="00557808" w:rsidRDefault="00125303" w:rsidP="00125303">
            <w:pPr>
              <w:pStyle w:val="EndnoteText"/>
              <w:rPr>
                <w:rFonts w:ascii="Arial" w:hAnsi="Arial" w:cs="Arial"/>
                <w:sz w:val="16"/>
                <w:szCs w:val="16"/>
                <w:lang w:val="es-MX"/>
              </w:rPr>
            </w:pPr>
          </w:p>
        </w:tc>
      </w:tr>
      <w:tr w:rsidR="00125303" w:rsidRPr="00557808" w14:paraId="4FACFD0B" w14:textId="77777777" w:rsidTr="00A948CC">
        <w:trPr>
          <w:cantSplit/>
        </w:trPr>
        <w:tc>
          <w:tcPr>
            <w:tcW w:w="6892" w:type="dxa"/>
            <w:vAlign w:val="center"/>
          </w:tcPr>
          <w:p w14:paraId="59FEE429" w14:textId="66BDD19E" w:rsidR="00125303" w:rsidRPr="00FB14B5" w:rsidRDefault="007A08C4" w:rsidP="00FB14B5">
            <w:pPr>
              <w:pStyle w:val="RefNorm"/>
              <w:numPr>
                <w:ilvl w:val="0"/>
                <w:numId w:val="34"/>
              </w:numPr>
              <w:spacing w:after="0" w:line="240" w:lineRule="auto"/>
              <w:ind w:left="949"/>
              <w:jc w:val="left"/>
              <w:rPr>
                <w:rFonts w:cs="Arial"/>
                <w:b/>
                <w:spacing w:val="-3"/>
                <w:sz w:val="16"/>
                <w:szCs w:val="16"/>
                <w:lang w:val="es-AR"/>
              </w:rPr>
            </w:pPr>
            <w:r>
              <w:rPr>
                <w:rFonts w:cs="Arial"/>
                <w:spacing w:val="-3"/>
                <w:sz w:val="16"/>
                <w:szCs w:val="16"/>
                <w:lang w:val="es-AR"/>
              </w:rPr>
              <w:t>Información general sobre los medios a través de los que el organismo de acreditación obtiene respaldo económico;</w:t>
            </w:r>
          </w:p>
        </w:tc>
        <w:tc>
          <w:tcPr>
            <w:tcW w:w="1985" w:type="dxa"/>
            <w:vAlign w:val="center"/>
          </w:tcPr>
          <w:p w14:paraId="2283CE3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58BCFBB" w14:textId="77777777" w:rsidR="00125303" w:rsidRPr="00557808" w:rsidRDefault="00125303" w:rsidP="00125303">
            <w:pPr>
              <w:pStyle w:val="EndnoteText"/>
              <w:rPr>
                <w:rFonts w:ascii="Arial" w:hAnsi="Arial" w:cs="Arial"/>
                <w:sz w:val="16"/>
                <w:szCs w:val="16"/>
                <w:lang w:val="es-MX"/>
              </w:rPr>
            </w:pPr>
          </w:p>
        </w:tc>
      </w:tr>
      <w:tr w:rsidR="00125303" w:rsidRPr="00557808" w14:paraId="18BA5357" w14:textId="77777777" w:rsidTr="00A948CC">
        <w:trPr>
          <w:cantSplit/>
        </w:trPr>
        <w:tc>
          <w:tcPr>
            <w:tcW w:w="6892" w:type="dxa"/>
            <w:vAlign w:val="center"/>
          </w:tcPr>
          <w:p w14:paraId="3A746D1B" w14:textId="15366E2A" w:rsidR="00125303" w:rsidRPr="00FB14B5" w:rsidRDefault="007A08C4" w:rsidP="00FB14B5">
            <w:pPr>
              <w:pStyle w:val="RefNorm"/>
              <w:numPr>
                <w:ilvl w:val="0"/>
                <w:numId w:val="34"/>
              </w:numPr>
              <w:spacing w:after="0" w:line="240" w:lineRule="auto"/>
              <w:ind w:left="949"/>
              <w:jc w:val="left"/>
              <w:rPr>
                <w:rFonts w:cs="Arial"/>
                <w:spacing w:val="-3"/>
                <w:sz w:val="16"/>
                <w:szCs w:val="16"/>
                <w:lang w:val="es-MX"/>
              </w:rPr>
            </w:pPr>
            <w:r>
              <w:rPr>
                <w:rFonts w:cs="Arial"/>
                <w:spacing w:val="-3"/>
                <w:sz w:val="16"/>
                <w:szCs w:val="16"/>
                <w:lang w:val="es-AR"/>
              </w:rPr>
              <w:t>Información sobre las actividades del organismo de acreditación distintas de la acreditación;</w:t>
            </w:r>
          </w:p>
        </w:tc>
        <w:tc>
          <w:tcPr>
            <w:tcW w:w="1985" w:type="dxa"/>
            <w:vAlign w:val="center"/>
          </w:tcPr>
          <w:p w14:paraId="1F8A840B"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FF86EAB" w14:textId="77777777" w:rsidR="00125303" w:rsidRPr="00557808" w:rsidRDefault="00125303" w:rsidP="00125303">
            <w:pPr>
              <w:pStyle w:val="EndnoteText"/>
              <w:rPr>
                <w:rFonts w:ascii="Arial" w:hAnsi="Arial" w:cs="Arial"/>
                <w:sz w:val="16"/>
                <w:szCs w:val="16"/>
                <w:lang w:val="es-MX"/>
              </w:rPr>
            </w:pPr>
          </w:p>
        </w:tc>
      </w:tr>
      <w:tr w:rsidR="00125303" w:rsidRPr="00557808" w14:paraId="79545193" w14:textId="77777777" w:rsidTr="00A948CC">
        <w:trPr>
          <w:cantSplit/>
        </w:trPr>
        <w:tc>
          <w:tcPr>
            <w:tcW w:w="6892" w:type="dxa"/>
            <w:vAlign w:val="center"/>
          </w:tcPr>
          <w:p w14:paraId="3F1BF371" w14:textId="73C2659A" w:rsidR="00125303" w:rsidRPr="00FB14B5" w:rsidRDefault="007A08C4" w:rsidP="00FB14B5">
            <w:pPr>
              <w:pStyle w:val="RefNorm"/>
              <w:numPr>
                <w:ilvl w:val="0"/>
                <w:numId w:val="34"/>
              </w:numPr>
              <w:spacing w:after="0" w:line="240" w:lineRule="auto"/>
              <w:ind w:left="949"/>
              <w:jc w:val="left"/>
              <w:rPr>
                <w:rFonts w:cs="Arial"/>
                <w:spacing w:val="-3"/>
                <w:sz w:val="16"/>
                <w:szCs w:val="16"/>
                <w:lang w:val="es-MX"/>
              </w:rPr>
            </w:pPr>
            <w:r>
              <w:rPr>
                <w:rFonts w:cs="Arial"/>
                <w:spacing w:val="-3"/>
                <w:sz w:val="16"/>
                <w:szCs w:val="16"/>
                <w:lang w:val="es-MX"/>
              </w:rPr>
              <w:t>Información sobre los acuerdos de reconocimiento internacional en los que está involucrado;</w:t>
            </w:r>
          </w:p>
        </w:tc>
        <w:tc>
          <w:tcPr>
            <w:tcW w:w="1985" w:type="dxa"/>
            <w:vAlign w:val="center"/>
          </w:tcPr>
          <w:p w14:paraId="2E5710CA"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D2BEDF2" w14:textId="77777777" w:rsidR="00125303" w:rsidRPr="00557808" w:rsidRDefault="00125303" w:rsidP="00125303">
            <w:pPr>
              <w:pStyle w:val="EndnoteText"/>
              <w:rPr>
                <w:rFonts w:ascii="Arial" w:hAnsi="Arial" w:cs="Arial"/>
                <w:sz w:val="16"/>
                <w:szCs w:val="16"/>
                <w:lang w:val="es-MX"/>
              </w:rPr>
            </w:pPr>
          </w:p>
        </w:tc>
      </w:tr>
      <w:tr w:rsidR="00125303" w:rsidRPr="00557808" w14:paraId="25A9D75E" w14:textId="77777777" w:rsidTr="00A948CC">
        <w:trPr>
          <w:cantSplit/>
        </w:trPr>
        <w:tc>
          <w:tcPr>
            <w:tcW w:w="6892" w:type="dxa"/>
            <w:vAlign w:val="center"/>
          </w:tcPr>
          <w:p w14:paraId="32CA6D7D" w14:textId="1EA3EDCE" w:rsidR="00125303" w:rsidRPr="00FB14B5" w:rsidRDefault="007A08C4" w:rsidP="00FB14B5">
            <w:pPr>
              <w:pStyle w:val="RefNorm"/>
              <w:numPr>
                <w:ilvl w:val="0"/>
                <w:numId w:val="33"/>
              </w:numPr>
              <w:spacing w:after="0" w:line="240" w:lineRule="auto"/>
              <w:jc w:val="left"/>
              <w:rPr>
                <w:rFonts w:cs="Arial"/>
                <w:spacing w:val="-3"/>
                <w:sz w:val="16"/>
                <w:szCs w:val="16"/>
                <w:lang w:val="es-MX"/>
              </w:rPr>
            </w:pPr>
            <w:r>
              <w:rPr>
                <w:rFonts w:cs="Arial"/>
                <w:spacing w:val="-3"/>
                <w:sz w:val="16"/>
                <w:szCs w:val="16"/>
                <w:lang w:val="es-AR"/>
              </w:rPr>
              <w:t>Información sobre el proceso de acreditación;</w:t>
            </w:r>
          </w:p>
        </w:tc>
        <w:tc>
          <w:tcPr>
            <w:tcW w:w="1985" w:type="dxa"/>
            <w:vAlign w:val="center"/>
          </w:tcPr>
          <w:p w14:paraId="1AD71C4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9643DF6" w14:textId="77777777" w:rsidR="00125303" w:rsidRPr="00557808" w:rsidRDefault="00125303" w:rsidP="00125303">
            <w:pPr>
              <w:pStyle w:val="EndnoteText"/>
              <w:rPr>
                <w:rFonts w:ascii="Arial" w:hAnsi="Arial" w:cs="Arial"/>
                <w:sz w:val="16"/>
                <w:szCs w:val="16"/>
                <w:lang w:val="es-MX"/>
              </w:rPr>
            </w:pPr>
          </w:p>
        </w:tc>
      </w:tr>
      <w:tr w:rsidR="00125303" w:rsidRPr="00557808" w14:paraId="4439474C" w14:textId="77777777" w:rsidTr="00A948CC">
        <w:trPr>
          <w:cantSplit/>
        </w:trPr>
        <w:tc>
          <w:tcPr>
            <w:tcW w:w="6892" w:type="dxa"/>
            <w:vAlign w:val="center"/>
          </w:tcPr>
          <w:p w14:paraId="7FB7F22F" w14:textId="3251C6AB" w:rsidR="00125303" w:rsidRPr="00FB14B5" w:rsidRDefault="007A08C4" w:rsidP="00FB14B5">
            <w:pPr>
              <w:pStyle w:val="RefNorm"/>
              <w:numPr>
                <w:ilvl w:val="0"/>
                <w:numId w:val="35"/>
              </w:numPr>
              <w:spacing w:after="0" w:line="240" w:lineRule="auto"/>
              <w:ind w:left="949"/>
              <w:jc w:val="left"/>
              <w:rPr>
                <w:rFonts w:cs="Arial"/>
                <w:spacing w:val="-3"/>
                <w:sz w:val="16"/>
                <w:szCs w:val="16"/>
                <w:lang w:val="es-MX"/>
              </w:rPr>
            </w:pPr>
            <w:r>
              <w:rPr>
                <w:rFonts w:cs="Arial"/>
                <w:spacing w:val="-3"/>
                <w:sz w:val="16"/>
                <w:szCs w:val="16"/>
                <w:lang w:val="es-AR"/>
              </w:rPr>
              <w:t>Información detallada sobre sus esquemas de acreditación, incluyendo sus procesos de evaluación y acreditación;</w:t>
            </w:r>
          </w:p>
        </w:tc>
        <w:tc>
          <w:tcPr>
            <w:tcW w:w="1985" w:type="dxa"/>
            <w:vAlign w:val="center"/>
          </w:tcPr>
          <w:p w14:paraId="4ED2E863"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C2A0CCA" w14:textId="77777777" w:rsidR="00125303" w:rsidRPr="00557808" w:rsidRDefault="00125303" w:rsidP="00125303">
            <w:pPr>
              <w:pStyle w:val="EndnoteText"/>
              <w:rPr>
                <w:rFonts w:ascii="Arial" w:hAnsi="Arial" w:cs="Arial"/>
                <w:sz w:val="16"/>
                <w:szCs w:val="16"/>
                <w:lang w:val="es-MX"/>
              </w:rPr>
            </w:pPr>
          </w:p>
        </w:tc>
      </w:tr>
      <w:tr w:rsidR="00125303" w:rsidRPr="00557808" w14:paraId="5E0ED484" w14:textId="77777777" w:rsidTr="00A948CC">
        <w:trPr>
          <w:cantSplit/>
        </w:trPr>
        <w:tc>
          <w:tcPr>
            <w:tcW w:w="6892" w:type="dxa"/>
            <w:vAlign w:val="center"/>
          </w:tcPr>
          <w:p w14:paraId="64710500" w14:textId="79288166" w:rsidR="00125303" w:rsidRPr="00FB14B5" w:rsidRDefault="007A08C4" w:rsidP="00FB14B5">
            <w:pPr>
              <w:pStyle w:val="RefNorm"/>
              <w:numPr>
                <w:ilvl w:val="0"/>
                <w:numId w:val="35"/>
              </w:numPr>
              <w:spacing w:after="0" w:line="240" w:lineRule="auto"/>
              <w:ind w:left="949"/>
              <w:jc w:val="left"/>
              <w:rPr>
                <w:rFonts w:cs="Arial"/>
                <w:spacing w:val="-3"/>
                <w:sz w:val="16"/>
                <w:szCs w:val="16"/>
                <w:lang w:val="es-MX"/>
              </w:rPr>
            </w:pPr>
            <w:r>
              <w:rPr>
                <w:rFonts w:cs="Arial"/>
                <w:spacing w:val="-3"/>
                <w:sz w:val="16"/>
                <w:szCs w:val="16"/>
                <w:lang w:val="es-AR"/>
              </w:rPr>
              <w:t>Referencias a los documentos que contienen los requisitos  de acreditación;</w:t>
            </w:r>
          </w:p>
        </w:tc>
        <w:tc>
          <w:tcPr>
            <w:tcW w:w="1985" w:type="dxa"/>
            <w:vAlign w:val="center"/>
          </w:tcPr>
          <w:p w14:paraId="5ED9BB6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1F70F32" w14:textId="77777777" w:rsidR="00125303" w:rsidRPr="00557808" w:rsidRDefault="00125303" w:rsidP="00125303">
            <w:pPr>
              <w:pStyle w:val="EndnoteText"/>
              <w:rPr>
                <w:rFonts w:ascii="Arial" w:hAnsi="Arial" w:cs="Arial"/>
                <w:sz w:val="16"/>
                <w:szCs w:val="16"/>
                <w:lang w:val="es-MX"/>
              </w:rPr>
            </w:pPr>
          </w:p>
        </w:tc>
      </w:tr>
      <w:tr w:rsidR="00125303" w:rsidRPr="00557808" w14:paraId="20804961" w14:textId="77777777" w:rsidTr="00A948CC">
        <w:trPr>
          <w:cantSplit/>
        </w:trPr>
        <w:tc>
          <w:tcPr>
            <w:tcW w:w="6892" w:type="dxa"/>
            <w:vAlign w:val="center"/>
          </w:tcPr>
          <w:p w14:paraId="79FBC69C" w14:textId="784D12E0" w:rsidR="00125303" w:rsidRPr="00FB14B5" w:rsidRDefault="007A08C4" w:rsidP="00FB14B5">
            <w:pPr>
              <w:pStyle w:val="RefNorm"/>
              <w:numPr>
                <w:ilvl w:val="0"/>
                <w:numId w:val="35"/>
              </w:numPr>
              <w:spacing w:after="0" w:line="240" w:lineRule="auto"/>
              <w:ind w:left="949"/>
              <w:jc w:val="left"/>
              <w:rPr>
                <w:rFonts w:cs="Arial"/>
                <w:spacing w:val="-3"/>
                <w:sz w:val="16"/>
                <w:szCs w:val="16"/>
                <w:lang w:val="es-MX"/>
              </w:rPr>
            </w:pPr>
            <w:r>
              <w:rPr>
                <w:rFonts w:cs="Arial"/>
                <w:spacing w:val="-3"/>
                <w:sz w:val="16"/>
                <w:szCs w:val="16"/>
                <w:lang w:val="es-MX"/>
              </w:rPr>
              <w:t>Información general sobre las tarifas relativas a la acreditación;</w:t>
            </w:r>
          </w:p>
        </w:tc>
        <w:tc>
          <w:tcPr>
            <w:tcW w:w="1985" w:type="dxa"/>
            <w:vAlign w:val="center"/>
          </w:tcPr>
          <w:p w14:paraId="4AFF35C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BBEC45F" w14:textId="77777777" w:rsidR="00125303" w:rsidRPr="00557808" w:rsidRDefault="00125303" w:rsidP="00125303">
            <w:pPr>
              <w:pStyle w:val="EndnoteText"/>
              <w:rPr>
                <w:rFonts w:ascii="Arial" w:hAnsi="Arial" w:cs="Arial"/>
                <w:sz w:val="16"/>
                <w:szCs w:val="16"/>
                <w:lang w:val="es-MX"/>
              </w:rPr>
            </w:pPr>
          </w:p>
        </w:tc>
      </w:tr>
      <w:tr w:rsidR="00125303" w:rsidRPr="00557808" w14:paraId="59104860" w14:textId="77777777" w:rsidTr="00A948CC">
        <w:trPr>
          <w:cantSplit/>
        </w:trPr>
        <w:tc>
          <w:tcPr>
            <w:tcW w:w="6892" w:type="dxa"/>
            <w:vAlign w:val="center"/>
          </w:tcPr>
          <w:p w14:paraId="748BD20C" w14:textId="00AF7AB3" w:rsidR="00125303" w:rsidRPr="00FB14B5" w:rsidRDefault="007A08C4" w:rsidP="00FB14B5">
            <w:pPr>
              <w:pStyle w:val="RefNorm"/>
              <w:numPr>
                <w:ilvl w:val="0"/>
                <w:numId w:val="35"/>
              </w:numPr>
              <w:spacing w:after="0" w:line="240" w:lineRule="auto"/>
              <w:ind w:left="949"/>
              <w:jc w:val="left"/>
              <w:rPr>
                <w:rFonts w:cs="Arial"/>
                <w:spacing w:val="-3"/>
                <w:sz w:val="16"/>
                <w:szCs w:val="16"/>
                <w:lang w:val="es-MX"/>
              </w:rPr>
            </w:pPr>
            <w:r>
              <w:rPr>
                <w:rFonts w:cs="Arial"/>
                <w:spacing w:val="-3"/>
                <w:sz w:val="16"/>
                <w:szCs w:val="16"/>
                <w:lang w:val="es-AR"/>
              </w:rPr>
              <w:t>Una descripción de los derechos y obligaciones de los organismos de evaluación de la conformidad;</w:t>
            </w:r>
          </w:p>
        </w:tc>
        <w:tc>
          <w:tcPr>
            <w:tcW w:w="1985" w:type="dxa"/>
            <w:vAlign w:val="center"/>
          </w:tcPr>
          <w:p w14:paraId="3305FEF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812ECBA" w14:textId="77777777" w:rsidR="00125303" w:rsidRPr="00557808" w:rsidRDefault="00125303" w:rsidP="00125303">
            <w:pPr>
              <w:pStyle w:val="EndnoteText"/>
              <w:rPr>
                <w:rFonts w:ascii="Arial" w:hAnsi="Arial" w:cs="Arial"/>
                <w:sz w:val="16"/>
                <w:szCs w:val="16"/>
                <w:lang w:val="es-MX"/>
              </w:rPr>
            </w:pPr>
          </w:p>
        </w:tc>
      </w:tr>
      <w:tr w:rsidR="00125303" w:rsidRPr="00557808" w14:paraId="2007CBA8" w14:textId="77777777" w:rsidTr="00A948CC">
        <w:trPr>
          <w:cantSplit/>
        </w:trPr>
        <w:tc>
          <w:tcPr>
            <w:tcW w:w="6892" w:type="dxa"/>
            <w:vAlign w:val="center"/>
          </w:tcPr>
          <w:p w14:paraId="60B57C8A" w14:textId="71E28DEC" w:rsidR="00125303" w:rsidRPr="00FB14B5" w:rsidRDefault="007A08C4" w:rsidP="00FB14B5">
            <w:pPr>
              <w:pStyle w:val="RefNorm"/>
              <w:numPr>
                <w:ilvl w:val="0"/>
                <w:numId w:val="35"/>
              </w:numPr>
              <w:spacing w:after="0" w:line="240" w:lineRule="auto"/>
              <w:ind w:left="949"/>
              <w:jc w:val="left"/>
              <w:rPr>
                <w:rFonts w:cs="Arial"/>
                <w:spacing w:val="-3"/>
                <w:sz w:val="16"/>
                <w:szCs w:val="16"/>
                <w:lang w:val="es-MX"/>
              </w:rPr>
            </w:pPr>
            <w:r>
              <w:rPr>
                <w:rFonts w:cs="Arial"/>
                <w:spacing w:val="-3"/>
                <w:sz w:val="16"/>
                <w:szCs w:val="16"/>
                <w:lang w:val="es-MX"/>
              </w:rPr>
              <w:t>Información sobre los procedimientos para presentar y tratar quejas y apelaciones;</w:t>
            </w:r>
          </w:p>
        </w:tc>
        <w:tc>
          <w:tcPr>
            <w:tcW w:w="1985" w:type="dxa"/>
            <w:vAlign w:val="center"/>
          </w:tcPr>
          <w:p w14:paraId="2D77A907"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29C44C9" w14:textId="77777777" w:rsidR="00125303" w:rsidRPr="00557808" w:rsidRDefault="00125303" w:rsidP="00125303">
            <w:pPr>
              <w:pStyle w:val="EndnoteText"/>
              <w:rPr>
                <w:rFonts w:ascii="Arial" w:hAnsi="Arial" w:cs="Arial"/>
                <w:sz w:val="16"/>
                <w:szCs w:val="16"/>
                <w:lang w:val="es-MX"/>
              </w:rPr>
            </w:pPr>
          </w:p>
        </w:tc>
      </w:tr>
      <w:tr w:rsidR="00125303" w:rsidRPr="00557808" w14:paraId="3DB9AAEC" w14:textId="77777777" w:rsidTr="00A948CC">
        <w:trPr>
          <w:cantSplit/>
        </w:trPr>
        <w:tc>
          <w:tcPr>
            <w:tcW w:w="6892" w:type="dxa"/>
            <w:vAlign w:val="center"/>
          </w:tcPr>
          <w:p w14:paraId="5005C6CC" w14:textId="14CFB220" w:rsidR="00125303" w:rsidRPr="00FB14B5" w:rsidRDefault="007A08C4" w:rsidP="00FB14B5">
            <w:pPr>
              <w:pStyle w:val="RefNorm"/>
              <w:numPr>
                <w:ilvl w:val="0"/>
                <w:numId w:val="35"/>
              </w:numPr>
              <w:spacing w:after="0" w:line="240" w:lineRule="auto"/>
              <w:ind w:left="949"/>
              <w:jc w:val="left"/>
              <w:rPr>
                <w:rFonts w:cs="Arial"/>
                <w:spacing w:val="-3"/>
                <w:sz w:val="16"/>
                <w:szCs w:val="16"/>
                <w:lang w:val="es-MX"/>
              </w:rPr>
            </w:pPr>
            <w:r>
              <w:rPr>
                <w:rFonts w:cs="Arial"/>
                <w:spacing w:val="-3"/>
                <w:sz w:val="16"/>
                <w:szCs w:val="16"/>
                <w:lang w:val="es-AR"/>
              </w:rPr>
              <w:t xml:space="preserve">Información sobre el uso del símbolo de acreditación u otras declaraciones de acreditación. </w:t>
            </w:r>
          </w:p>
        </w:tc>
        <w:tc>
          <w:tcPr>
            <w:tcW w:w="1985" w:type="dxa"/>
            <w:vAlign w:val="center"/>
          </w:tcPr>
          <w:p w14:paraId="08A85FF2"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E75869B" w14:textId="77777777" w:rsidR="00125303" w:rsidRPr="00557808" w:rsidRDefault="00125303" w:rsidP="00125303">
            <w:pPr>
              <w:pStyle w:val="EndnoteText"/>
              <w:rPr>
                <w:rFonts w:ascii="Arial" w:hAnsi="Arial" w:cs="Arial"/>
                <w:sz w:val="16"/>
                <w:szCs w:val="16"/>
                <w:lang w:val="es-MX"/>
              </w:rPr>
            </w:pPr>
          </w:p>
        </w:tc>
      </w:tr>
      <w:tr w:rsidR="00125303" w:rsidRPr="00557808" w14:paraId="23144D56" w14:textId="77777777" w:rsidTr="00A948CC">
        <w:trPr>
          <w:cantSplit/>
        </w:trPr>
        <w:tc>
          <w:tcPr>
            <w:tcW w:w="6892" w:type="dxa"/>
            <w:vAlign w:val="center"/>
          </w:tcPr>
          <w:p w14:paraId="16DEE592" w14:textId="52618ABB" w:rsidR="00125303" w:rsidRPr="00FB14B5" w:rsidRDefault="001B13D4" w:rsidP="002A173E">
            <w:pPr>
              <w:pStyle w:val="RefNorm"/>
              <w:spacing w:after="0" w:line="240" w:lineRule="auto"/>
              <w:jc w:val="left"/>
              <w:rPr>
                <w:rFonts w:cs="Arial"/>
                <w:spacing w:val="-3"/>
                <w:sz w:val="16"/>
                <w:szCs w:val="16"/>
                <w:lang w:val="es-MX"/>
              </w:rPr>
            </w:pPr>
            <w:r>
              <w:rPr>
                <w:rFonts w:cs="Arial"/>
                <w:b/>
                <w:spacing w:val="-3"/>
                <w:sz w:val="16"/>
                <w:szCs w:val="16"/>
                <w:lang w:val="es-MX"/>
              </w:rPr>
              <w:t xml:space="preserve">8.2.2 </w:t>
            </w:r>
            <w:r w:rsidR="007A08C4">
              <w:rPr>
                <w:rFonts w:cs="Arial"/>
                <w:spacing w:val="-3"/>
                <w:sz w:val="16"/>
                <w:szCs w:val="16"/>
                <w:lang w:val="es-MX"/>
              </w:rPr>
              <w:t xml:space="preserve">como mínimo el organismo de acreditación debe poner a </w:t>
            </w:r>
            <w:r w:rsidR="002A173E">
              <w:rPr>
                <w:rFonts w:cs="Arial"/>
                <w:spacing w:val="-3"/>
                <w:sz w:val="16"/>
                <w:szCs w:val="16"/>
                <w:lang w:val="es-MX"/>
              </w:rPr>
              <w:t>disposición pública sin que se le solicite la información sobre los organismos de evaluación de la conformidad que se describe en el apartado 7.8.2 y, cuando aplique, la información sobre suspender o retirar una acreditación, incluyendo las fechas y el alcance.</w:t>
            </w:r>
          </w:p>
        </w:tc>
        <w:tc>
          <w:tcPr>
            <w:tcW w:w="1985" w:type="dxa"/>
            <w:vAlign w:val="center"/>
          </w:tcPr>
          <w:p w14:paraId="0019D09C"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964977B" w14:textId="77777777" w:rsidR="00125303" w:rsidRPr="00557808" w:rsidRDefault="00125303" w:rsidP="00125303">
            <w:pPr>
              <w:pStyle w:val="EndnoteText"/>
              <w:rPr>
                <w:rFonts w:ascii="Arial" w:hAnsi="Arial" w:cs="Arial"/>
                <w:sz w:val="16"/>
                <w:szCs w:val="16"/>
                <w:lang w:val="es-MX"/>
              </w:rPr>
            </w:pPr>
          </w:p>
        </w:tc>
      </w:tr>
      <w:tr w:rsidR="00125303" w:rsidRPr="00557808" w14:paraId="6FF2FE19" w14:textId="77777777" w:rsidTr="00A948CC">
        <w:trPr>
          <w:cantSplit/>
        </w:trPr>
        <w:tc>
          <w:tcPr>
            <w:tcW w:w="6892" w:type="dxa"/>
            <w:vAlign w:val="center"/>
          </w:tcPr>
          <w:p w14:paraId="5CE7A2E6" w14:textId="5BFFF6DC" w:rsidR="00125303" w:rsidRPr="00FB14B5" w:rsidRDefault="002A173E" w:rsidP="002A173E">
            <w:pPr>
              <w:pStyle w:val="RefNorm"/>
              <w:spacing w:after="0" w:line="240" w:lineRule="auto"/>
              <w:ind w:left="679"/>
              <w:jc w:val="left"/>
              <w:rPr>
                <w:rFonts w:cs="Arial"/>
                <w:spacing w:val="-3"/>
                <w:sz w:val="16"/>
                <w:szCs w:val="16"/>
                <w:lang w:val="es-AR"/>
              </w:rPr>
            </w:pPr>
            <w:r>
              <w:rPr>
                <w:rFonts w:cs="Arial"/>
                <w:spacing w:val="-3"/>
                <w:sz w:val="16"/>
                <w:szCs w:val="16"/>
                <w:lang w:val="es-AR"/>
              </w:rPr>
              <w:t>Nota: En casos excepcionales, el acceso a cierta información puede limitarse bajo petición del organismo de evaluación de la conformidad (por ejemplo por motivos de seguridad)</w:t>
            </w:r>
          </w:p>
        </w:tc>
        <w:tc>
          <w:tcPr>
            <w:tcW w:w="1985" w:type="dxa"/>
            <w:vAlign w:val="center"/>
          </w:tcPr>
          <w:p w14:paraId="3D613669"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571205A" w14:textId="77777777" w:rsidR="00125303" w:rsidRPr="00557808" w:rsidRDefault="00125303" w:rsidP="00125303">
            <w:pPr>
              <w:pStyle w:val="EndnoteText"/>
              <w:rPr>
                <w:rFonts w:ascii="Arial" w:hAnsi="Arial" w:cs="Arial"/>
                <w:sz w:val="16"/>
                <w:szCs w:val="16"/>
                <w:lang w:val="es-MX"/>
              </w:rPr>
            </w:pPr>
          </w:p>
        </w:tc>
      </w:tr>
      <w:tr w:rsidR="00125303" w:rsidRPr="00557808" w14:paraId="403C15B4" w14:textId="77777777" w:rsidTr="00A948CC">
        <w:trPr>
          <w:cantSplit/>
        </w:trPr>
        <w:tc>
          <w:tcPr>
            <w:tcW w:w="6892" w:type="dxa"/>
            <w:vAlign w:val="center"/>
          </w:tcPr>
          <w:p w14:paraId="580B0A61" w14:textId="26163497" w:rsidR="002A173E" w:rsidRPr="00FB14B5" w:rsidRDefault="002A173E" w:rsidP="002A173E">
            <w:pPr>
              <w:pStyle w:val="RefNorm"/>
              <w:spacing w:after="0" w:line="240" w:lineRule="auto"/>
              <w:jc w:val="left"/>
              <w:rPr>
                <w:rFonts w:cs="Arial"/>
                <w:spacing w:val="-3"/>
                <w:sz w:val="16"/>
                <w:szCs w:val="16"/>
                <w:lang w:val="es-AR"/>
              </w:rPr>
            </w:pPr>
            <w:r>
              <w:rPr>
                <w:rFonts w:cs="Arial"/>
                <w:b/>
                <w:spacing w:val="-3"/>
                <w:sz w:val="16"/>
                <w:szCs w:val="16"/>
                <w:lang w:val="es-AR"/>
              </w:rPr>
              <w:t xml:space="preserve">8.2.3 </w:t>
            </w:r>
            <w:r>
              <w:rPr>
                <w:rFonts w:cs="Arial"/>
                <w:spacing w:val="-3"/>
                <w:sz w:val="16"/>
                <w:szCs w:val="16"/>
                <w:lang w:val="es-AR"/>
              </w:rPr>
              <w:t xml:space="preserve">El organismo de acreditación debe notificar puntualmente de cualquier cambio en sus requisitos de acreditación,. Debe tener en cuenta las opiniones expresadas por las partes interesadas antes de decidir la forma concreta y la fecha efectiva de los cambios. </w:t>
            </w:r>
          </w:p>
        </w:tc>
        <w:tc>
          <w:tcPr>
            <w:tcW w:w="1985" w:type="dxa"/>
            <w:vAlign w:val="center"/>
          </w:tcPr>
          <w:p w14:paraId="3A9A0A79"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29098A0" w14:textId="77777777" w:rsidR="00125303" w:rsidRPr="00557808" w:rsidRDefault="00125303" w:rsidP="00125303">
            <w:pPr>
              <w:pStyle w:val="EndnoteText"/>
              <w:rPr>
                <w:rFonts w:ascii="Arial" w:hAnsi="Arial" w:cs="Arial"/>
                <w:sz w:val="16"/>
                <w:szCs w:val="16"/>
                <w:lang w:val="es-MX"/>
              </w:rPr>
            </w:pPr>
          </w:p>
        </w:tc>
      </w:tr>
      <w:tr w:rsidR="00125303" w:rsidRPr="00557808" w14:paraId="3A37D252" w14:textId="77777777" w:rsidTr="00A948CC">
        <w:trPr>
          <w:cantSplit/>
        </w:trPr>
        <w:tc>
          <w:tcPr>
            <w:tcW w:w="6892" w:type="dxa"/>
            <w:vAlign w:val="center"/>
          </w:tcPr>
          <w:p w14:paraId="5C198397" w14:textId="32E95084" w:rsidR="00125303" w:rsidRPr="00FB14B5" w:rsidRDefault="002A173E" w:rsidP="002A173E">
            <w:pPr>
              <w:pStyle w:val="RefNorm"/>
              <w:spacing w:after="0" w:line="240" w:lineRule="auto"/>
              <w:jc w:val="left"/>
              <w:rPr>
                <w:rFonts w:cs="Arial"/>
                <w:spacing w:val="-3"/>
                <w:sz w:val="16"/>
                <w:szCs w:val="16"/>
                <w:lang w:val="es-AR"/>
              </w:rPr>
            </w:pPr>
            <w:r>
              <w:rPr>
                <w:rFonts w:cs="Arial"/>
                <w:b/>
                <w:spacing w:val="-3"/>
                <w:sz w:val="16"/>
                <w:szCs w:val="16"/>
                <w:lang w:val="es-AR"/>
              </w:rPr>
              <w:lastRenderedPageBreak/>
              <w:t xml:space="preserve">8.2.4 </w:t>
            </w:r>
            <w:r>
              <w:rPr>
                <w:rFonts w:cs="Arial"/>
                <w:spacing w:val="-3"/>
                <w:sz w:val="16"/>
                <w:szCs w:val="16"/>
                <w:lang w:val="es-AR"/>
              </w:rPr>
              <w:t xml:space="preserve">Tras una decisión de cambiar los requisitos y tras la publicación de los mismos, el organismo de acreditación debe verificar que cada uno de los organismos de evaluación de la conformidad cumple los requisitos cambiados. </w:t>
            </w:r>
          </w:p>
        </w:tc>
        <w:tc>
          <w:tcPr>
            <w:tcW w:w="1985" w:type="dxa"/>
            <w:vAlign w:val="center"/>
          </w:tcPr>
          <w:p w14:paraId="59DA129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E0829C9" w14:textId="77777777" w:rsidR="00125303" w:rsidRPr="00557808" w:rsidRDefault="00125303" w:rsidP="00125303">
            <w:pPr>
              <w:pStyle w:val="EndnoteText"/>
              <w:rPr>
                <w:rFonts w:ascii="Arial" w:hAnsi="Arial" w:cs="Arial"/>
                <w:sz w:val="16"/>
                <w:szCs w:val="16"/>
                <w:lang w:val="es-MX"/>
              </w:rPr>
            </w:pPr>
          </w:p>
        </w:tc>
      </w:tr>
      <w:tr w:rsidR="00824CD4" w:rsidRPr="00557808" w14:paraId="6EF2647B" w14:textId="77777777" w:rsidTr="00971E4A">
        <w:trPr>
          <w:cantSplit/>
        </w:trPr>
        <w:tc>
          <w:tcPr>
            <w:tcW w:w="13838" w:type="dxa"/>
            <w:gridSpan w:val="3"/>
            <w:shd w:val="clear" w:color="auto" w:fill="D9D9D9" w:themeFill="background1" w:themeFillShade="D9"/>
            <w:vAlign w:val="center"/>
          </w:tcPr>
          <w:p w14:paraId="4F0431AC" w14:textId="2EA7BC9B" w:rsidR="00824CD4" w:rsidRPr="00971E4A" w:rsidRDefault="00824CD4" w:rsidP="00125303">
            <w:pPr>
              <w:pStyle w:val="EndnoteText"/>
              <w:rPr>
                <w:rFonts w:ascii="Arial" w:hAnsi="Arial" w:cs="Arial"/>
                <w:sz w:val="22"/>
                <w:szCs w:val="22"/>
                <w:lang w:val="es-MX"/>
              </w:rPr>
            </w:pPr>
            <w:r w:rsidRPr="00971E4A">
              <w:rPr>
                <w:rFonts w:ascii="Arial" w:hAnsi="Arial" w:cs="Arial"/>
                <w:b/>
                <w:spacing w:val="-3"/>
                <w:sz w:val="22"/>
                <w:szCs w:val="22"/>
                <w:lang w:val="es-MX"/>
              </w:rPr>
              <w:t xml:space="preserve">9 Requisitos del sistema de gestión </w:t>
            </w:r>
          </w:p>
        </w:tc>
      </w:tr>
      <w:tr w:rsidR="00824CD4" w:rsidRPr="00557808" w14:paraId="4BF8AEEB" w14:textId="77777777" w:rsidTr="00971E4A">
        <w:trPr>
          <w:cantSplit/>
        </w:trPr>
        <w:tc>
          <w:tcPr>
            <w:tcW w:w="13838" w:type="dxa"/>
            <w:gridSpan w:val="3"/>
            <w:shd w:val="clear" w:color="auto" w:fill="D9D9D9" w:themeFill="background1" w:themeFillShade="D9"/>
            <w:vAlign w:val="center"/>
          </w:tcPr>
          <w:p w14:paraId="608E3E4B" w14:textId="7B6BC203"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9.1 Generalidades</w:t>
            </w:r>
          </w:p>
        </w:tc>
      </w:tr>
      <w:tr w:rsidR="00CF37EC" w:rsidRPr="00557808" w14:paraId="0505DF73" w14:textId="77777777" w:rsidTr="00A948CC">
        <w:trPr>
          <w:cantSplit/>
        </w:trPr>
        <w:tc>
          <w:tcPr>
            <w:tcW w:w="6892" w:type="dxa"/>
            <w:vAlign w:val="center"/>
          </w:tcPr>
          <w:p w14:paraId="399645A3" w14:textId="09038B26" w:rsidR="00CF37EC" w:rsidRPr="00FB14B5" w:rsidRDefault="00785DE7"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9.1.1 </w:t>
            </w:r>
            <w:r>
              <w:rPr>
                <w:rFonts w:cs="Arial"/>
                <w:spacing w:val="-3"/>
                <w:sz w:val="16"/>
                <w:szCs w:val="16"/>
                <w:lang w:val="es-MX"/>
              </w:rPr>
              <w:t xml:space="preserve">El organismo de acreditación debe establecer, documentar, implementar y mantener un sistema de gestión capaz de respaldar y demostrar el logro coherente de los requisitos de este documento. Además de cumplir los requisitos de los apartados de este documento, el organismo de acreditación debe implementar un sistema de gestión de acuerdo con la opción A (véase 9.1.4) o la opción B, (véase 9.1.5). </w:t>
            </w:r>
          </w:p>
        </w:tc>
        <w:tc>
          <w:tcPr>
            <w:tcW w:w="1985" w:type="dxa"/>
            <w:vAlign w:val="center"/>
          </w:tcPr>
          <w:p w14:paraId="54FA5DD3"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23EE38CD" w14:textId="77777777" w:rsidR="00CF37EC" w:rsidRPr="00557808" w:rsidRDefault="00CF37EC" w:rsidP="00125303">
            <w:pPr>
              <w:pStyle w:val="EndnoteText"/>
              <w:rPr>
                <w:rFonts w:ascii="Arial" w:hAnsi="Arial" w:cs="Arial"/>
                <w:sz w:val="16"/>
                <w:szCs w:val="16"/>
                <w:lang w:val="es-MX"/>
              </w:rPr>
            </w:pPr>
          </w:p>
        </w:tc>
      </w:tr>
      <w:tr w:rsidR="00CF37EC" w:rsidRPr="00557808" w14:paraId="4C54CD81" w14:textId="77777777" w:rsidTr="00A948CC">
        <w:trPr>
          <w:cantSplit/>
        </w:trPr>
        <w:tc>
          <w:tcPr>
            <w:tcW w:w="6892" w:type="dxa"/>
            <w:vAlign w:val="center"/>
          </w:tcPr>
          <w:p w14:paraId="4D5A037C" w14:textId="2D20B2E4" w:rsidR="00785DE7" w:rsidRPr="00FB14B5" w:rsidRDefault="00785DE7">
            <w:pPr>
              <w:pStyle w:val="RefNorm"/>
              <w:spacing w:after="0" w:line="240" w:lineRule="auto"/>
              <w:jc w:val="left"/>
              <w:rPr>
                <w:rFonts w:cs="Arial"/>
                <w:spacing w:val="-3"/>
                <w:sz w:val="16"/>
                <w:szCs w:val="16"/>
                <w:lang w:val="es-MX"/>
              </w:rPr>
            </w:pPr>
            <w:r>
              <w:rPr>
                <w:rFonts w:cs="Arial"/>
                <w:b/>
                <w:spacing w:val="-3"/>
                <w:sz w:val="16"/>
                <w:szCs w:val="16"/>
                <w:lang w:val="es-MX"/>
              </w:rPr>
              <w:t xml:space="preserve">9.1.2 </w:t>
            </w:r>
            <w:r>
              <w:rPr>
                <w:rFonts w:cs="Arial"/>
                <w:spacing w:val="-3"/>
                <w:sz w:val="16"/>
                <w:szCs w:val="16"/>
                <w:lang w:val="es-MX"/>
              </w:rPr>
              <w:t xml:space="preserve">La dirección del organismo de acreditación debe establecer y documentar políticas y objetivos relacionados con la competencia, coherencia de las operaciones e imparcialidad. La dirección debe proporcionar pruebas de su compromiso </w:t>
            </w:r>
          </w:p>
        </w:tc>
        <w:tc>
          <w:tcPr>
            <w:tcW w:w="1985" w:type="dxa"/>
            <w:vAlign w:val="center"/>
          </w:tcPr>
          <w:p w14:paraId="11449B8B"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100FE1C4" w14:textId="77777777" w:rsidR="00CF37EC" w:rsidRPr="00557808" w:rsidRDefault="00CF37EC" w:rsidP="00125303">
            <w:pPr>
              <w:pStyle w:val="EndnoteText"/>
              <w:rPr>
                <w:rFonts w:ascii="Arial" w:hAnsi="Arial" w:cs="Arial"/>
                <w:sz w:val="16"/>
                <w:szCs w:val="16"/>
                <w:lang w:val="es-MX"/>
              </w:rPr>
            </w:pPr>
          </w:p>
        </w:tc>
      </w:tr>
      <w:tr w:rsidR="00CF37EC" w:rsidRPr="00557808" w14:paraId="6DA8780D" w14:textId="77777777" w:rsidTr="00A948CC">
        <w:trPr>
          <w:cantSplit/>
        </w:trPr>
        <w:tc>
          <w:tcPr>
            <w:tcW w:w="6892" w:type="dxa"/>
            <w:vAlign w:val="center"/>
          </w:tcPr>
          <w:p w14:paraId="6C5CBBA1" w14:textId="1B2C3D5F" w:rsidR="00CF37EC" w:rsidRPr="00FB14B5" w:rsidRDefault="00785DE7"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9.1.3 </w:t>
            </w:r>
            <w:r>
              <w:rPr>
                <w:rFonts w:cs="Arial"/>
                <w:spacing w:val="-3"/>
                <w:sz w:val="16"/>
                <w:szCs w:val="16"/>
                <w:lang w:val="es-MX"/>
              </w:rPr>
              <w:t>la alta dirección del organismo de acreditación debe asignar la responsabilidad y autoridad para:</w:t>
            </w:r>
          </w:p>
        </w:tc>
        <w:tc>
          <w:tcPr>
            <w:tcW w:w="1985" w:type="dxa"/>
            <w:vAlign w:val="center"/>
          </w:tcPr>
          <w:p w14:paraId="3C9713AA"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0ADA241F" w14:textId="77777777" w:rsidR="00CF37EC" w:rsidRPr="00557808" w:rsidRDefault="00CF37EC" w:rsidP="00125303">
            <w:pPr>
              <w:pStyle w:val="EndnoteText"/>
              <w:rPr>
                <w:rFonts w:ascii="Arial" w:hAnsi="Arial" w:cs="Arial"/>
                <w:sz w:val="16"/>
                <w:szCs w:val="16"/>
                <w:lang w:val="es-MX"/>
              </w:rPr>
            </w:pPr>
          </w:p>
        </w:tc>
      </w:tr>
      <w:tr w:rsidR="00CF37EC" w:rsidRPr="00557808" w14:paraId="6FDD727A" w14:textId="77777777" w:rsidTr="00A948CC">
        <w:trPr>
          <w:cantSplit/>
        </w:trPr>
        <w:tc>
          <w:tcPr>
            <w:tcW w:w="6892" w:type="dxa"/>
            <w:vAlign w:val="center"/>
          </w:tcPr>
          <w:p w14:paraId="73126CCD" w14:textId="6C581CE3" w:rsidR="00CF37EC" w:rsidRPr="00FB14B5" w:rsidRDefault="00785DE7" w:rsidP="00FB14B5">
            <w:pPr>
              <w:pStyle w:val="RefNorm"/>
              <w:numPr>
                <w:ilvl w:val="0"/>
                <w:numId w:val="36"/>
              </w:numPr>
              <w:spacing w:after="0" w:line="240" w:lineRule="auto"/>
              <w:jc w:val="left"/>
              <w:rPr>
                <w:rFonts w:cs="Arial"/>
                <w:b/>
                <w:spacing w:val="-3"/>
                <w:sz w:val="16"/>
                <w:szCs w:val="16"/>
                <w:lang w:val="es-AR"/>
              </w:rPr>
            </w:pPr>
            <w:r>
              <w:rPr>
                <w:rFonts w:cs="Arial"/>
                <w:spacing w:val="-3"/>
                <w:sz w:val="16"/>
                <w:szCs w:val="16"/>
                <w:lang w:val="es-AR"/>
              </w:rPr>
              <w:t xml:space="preserve">Asegurarse de que las políticas y procesos necesarios para el sistema de gestión se establecen, implementan y mantienen; </w:t>
            </w:r>
          </w:p>
        </w:tc>
        <w:tc>
          <w:tcPr>
            <w:tcW w:w="1985" w:type="dxa"/>
            <w:vAlign w:val="center"/>
          </w:tcPr>
          <w:p w14:paraId="24E4EBD6"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7D3831DA" w14:textId="77777777" w:rsidR="00CF37EC" w:rsidRPr="00557808" w:rsidRDefault="00CF37EC" w:rsidP="00125303">
            <w:pPr>
              <w:pStyle w:val="EndnoteText"/>
              <w:rPr>
                <w:rFonts w:ascii="Arial" w:hAnsi="Arial" w:cs="Arial"/>
                <w:sz w:val="16"/>
                <w:szCs w:val="16"/>
                <w:lang w:val="es-MX"/>
              </w:rPr>
            </w:pPr>
          </w:p>
        </w:tc>
      </w:tr>
      <w:tr w:rsidR="00CF37EC" w:rsidRPr="00557808" w14:paraId="41F897DC" w14:textId="77777777" w:rsidTr="00A948CC">
        <w:trPr>
          <w:cantSplit/>
        </w:trPr>
        <w:tc>
          <w:tcPr>
            <w:tcW w:w="6892" w:type="dxa"/>
            <w:vAlign w:val="center"/>
          </w:tcPr>
          <w:p w14:paraId="1D7D9CF2" w14:textId="659A3D55" w:rsidR="00CF37EC" w:rsidRPr="00FB14B5" w:rsidRDefault="00785DE7" w:rsidP="00FB14B5">
            <w:pPr>
              <w:pStyle w:val="RefNorm"/>
              <w:numPr>
                <w:ilvl w:val="0"/>
                <w:numId w:val="36"/>
              </w:numPr>
              <w:spacing w:after="0" w:line="240" w:lineRule="auto"/>
              <w:jc w:val="left"/>
              <w:rPr>
                <w:rFonts w:cs="Arial"/>
                <w:b/>
                <w:spacing w:val="-3"/>
                <w:sz w:val="16"/>
                <w:szCs w:val="16"/>
                <w:lang w:val="es-AR"/>
              </w:rPr>
            </w:pPr>
            <w:r>
              <w:rPr>
                <w:rFonts w:cs="Arial"/>
                <w:spacing w:val="-3"/>
                <w:sz w:val="16"/>
                <w:szCs w:val="16"/>
                <w:lang w:val="es-AR"/>
              </w:rPr>
              <w:t xml:space="preserve">Presentar informes a la alta dirección sobre el desempeño del sistema de gestión sobre cualquier necesidad de mejora. </w:t>
            </w:r>
          </w:p>
        </w:tc>
        <w:tc>
          <w:tcPr>
            <w:tcW w:w="1985" w:type="dxa"/>
            <w:vAlign w:val="center"/>
          </w:tcPr>
          <w:p w14:paraId="76FAB5AB"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0B186573" w14:textId="77777777" w:rsidR="00CF37EC" w:rsidRPr="00557808" w:rsidRDefault="00CF37EC" w:rsidP="00125303">
            <w:pPr>
              <w:pStyle w:val="EndnoteText"/>
              <w:rPr>
                <w:rFonts w:ascii="Arial" w:hAnsi="Arial" w:cs="Arial"/>
                <w:sz w:val="16"/>
                <w:szCs w:val="16"/>
                <w:lang w:val="es-MX"/>
              </w:rPr>
            </w:pPr>
          </w:p>
        </w:tc>
      </w:tr>
      <w:tr w:rsidR="00CF37EC" w:rsidRPr="00557808" w14:paraId="5F0DF14E" w14:textId="77777777" w:rsidTr="00A948CC">
        <w:trPr>
          <w:cantSplit/>
        </w:trPr>
        <w:tc>
          <w:tcPr>
            <w:tcW w:w="6892" w:type="dxa"/>
            <w:vAlign w:val="center"/>
          </w:tcPr>
          <w:p w14:paraId="78E6BDC4" w14:textId="69101BCD" w:rsidR="00CF37EC" w:rsidRPr="00557808" w:rsidRDefault="00785DE7" w:rsidP="00125303">
            <w:pPr>
              <w:pStyle w:val="RefNorm"/>
              <w:spacing w:after="0" w:line="240" w:lineRule="auto"/>
              <w:jc w:val="left"/>
              <w:rPr>
                <w:rFonts w:cs="Arial"/>
                <w:b/>
                <w:spacing w:val="-3"/>
                <w:sz w:val="16"/>
                <w:szCs w:val="16"/>
                <w:lang w:val="es-MX"/>
              </w:rPr>
            </w:pPr>
            <w:r>
              <w:rPr>
                <w:rFonts w:cs="Arial"/>
                <w:b/>
                <w:spacing w:val="-3"/>
                <w:sz w:val="16"/>
                <w:szCs w:val="16"/>
                <w:lang w:val="es-MX"/>
              </w:rPr>
              <w:t xml:space="preserve">9.1.4 </w:t>
            </w:r>
            <w:r w:rsidRPr="00FB14B5">
              <w:rPr>
                <w:rFonts w:cs="Arial"/>
                <w:spacing w:val="-3"/>
                <w:sz w:val="16"/>
                <w:szCs w:val="16"/>
                <w:lang w:val="es-MX"/>
              </w:rPr>
              <w:t>Bajo la opción A, el sistema de gestión del organismo de acreditación debe tratar como mínimo lo siguiente, como se detalla en los apartados 9.2 a 9.8:</w:t>
            </w:r>
          </w:p>
        </w:tc>
        <w:tc>
          <w:tcPr>
            <w:tcW w:w="1985" w:type="dxa"/>
            <w:vAlign w:val="center"/>
          </w:tcPr>
          <w:p w14:paraId="470B0928"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0D6B0E3D" w14:textId="77777777" w:rsidR="00CF37EC" w:rsidRPr="00557808" w:rsidRDefault="00CF37EC" w:rsidP="00125303">
            <w:pPr>
              <w:pStyle w:val="EndnoteText"/>
              <w:rPr>
                <w:rFonts w:ascii="Arial" w:hAnsi="Arial" w:cs="Arial"/>
                <w:sz w:val="16"/>
                <w:szCs w:val="16"/>
                <w:lang w:val="es-MX"/>
              </w:rPr>
            </w:pPr>
          </w:p>
        </w:tc>
      </w:tr>
      <w:tr w:rsidR="00CF37EC" w:rsidRPr="00557808" w14:paraId="67F91EDA" w14:textId="77777777" w:rsidTr="00A948CC">
        <w:trPr>
          <w:cantSplit/>
        </w:trPr>
        <w:tc>
          <w:tcPr>
            <w:tcW w:w="6892" w:type="dxa"/>
            <w:vAlign w:val="center"/>
          </w:tcPr>
          <w:p w14:paraId="34EF318D" w14:textId="7E07457F" w:rsidR="00CF37EC" w:rsidRPr="00557808" w:rsidRDefault="00DC77FF" w:rsidP="00FB14B5">
            <w:pPr>
              <w:pStyle w:val="RefNorm"/>
              <w:numPr>
                <w:ilvl w:val="0"/>
                <w:numId w:val="29"/>
              </w:numPr>
              <w:spacing w:after="0" w:line="240" w:lineRule="auto"/>
              <w:jc w:val="left"/>
              <w:rPr>
                <w:rFonts w:cs="Arial"/>
                <w:b/>
                <w:spacing w:val="-3"/>
                <w:sz w:val="16"/>
                <w:szCs w:val="16"/>
                <w:lang w:val="es-MX"/>
              </w:rPr>
            </w:pPr>
            <w:r>
              <w:rPr>
                <w:rFonts w:cs="Arial"/>
                <w:spacing w:val="-3"/>
                <w:sz w:val="16"/>
                <w:szCs w:val="16"/>
                <w:lang w:val="es-MX"/>
              </w:rPr>
              <w:t>Sistema de gestión;</w:t>
            </w:r>
          </w:p>
        </w:tc>
        <w:tc>
          <w:tcPr>
            <w:tcW w:w="1985" w:type="dxa"/>
            <w:vAlign w:val="center"/>
          </w:tcPr>
          <w:p w14:paraId="574CBD7F"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360E91B8" w14:textId="77777777" w:rsidR="00CF37EC" w:rsidRPr="00557808" w:rsidRDefault="00CF37EC" w:rsidP="00125303">
            <w:pPr>
              <w:pStyle w:val="EndnoteText"/>
              <w:rPr>
                <w:rFonts w:ascii="Arial" w:hAnsi="Arial" w:cs="Arial"/>
                <w:sz w:val="16"/>
                <w:szCs w:val="16"/>
                <w:lang w:val="es-MX"/>
              </w:rPr>
            </w:pPr>
          </w:p>
        </w:tc>
      </w:tr>
      <w:tr w:rsidR="00CF37EC" w:rsidRPr="00557808" w14:paraId="7AC1BC07" w14:textId="77777777" w:rsidTr="00A948CC">
        <w:trPr>
          <w:cantSplit/>
        </w:trPr>
        <w:tc>
          <w:tcPr>
            <w:tcW w:w="6892" w:type="dxa"/>
            <w:vAlign w:val="center"/>
          </w:tcPr>
          <w:p w14:paraId="5B217752" w14:textId="74E23C1F" w:rsidR="00CF37EC" w:rsidRPr="00FB14B5" w:rsidRDefault="00DC77FF" w:rsidP="00FB14B5">
            <w:pPr>
              <w:pStyle w:val="RefNorm"/>
              <w:numPr>
                <w:ilvl w:val="0"/>
                <w:numId w:val="29"/>
              </w:numPr>
              <w:spacing w:after="0" w:line="240" w:lineRule="auto"/>
              <w:jc w:val="left"/>
              <w:rPr>
                <w:rFonts w:cs="Arial"/>
                <w:spacing w:val="-3"/>
                <w:sz w:val="16"/>
                <w:szCs w:val="16"/>
                <w:lang w:val="es-MX"/>
              </w:rPr>
            </w:pPr>
            <w:r w:rsidRPr="00FB14B5">
              <w:rPr>
                <w:rFonts w:cs="Arial"/>
                <w:spacing w:val="-3"/>
                <w:sz w:val="16"/>
                <w:szCs w:val="16"/>
                <w:lang w:val="es-MX"/>
              </w:rPr>
              <w:t>Control</w:t>
            </w:r>
            <w:r>
              <w:rPr>
                <w:rFonts w:cs="Arial"/>
                <w:spacing w:val="-3"/>
                <w:sz w:val="16"/>
                <w:szCs w:val="16"/>
                <w:lang w:val="es-MX"/>
              </w:rPr>
              <w:t xml:space="preserve"> de documentos;</w:t>
            </w:r>
          </w:p>
        </w:tc>
        <w:tc>
          <w:tcPr>
            <w:tcW w:w="1985" w:type="dxa"/>
            <w:vAlign w:val="center"/>
          </w:tcPr>
          <w:p w14:paraId="2DEB74BC"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3CEA1202" w14:textId="77777777" w:rsidR="00CF37EC" w:rsidRPr="00557808" w:rsidRDefault="00CF37EC" w:rsidP="00125303">
            <w:pPr>
              <w:pStyle w:val="EndnoteText"/>
              <w:rPr>
                <w:rFonts w:ascii="Arial" w:hAnsi="Arial" w:cs="Arial"/>
                <w:sz w:val="16"/>
                <w:szCs w:val="16"/>
                <w:lang w:val="es-MX"/>
              </w:rPr>
            </w:pPr>
          </w:p>
        </w:tc>
      </w:tr>
      <w:tr w:rsidR="00CF37EC" w:rsidRPr="00557808" w14:paraId="1D89CD4C" w14:textId="77777777" w:rsidTr="00A948CC">
        <w:trPr>
          <w:cantSplit/>
        </w:trPr>
        <w:tc>
          <w:tcPr>
            <w:tcW w:w="6892" w:type="dxa"/>
            <w:vAlign w:val="center"/>
          </w:tcPr>
          <w:p w14:paraId="7557488F" w14:textId="26296CBF" w:rsidR="00CF37EC" w:rsidRPr="00FB14B5" w:rsidRDefault="00DC77FF" w:rsidP="00FB14B5">
            <w:pPr>
              <w:pStyle w:val="RefNorm"/>
              <w:numPr>
                <w:ilvl w:val="0"/>
                <w:numId w:val="29"/>
              </w:numPr>
              <w:spacing w:after="0" w:line="240" w:lineRule="auto"/>
              <w:jc w:val="left"/>
              <w:rPr>
                <w:rFonts w:cs="Arial"/>
                <w:spacing w:val="-3"/>
                <w:sz w:val="16"/>
                <w:szCs w:val="16"/>
                <w:lang w:val="es-MX"/>
              </w:rPr>
            </w:pPr>
            <w:r>
              <w:rPr>
                <w:rFonts w:cs="Arial"/>
                <w:spacing w:val="-3"/>
                <w:sz w:val="16"/>
                <w:szCs w:val="16"/>
                <w:lang w:val="es-MX"/>
              </w:rPr>
              <w:t>Control de registros</w:t>
            </w:r>
          </w:p>
        </w:tc>
        <w:tc>
          <w:tcPr>
            <w:tcW w:w="1985" w:type="dxa"/>
            <w:vAlign w:val="center"/>
          </w:tcPr>
          <w:p w14:paraId="30878512"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5A08C566" w14:textId="77777777" w:rsidR="00CF37EC" w:rsidRPr="00557808" w:rsidRDefault="00CF37EC" w:rsidP="00125303">
            <w:pPr>
              <w:pStyle w:val="EndnoteText"/>
              <w:rPr>
                <w:rFonts w:ascii="Arial" w:hAnsi="Arial" w:cs="Arial"/>
                <w:sz w:val="16"/>
                <w:szCs w:val="16"/>
                <w:lang w:val="es-MX"/>
              </w:rPr>
            </w:pPr>
          </w:p>
        </w:tc>
      </w:tr>
      <w:tr w:rsidR="00125303" w:rsidRPr="00557808" w14:paraId="14C8A17C" w14:textId="77777777" w:rsidTr="00A948CC">
        <w:trPr>
          <w:cantSplit/>
        </w:trPr>
        <w:tc>
          <w:tcPr>
            <w:tcW w:w="6892" w:type="dxa"/>
            <w:vAlign w:val="center"/>
          </w:tcPr>
          <w:p w14:paraId="1E5B47E3" w14:textId="659BD19A" w:rsidR="00125303" w:rsidRPr="00FB14B5" w:rsidRDefault="00DC77FF" w:rsidP="00FB14B5">
            <w:pPr>
              <w:pStyle w:val="RefNorm"/>
              <w:numPr>
                <w:ilvl w:val="0"/>
                <w:numId w:val="29"/>
              </w:numPr>
              <w:spacing w:after="0" w:line="240" w:lineRule="auto"/>
              <w:jc w:val="left"/>
              <w:rPr>
                <w:rFonts w:cs="Arial"/>
                <w:spacing w:val="-3"/>
                <w:sz w:val="16"/>
                <w:szCs w:val="16"/>
                <w:lang w:val="es-MX"/>
              </w:rPr>
            </w:pPr>
            <w:r>
              <w:rPr>
                <w:rFonts w:cs="Arial"/>
                <w:spacing w:val="-3"/>
                <w:sz w:val="16"/>
                <w:szCs w:val="16"/>
                <w:lang w:val="es-MX"/>
              </w:rPr>
              <w:t>No conformidades y acciones correctivas;</w:t>
            </w:r>
          </w:p>
        </w:tc>
        <w:tc>
          <w:tcPr>
            <w:tcW w:w="1985" w:type="dxa"/>
            <w:vAlign w:val="center"/>
          </w:tcPr>
          <w:p w14:paraId="2EE19320"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ED60D4A" w14:textId="77777777" w:rsidR="00125303" w:rsidRPr="00557808" w:rsidRDefault="00125303" w:rsidP="00125303">
            <w:pPr>
              <w:pStyle w:val="EndnoteText"/>
              <w:rPr>
                <w:rFonts w:ascii="Arial" w:hAnsi="Arial" w:cs="Arial"/>
                <w:sz w:val="16"/>
                <w:szCs w:val="16"/>
                <w:lang w:val="es-MX"/>
              </w:rPr>
            </w:pPr>
          </w:p>
        </w:tc>
      </w:tr>
      <w:tr w:rsidR="00CF37EC" w:rsidRPr="00557808" w14:paraId="009130A2" w14:textId="77777777" w:rsidTr="00A948CC">
        <w:trPr>
          <w:cantSplit/>
        </w:trPr>
        <w:tc>
          <w:tcPr>
            <w:tcW w:w="6892" w:type="dxa"/>
            <w:vAlign w:val="center"/>
          </w:tcPr>
          <w:p w14:paraId="1AED0AE2" w14:textId="16FEA704" w:rsidR="00CF37EC" w:rsidRPr="00FB14B5" w:rsidRDefault="00DC77FF" w:rsidP="00FB14B5">
            <w:pPr>
              <w:pStyle w:val="RefNorm"/>
              <w:numPr>
                <w:ilvl w:val="0"/>
                <w:numId w:val="29"/>
              </w:numPr>
              <w:spacing w:after="0" w:line="240" w:lineRule="auto"/>
              <w:jc w:val="left"/>
              <w:rPr>
                <w:rFonts w:cs="Arial"/>
                <w:spacing w:val="-3"/>
                <w:sz w:val="16"/>
                <w:szCs w:val="16"/>
                <w:lang w:val="es-MX"/>
              </w:rPr>
            </w:pPr>
            <w:r>
              <w:rPr>
                <w:rFonts w:cs="Arial"/>
                <w:spacing w:val="-3"/>
                <w:sz w:val="16"/>
                <w:szCs w:val="16"/>
                <w:lang w:val="es-AR"/>
              </w:rPr>
              <w:t>Mejoras;</w:t>
            </w:r>
          </w:p>
        </w:tc>
        <w:tc>
          <w:tcPr>
            <w:tcW w:w="1985" w:type="dxa"/>
            <w:vAlign w:val="center"/>
          </w:tcPr>
          <w:p w14:paraId="12C73CCC"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00741689" w14:textId="77777777" w:rsidR="00CF37EC" w:rsidRPr="00557808" w:rsidRDefault="00CF37EC" w:rsidP="00125303">
            <w:pPr>
              <w:pStyle w:val="EndnoteText"/>
              <w:rPr>
                <w:rFonts w:ascii="Arial" w:hAnsi="Arial" w:cs="Arial"/>
                <w:sz w:val="16"/>
                <w:szCs w:val="16"/>
                <w:lang w:val="es-MX"/>
              </w:rPr>
            </w:pPr>
          </w:p>
        </w:tc>
      </w:tr>
      <w:tr w:rsidR="00CF37EC" w:rsidRPr="00557808" w14:paraId="55D31A8D" w14:textId="77777777" w:rsidTr="00A948CC">
        <w:trPr>
          <w:cantSplit/>
        </w:trPr>
        <w:tc>
          <w:tcPr>
            <w:tcW w:w="6892" w:type="dxa"/>
            <w:vAlign w:val="center"/>
          </w:tcPr>
          <w:p w14:paraId="5D03666E" w14:textId="530AF821" w:rsidR="00CF37EC" w:rsidRPr="00FB14B5" w:rsidRDefault="00DC77FF" w:rsidP="00FB14B5">
            <w:pPr>
              <w:pStyle w:val="RefNorm"/>
              <w:numPr>
                <w:ilvl w:val="0"/>
                <w:numId w:val="29"/>
              </w:numPr>
              <w:spacing w:after="0" w:line="240" w:lineRule="auto"/>
              <w:jc w:val="left"/>
              <w:rPr>
                <w:rFonts w:cs="Arial"/>
                <w:spacing w:val="-3"/>
                <w:sz w:val="16"/>
                <w:szCs w:val="16"/>
                <w:lang w:val="es-MX"/>
              </w:rPr>
            </w:pPr>
            <w:r>
              <w:rPr>
                <w:rFonts w:cs="Arial"/>
                <w:spacing w:val="-3"/>
                <w:sz w:val="16"/>
                <w:szCs w:val="16"/>
                <w:lang w:val="es-MX"/>
              </w:rPr>
              <w:t>Auditorías internas;</w:t>
            </w:r>
          </w:p>
        </w:tc>
        <w:tc>
          <w:tcPr>
            <w:tcW w:w="1985" w:type="dxa"/>
            <w:vAlign w:val="center"/>
          </w:tcPr>
          <w:p w14:paraId="667D7C69"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771AAFB1" w14:textId="77777777" w:rsidR="00CF37EC" w:rsidRPr="00557808" w:rsidRDefault="00CF37EC" w:rsidP="00125303">
            <w:pPr>
              <w:pStyle w:val="EndnoteText"/>
              <w:rPr>
                <w:rFonts w:ascii="Arial" w:hAnsi="Arial" w:cs="Arial"/>
                <w:sz w:val="16"/>
                <w:szCs w:val="16"/>
                <w:lang w:val="es-MX"/>
              </w:rPr>
            </w:pPr>
          </w:p>
        </w:tc>
      </w:tr>
      <w:tr w:rsidR="00CF37EC" w:rsidRPr="00557808" w14:paraId="09A71F63" w14:textId="77777777" w:rsidTr="00A948CC">
        <w:trPr>
          <w:cantSplit/>
        </w:trPr>
        <w:tc>
          <w:tcPr>
            <w:tcW w:w="6892" w:type="dxa"/>
            <w:vAlign w:val="center"/>
          </w:tcPr>
          <w:p w14:paraId="1EAE79CD" w14:textId="55325340" w:rsidR="00CF37EC" w:rsidRPr="00FB14B5" w:rsidRDefault="00DC77FF" w:rsidP="00FB14B5">
            <w:pPr>
              <w:pStyle w:val="RefNorm"/>
              <w:numPr>
                <w:ilvl w:val="0"/>
                <w:numId w:val="29"/>
              </w:numPr>
              <w:spacing w:after="0" w:line="240" w:lineRule="auto"/>
              <w:jc w:val="left"/>
              <w:rPr>
                <w:rFonts w:cs="Arial"/>
                <w:spacing w:val="-3"/>
                <w:sz w:val="16"/>
                <w:szCs w:val="16"/>
                <w:lang w:val="es-MX"/>
              </w:rPr>
            </w:pPr>
            <w:r>
              <w:rPr>
                <w:rFonts w:cs="Arial"/>
                <w:spacing w:val="-3"/>
                <w:sz w:val="16"/>
                <w:szCs w:val="16"/>
                <w:lang w:val="es-MX"/>
              </w:rPr>
              <w:t>Revisiones por la dirección</w:t>
            </w:r>
          </w:p>
        </w:tc>
        <w:tc>
          <w:tcPr>
            <w:tcW w:w="1985" w:type="dxa"/>
            <w:vAlign w:val="center"/>
          </w:tcPr>
          <w:p w14:paraId="26837A80"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1CFF4FDA" w14:textId="77777777" w:rsidR="00CF37EC" w:rsidRPr="00557808" w:rsidRDefault="00CF37EC" w:rsidP="00125303">
            <w:pPr>
              <w:pStyle w:val="EndnoteText"/>
              <w:rPr>
                <w:rFonts w:ascii="Arial" w:hAnsi="Arial" w:cs="Arial"/>
                <w:sz w:val="16"/>
                <w:szCs w:val="16"/>
                <w:lang w:val="es-MX"/>
              </w:rPr>
            </w:pPr>
          </w:p>
        </w:tc>
      </w:tr>
      <w:tr w:rsidR="00CF37EC" w:rsidRPr="00557808" w14:paraId="224FE4A6" w14:textId="77777777" w:rsidTr="00A948CC">
        <w:trPr>
          <w:cantSplit/>
        </w:trPr>
        <w:tc>
          <w:tcPr>
            <w:tcW w:w="6892" w:type="dxa"/>
            <w:vAlign w:val="center"/>
          </w:tcPr>
          <w:p w14:paraId="6B6BCD7D" w14:textId="1561CFEA" w:rsidR="00CF37EC" w:rsidRPr="00FB14B5" w:rsidRDefault="00785DE7" w:rsidP="00125303">
            <w:pPr>
              <w:pStyle w:val="RefNorm"/>
              <w:spacing w:after="0" w:line="240" w:lineRule="auto"/>
              <w:jc w:val="left"/>
              <w:rPr>
                <w:rFonts w:cs="Arial"/>
                <w:spacing w:val="-3"/>
                <w:sz w:val="16"/>
                <w:szCs w:val="16"/>
                <w:lang w:val="es-MX"/>
              </w:rPr>
            </w:pPr>
            <w:r>
              <w:rPr>
                <w:rFonts w:cs="Arial"/>
                <w:b/>
                <w:spacing w:val="-3"/>
                <w:sz w:val="16"/>
                <w:szCs w:val="16"/>
                <w:lang w:val="es-MX"/>
              </w:rPr>
              <w:t>9.1.5</w:t>
            </w:r>
            <w:r w:rsidR="00DC77FF">
              <w:rPr>
                <w:rFonts w:cs="Arial"/>
                <w:b/>
                <w:spacing w:val="-3"/>
                <w:sz w:val="16"/>
                <w:szCs w:val="16"/>
                <w:lang w:val="es-MX"/>
              </w:rPr>
              <w:t xml:space="preserve"> </w:t>
            </w:r>
            <w:r w:rsidR="00DC77FF">
              <w:rPr>
                <w:rFonts w:cs="Arial"/>
                <w:spacing w:val="-3"/>
                <w:sz w:val="16"/>
                <w:szCs w:val="16"/>
                <w:lang w:val="es-MX"/>
              </w:rPr>
              <w:t>Bajo la poción B, un organismo de acreditación que ha establecido y mantiene un siste</w:t>
            </w:r>
            <w:r w:rsidR="0017186B">
              <w:rPr>
                <w:rFonts w:cs="Arial"/>
                <w:spacing w:val="-3"/>
                <w:sz w:val="16"/>
                <w:szCs w:val="16"/>
                <w:lang w:val="es-MX"/>
              </w:rPr>
              <w:t>ma</w:t>
            </w:r>
            <w:r w:rsidR="00DC77FF">
              <w:rPr>
                <w:rFonts w:cs="Arial"/>
                <w:spacing w:val="-3"/>
                <w:sz w:val="16"/>
                <w:szCs w:val="16"/>
                <w:lang w:val="es-MX"/>
              </w:rPr>
              <w:t xml:space="preserve"> de gestión, de acuerdo con los requisitos de la norma ISO 9001, y que es capaz de respaldar y demostrar el cumplimiento coherente de este documento cumple al menos los requisitos de la sección sobre el sistema de gestión. </w:t>
            </w:r>
          </w:p>
        </w:tc>
        <w:tc>
          <w:tcPr>
            <w:tcW w:w="1985" w:type="dxa"/>
            <w:vAlign w:val="center"/>
          </w:tcPr>
          <w:p w14:paraId="21B71AEA"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08904912" w14:textId="77777777" w:rsidR="00CF37EC" w:rsidRPr="00557808" w:rsidRDefault="00CF37EC" w:rsidP="00125303">
            <w:pPr>
              <w:pStyle w:val="EndnoteText"/>
              <w:rPr>
                <w:rFonts w:ascii="Arial" w:hAnsi="Arial" w:cs="Arial"/>
                <w:sz w:val="16"/>
                <w:szCs w:val="16"/>
                <w:lang w:val="es-MX"/>
              </w:rPr>
            </w:pPr>
          </w:p>
        </w:tc>
      </w:tr>
      <w:tr w:rsidR="00824CD4" w:rsidRPr="00557808" w14:paraId="5A3A4699" w14:textId="77777777" w:rsidTr="00971E4A">
        <w:trPr>
          <w:cantSplit/>
        </w:trPr>
        <w:tc>
          <w:tcPr>
            <w:tcW w:w="13838" w:type="dxa"/>
            <w:gridSpan w:val="3"/>
            <w:shd w:val="clear" w:color="auto" w:fill="D9D9D9" w:themeFill="background1" w:themeFillShade="D9"/>
            <w:vAlign w:val="center"/>
          </w:tcPr>
          <w:p w14:paraId="3D4D5172" w14:textId="2460F209"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9.2 Sistema de gestión</w:t>
            </w:r>
          </w:p>
        </w:tc>
      </w:tr>
      <w:tr w:rsidR="00CF37EC" w:rsidRPr="00557808" w14:paraId="0A24A521" w14:textId="77777777" w:rsidTr="00A948CC">
        <w:trPr>
          <w:cantSplit/>
        </w:trPr>
        <w:tc>
          <w:tcPr>
            <w:tcW w:w="6892" w:type="dxa"/>
            <w:vAlign w:val="center"/>
          </w:tcPr>
          <w:p w14:paraId="08B340AA" w14:textId="0FE2BF34" w:rsidR="00CF37EC" w:rsidRPr="00FB14B5" w:rsidRDefault="0017186B"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9.2.1 </w:t>
            </w:r>
            <w:r>
              <w:rPr>
                <w:rFonts w:cs="Arial"/>
                <w:spacing w:val="-3"/>
                <w:sz w:val="16"/>
                <w:szCs w:val="16"/>
                <w:lang w:val="es-MX"/>
              </w:rPr>
              <w:t xml:space="preserve">el organismo de acreditación debe operar un sistema de gestión adecuado al tipo, rango y volumen del trabajo desempeñado. Deben tratarse todos los requisitos aplicables de este documento ya sea en un manual o en documentaos asociados. El organismo de acreditación debe asegurarse de que el manual y los documentos asociados pertinentes están accesibles a su personal y debe asegurarse de la implementación eficaz de los procesos del sistema de gestión. </w:t>
            </w:r>
          </w:p>
        </w:tc>
        <w:tc>
          <w:tcPr>
            <w:tcW w:w="1985" w:type="dxa"/>
            <w:vAlign w:val="center"/>
          </w:tcPr>
          <w:p w14:paraId="5FC46E81"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0DD04646" w14:textId="77777777" w:rsidR="00CF37EC" w:rsidRPr="00557808" w:rsidRDefault="00CF37EC" w:rsidP="00125303">
            <w:pPr>
              <w:pStyle w:val="EndnoteText"/>
              <w:rPr>
                <w:rFonts w:ascii="Arial" w:hAnsi="Arial" w:cs="Arial"/>
                <w:sz w:val="16"/>
                <w:szCs w:val="16"/>
                <w:lang w:val="es-MX"/>
              </w:rPr>
            </w:pPr>
          </w:p>
        </w:tc>
      </w:tr>
      <w:tr w:rsidR="00CF37EC" w:rsidRPr="00557808" w14:paraId="5B4F35BB" w14:textId="77777777" w:rsidTr="00A948CC">
        <w:trPr>
          <w:cantSplit/>
        </w:trPr>
        <w:tc>
          <w:tcPr>
            <w:tcW w:w="6892" w:type="dxa"/>
            <w:vAlign w:val="center"/>
          </w:tcPr>
          <w:p w14:paraId="3ADF9138" w14:textId="776D7958" w:rsidR="00CF37EC" w:rsidRPr="00FB14B5" w:rsidRDefault="0017186B"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9.2.2 </w:t>
            </w:r>
            <w:r>
              <w:rPr>
                <w:rFonts w:cs="Arial"/>
                <w:spacing w:val="-3"/>
                <w:sz w:val="16"/>
                <w:szCs w:val="16"/>
                <w:lang w:val="es-MX"/>
              </w:rPr>
              <w:t xml:space="preserve">el organismo de acreditación debe mejorar continuamente la eficacia de su sistema de gestión de acuerdo con los requisitos de este documento. </w:t>
            </w:r>
          </w:p>
        </w:tc>
        <w:tc>
          <w:tcPr>
            <w:tcW w:w="1985" w:type="dxa"/>
            <w:vAlign w:val="center"/>
          </w:tcPr>
          <w:p w14:paraId="2DD2EDF5" w14:textId="77777777" w:rsidR="00CF37EC" w:rsidRPr="00557808" w:rsidRDefault="00CF37EC" w:rsidP="00125303">
            <w:pPr>
              <w:pStyle w:val="EndnoteText"/>
              <w:rPr>
                <w:rFonts w:ascii="Arial" w:hAnsi="Arial" w:cs="Arial"/>
                <w:sz w:val="16"/>
                <w:szCs w:val="16"/>
                <w:lang w:val="es-MX"/>
              </w:rPr>
            </w:pPr>
          </w:p>
        </w:tc>
        <w:tc>
          <w:tcPr>
            <w:tcW w:w="4961" w:type="dxa"/>
            <w:vAlign w:val="center"/>
          </w:tcPr>
          <w:p w14:paraId="0FFF96F7" w14:textId="77777777" w:rsidR="00CF37EC" w:rsidRPr="00557808" w:rsidRDefault="00CF37EC" w:rsidP="00125303">
            <w:pPr>
              <w:pStyle w:val="EndnoteText"/>
              <w:rPr>
                <w:rFonts w:ascii="Arial" w:hAnsi="Arial" w:cs="Arial"/>
                <w:sz w:val="16"/>
                <w:szCs w:val="16"/>
                <w:lang w:val="es-MX"/>
              </w:rPr>
            </w:pPr>
          </w:p>
        </w:tc>
      </w:tr>
      <w:tr w:rsidR="00824CD4" w:rsidRPr="00557808" w14:paraId="71ECF58C" w14:textId="77777777" w:rsidTr="00971E4A">
        <w:trPr>
          <w:cantSplit/>
        </w:trPr>
        <w:tc>
          <w:tcPr>
            <w:tcW w:w="13838" w:type="dxa"/>
            <w:gridSpan w:val="3"/>
            <w:shd w:val="clear" w:color="auto" w:fill="D9D9D9" w:themeFill="background1" w:themeFillShade="D9"/>
            <w:vAlign w:val="center"/>
          </w:tcPr>
          <w:p w14:paraId="6E0FDF0D" w14:textId="1971FE59" w:rsidR="00824CD4" w:rsidRPr="00971E4A" w:rsidRDefault="00824CD4" w:rsidP="00125303">
            <w:pPr>
              <w:pStyle w:val="EndnoteText"/>
              <w:rPr>
                <w:rFonts w:ascii="Arial" w:hAnsi="Arial" w:cs="Arial"/>
                <w:sz w:val="20"/>
                <w:lang w:val="es-MX"/>
              </w:rPr>
            </w:pPr>
            <w:r w:rsidRPr="00971E4A">
              <w:rPr>
                <w:rFonts w:ascii="Arial" w:hAnsi="Arial" w:cs="Arial"/>
                <w:b/>
                <w:spacing w:val="-3"/>
                <w:sz w:val="20"/>
              </w:rPr>
              <w:t>9.3 Control de documentos</w:t>
            </w:r>
          </w:p>
        </w:tc>
      </w:tr>
      <w:tr w:rsidR="0017186B" w:rsidRPr="00557808" w14:paraId="357B3E16" w14:textId="77777777" w:rsidTr="00A948CC">
        <w:trPr>
          <w:cantSplit/>
        </w:trPr>
        <w:tc>
          <w:tcPr>
            <w:tcW w:w="6892" w:type="dxa"/>
            <w:vAlign w:val="center"/>
          </w:tcPr>
          <w:p w14:paraId="7A4B006D" w14:textId="0FECD68F" w:rsidR="0017186B" w:rsidRPr="00FB14B5" w:rsidRDefault="0017186B" w:rsidP="00125303">
            <w:pPr>
              <w:pStyle w:val="RefNorm"/>
              <w:spacing w:after="0" w:line="240" w:lineRule="auto"/>
              <w:jc w:val="left"/>
              <w:rPr>
                <w:rFonts w:cs="Arial"/>
                <w:spacing w:val="-3"/>
                <w:sz w:val="16"/>
                <w:szCs w:val="16"/>
                <w:lang w:val="es-MX"/>
              </w:rPr>
            </w:pPr>
            <w:r>
              <w:rPr>
                <w:rFonts w:cs="Arial"/>
                <w:spacing w:val="-3"/>
                <w:sz w:val="16"/>
                <w:szCs w:val="16"/>
                <w:lang w:val="es-MX"/>
              </w:rPr>
              <w:lastRenderedPageBreak/>
              <w:t>El organismo de acreditación debe establecer procedimientos documentados para controlar todos los documentos (internos y externos) relacionados con sus actividades de acreditación. Los procedimientos deben definir los controles necesarios para:</w:t>
            </w:r>
          </w:p>
        </w:tc>
        <w:tc>
          <w:tcPr>
            <w:tcW w:w="1985" w:type="dxa"/>
            <w:vAlign w:val="center"/>
          </w:tcPr>
          <w:p w14:paraId="2A5C3FB3"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3004714C" w14:textId="77777777" w:rsidR="0017186B" w:rsidRPr="00557808" w:rsidRDefault="0017186B" w:rsidP="00125303">
            <w:pPr>
              <w:pStyle w:val="EndnoteText"/>
              <w:rPr>
                <w:rFonts w:ascii="Arial" w:hAnsi="Arial" w:cs="Arial"/>
                <w:sz w:val="16"/>
                <w:szCs w:val="16"/>
                <w:lang w:val="es-MX"/>
              </w:rPr>
            </w:pPr>
          </w:p>
        </w:tc>
      </w:tr>
      <w:tr w:rsidR="0017186B" w:rsidRPr="00557808" w14:paraId="6F258BB3" w14:textId="77777777" w:rsidTr="00A948CC">
        <w:trPr>
          <w:cantSplit/>
        </w:trPr>
        <w:tc>
          <w:tcPr>
            <w:tcW w:w="6892" w:type="dxa"/>
            <w:vAlign w:val="center"/>
          </w:tcPr>
          <w:p w14:paraId="5409A4C9" w14:textId="5FFABCB6" w:rsidR="0017186B" w:rsidRPr="00FB14B5" w:rsidRDefault="0017186B" w:rsidP="00FB14B5">
            <w:pPr>
              <w:pStyle w:val="RefNorm"/>
              <w:numPr>
                <w:ilvl w:val="0"/>
                <w:numId w:val="37"/>
              </w:numPr>
              <w:spacing w:after="0" w:line="240" w:lineRule="auto"/>
              <w:jc w:val="left"/>
              <w:rPr>
                <w:rFonts w:cs="Arial"/>
                <w:spacing w:val="-3"/>
                <w:sz w:val="16"/>
                <w:szCs w:val="16"/>
                <w:lang w:val="es-MX"/>
              </w:rPr>
            </w:pPr>
            <w:r>
              <w:rPr>
                <w:rFonts w:cs="Arial"/>
                <w:spacing w:val="-3"/>
                <w:sz w:val="16"/>
                <w:szCs w:val="16"/>
                <w:lang w:val="es-MX"/>
              </w:rPr>
              <w:t>Aprobar los documentos como adecuados antes de su emisión;</w:t>
            </w:r>
          </w:p>
        </w:tc>
        <w:tc>
          <w:tcPr>
            <w:tcW w:w="1985" w:type="dxa"/>
            <w:vAlign w:val="center"/>
          </w:tcPr>
          <w:p w14:paraId="1103A836"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5458D664" w14:textId="77777777" w:rsidR="0017186B" w:rsidRPr="00557808" w:rsidRDefault="0017186B" w:rsidP="00125303">
            <w:pPr>
              <w:pStyle w:val="EndnoteText"/>
              <w:rPr>
                <w:rFonts w:ascii="Arial" w:hAnsi="Arial" w:cs="Arial"/>
                <w:sz w:val="16"/>
                <w:szCs w:val="16"/>
                <w:lang w:val="es-MX"/>
              </w:rPr>
            </w:pPr>
          </w:p>
        </w:tc>
      </w:tr>
      <w:tr w:rsidR="0017186B" w:rsidRPr="00557808" w14:paraId="20C6EC00" w14:textId="77777777" w:rsidTr="00A948CC">
        <w:trPr>
          <w:cantSplit/>
        </w:trPr>
        <w:tc>
          <w:tcPr>
            <w:tcW w:w="6892" w:type="dxa"/>
            <w:vAlign w:val="center"/>
          </w:tcPr>
          <w:p w14:paraId="0E6D35E9" w14:textId="6BBE676A" w:rsidR="0017186B" w:rsidRPr="00FB14B5" w:rsidRDefault="0017186B" w:rsidP="00FB14B5">
            <w:pPr>
              <w:pStyle w:val="RefNorm"/>
              <w:numPr>
                <w:ilvl w:val="0"/>
                <w:numId w:val="37"/>
              </w:numPr>
              <w:spacing w:after="0" w:line="240" w:lineRule="auto"/>
              <w:jc w:val="left"/>
              <w:rPr>
                <w:rFonts w:cs="Arial"/>
                <w:spacing w:val="-3"/>
                <w:sz w:val="16"/>
                <w:szCs w:val="16"/>
                <w:lang w:val="es-MX"/>
              </w:rPr>
            </w:pPr>
            <w:r>
              <w:rPr>
                <w:rFonts w:cs="Arial"/>
                <w:spacing w:val="-3"/>
                <w:sz w:val="16"/>
                <w:szCs w:val="16"/>
                <w:lang w:val="es-AR"/>
              </w:rPr>
              <w:t xml:space="preserve">Revisar y actualizar según sea necesario y volver a aprobar los documentos; </w:t>
            </w:r>
          </w:p>
        </w:tc>
        <w:tc>
          <w:tcPr>
            <w:tcW w:w="1985" w:type="dxa"/>
            <w:vAlign w:val="center"/>
          </w:tcPr>
          <w:p w14:paraId="0EB9E412"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0C6F3167" w14:textId="77777777" w:rsidR="0017186B" w:rsidRPr="00557808" w:rsidRDefault="0017186B" w:rsidP="00125303">
            <w:pPr>
              <w:pStyle w:val="EndnoteText"/>
              <w:rPr>
                <w:rFonts w:ascii="Arial" w:hAnsi="Arial" w:cs="Arial"/>
                <w:sz w:val="16"/>
                <w:szCs w:val="16"/>
                <w:lang w:val="es-MX"/>
              </w:rPr>
            </w:pPr>
          </w:p>
        </w:tc>
      </w:tr>
      <w:tr w:rsidR="0017186B" w:rsidRPr="00557808" w14:paraId="7BB78C77" w14:textId="77777777" w:rsidTr="00A948CC">
        <w:trPr>
          <w:cantSplit/>
        </w:trPr>
        <w:tc>
          <w:tcPr>
            <w:tcW w:w="6892" w:type="dxa"/>
            <w:vAlign w:val="center"/>
          </w:tcPr>
          <w:p w14:paraId="0A587C97" w14:textId="35E03AA2" w:rsidR="0017186B" w:rsidRPr="00FB14B5" w:rsidRDefault="0017186B" w:rsidP="00FB14B5">
            <w:pPr>
              <w:pStyle w:val="RefNorm"/>
              <w:numPr>
                <w:ilvl w:val="0"/>
                <w:numId w:val="37"/>
              </w:numPr>
              <w:spacing w:after="0" w:line="240" w:lineRule="auto"/>
              <w:jc w:val="left"/>
              <w:rPr>
                <w:rFonts w:cs="Arial"/>
                <w:spacing w:val="-3"/>
                <w:sz w:val="16"/>
                <w:szCs w:val="16"/>
                <w:lang w:val="es-MX"/>
              </w:rPr>
            </w:pPr>
            <w:r>
              <w:rPr>
                <w:rFonts w:cs="Arial"/>
                <w:spacing w:val="-3"/>
                <w:sz w:val="16"/>
                <w:szCs w:val="16"/>
                <w:lang w:val="es-AR"/>
              </w:rPr>
              <w:t>Asegurarse de que se identifican los cambios y el estado de revisión actual de los documentos;</w:t>
            </w:r>
          </w:p>
        </w:tc>
        <w:tc>
          <w:tcPr>
            <w:tcW w:w="1985" w:type="dxa"/>
            <w:vAlign w:val="center"/>
          </w:tcPr>
          <w:p w14:paraId="7FB0765B"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2FB98888" w14:textId="77777777" w:rsidR="0017186B" w:rsidRPr="00557808" w:rsidRDefault="0017186B" w:rsidP="00125303">
            <w:pPr>
              <w:pStyle w:val="EndnoteText"/>
              <w:rPr>
                <w:rFonts w:ascii="Arial" w:hAnsi="Arial" w:cs="Arial"/>
                <w:sz w:val="16"/>
                <w:szCs w:val="16"/>
                <w:lang w:val="es-MX"/>
              </w:rPr>
            </w:pPr>
          </w:p>
        </w:tc>
      </w:tr>
      <w:tr w:rsidR="0017186B" w:rsidRPr="00557808" w14:paraId="70DC01BC" w14:textId="77777777" w:rsidTr="00A948CC">
        <w:trPr>
          <w:cantSplit/>
        </w:trPr>
        <w:tc>
          <w:tcPr>
            <w:tcW w:w="6892" w:type="dxa"/>
            <w:vAlign w:val="center"/>
          </w:tcPr>
          <w:p w14:paraId="4B94A0E0" w14:textId="3BADE72B" w:rsidR="0017186B" w:rsidRPr="00FB14B5" w:rsidRDefault="0017186B" w:rsidP="00FB14B5">
            <w:pPr>
              <w:pStyle w:val="RefNorm"/>
              <w:numPr>
                <w:ilvl w:val="0"/>
                <w:numId w:val="37"/>
              </w:numPr>
              <w:spacing w:after="0" w:line="240" w:lineRule="auto"/>
              <w:jc w:val="left"/>
              <w:rPr>
                <w:rFonts w:cs="Arial"/>
                <w:spacing w:val="-3"/>
                <w:sz w:val="16"/>
                <w:szCs w:val="16"/>
                <w:lang w:val="es-MX"/>
              </w:rPr>
            </w:pPr>
            <w:r>
              <w:rPr>
                <w:rFonts w:cs="Arial"/>
                <w:spacing w:val="-3"/>
                <w:sz w:val="16"/>
                <w:szCs w:val="16"/>
                <w:lang w:val="es-AR"/>
              </w:rPr>
              <w:t>Asegurarse de que las versiones pertinentes de los documentos aplicables están disponibles n los puntos de uso;</w:t>
            </w:r>
          </w:p>
        </w:tc>
        <w:tc>
          <w:tcPr>
            <w:tcW w:w="1985" w:type="dxa"/>
            <w:vAlign w:val="center"/>
          </w:tcPr>
          <w:p w14:paraId="1FEC7DBB"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4EA025EE" w14:textId="77777777" w:rsidR="0017186B" w:rsidRPr="00557808" w:rsidRDefault="0017186B" w:rsidP="00125303">
            <w:pPr>
              <w:pStyle w:val="EndnoteText"/>
              <w:rPr>
                <w:rFonts w:ascii="Arial" w:hAnsi="Arial" w:cs="Arial"/>
                <w:sz w:val="16"/>
                <w:szCs w:val="16"/>
                <w:lang w:val="es-MX"/>
              </w:rPr>
            </w:pPr>
          </w:p>
        </w:tc>
      </w:tr>
      <w:tr w:rsidR="0017186B" w:rsidRPr="00557808" w14:paraId="46F33300" w14:textId="77777777" w:rsidTr="00A948CC">
        <w:trPr>
          <w:cantSplit/>
        </w:trPr>
        <w:tc>
          <w:tcPr>
            <w:tcW w:w="6892" w:type="dxa"/>
            <w:vAlign w:val="center"/>
          </w:tcPr>
          <w:p w14:paraId="293C2905" w14:textId="4558986C" w:rsidR="0017186B" w:rsidRPr="00FB14B5" w:rsidRDefault="0017186B" w:rsidP="00FB14B5">
            <w:pPr>
              <w:pStyle w:val="RefNorm"/>
              <w:numPr>
                <w:ilvl w:val="0"/>
                <w:numId w:val="37"/>
              </w:numPr>
              <w:spacing w:after="0" w:line="240" w:lineRule="auto"/>
              <w:jc w:val="left"/>
              <w:rPr>
                <w:rFonts w:cs="Arial"/>
                <w:spacing w:val="-3"/>
                <w:sz w:val="16"/>
                <w:szCs w:val="16"/>
                <w:lang w:val="es-MX"/>
              </w:rPr>
            </w:pPr>
            <w:r>
              <w:rPr>
                <w:rFonts w:cs="Arial"/>
                <w:spacing w:val="-3"/>
                <w:sz w:val="16"/>
                <w:szCs w:val="16"/>
                <w:lang w:val="es-AR"/>
              </w:rPr>
              <w:t>Asegurarse de que los documentos permanecen legibles y fácilmente identificables;</w:t>
            </w:r>
          </w:p>
        </w:tc>
        <w:tc>
          <w:tcPr>
            <w:tcW w:w="1985" w:type="dxa"/>
            <w:vAlign w:val="center"/>
          </w:tcPr>
          <w:p w14:paraId="03FE7E82"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554804F6" w14:textId="77777777" w:rsidR="0017186B" w:rsidRPr="00557808" w:rsidRDefault="0017186B" w:rsidP="00125303">
            <w:pPr>
              <w:pStyle w:val="EndnoteText"/>
              <w:rPr>
                <w:rFonts w:ascii="Arial" w:hAnsi="Arial" w:cs="Arial"/>
                <w:sz w:val="16"/>
                <w:szCs w:val="16"/>
                <w:lang w:val="es-MX"/>
              </w:rPr>
            </w:pPr>
          </w:p>
        </w:tc>
      </w:tr>
      <w:tr w:rsidR="0017186B" w:rsidRPr="00557808" w14:paraId="0DB74638" w14:textId="77777777" w:rsidTr="00A948CC">
        <w:trPr>
          <w:cantSplit/>
        </w:trPr>
        <w:tc>
          <w:tcPr>
            <w:tcW w:w="6892" w:type="dxa"/>
            <w:vAlign w:val="center"/>
          </w:tcPr>
          <w:p w14:paraId="7AF85479" w14:textId="7D35B2FD" w:rsidR="0017186B" w:rsidRPr="00FB14B5" w:rsidRDefault="0017186B" w:rsidP="00FB14B5">
            <w:pPr>
              <w:pStyle w:val="RefNorm"/>
              <w:numPr>
                <w:ilvl w:val="0"/>
                <w:numId w:val="37"/>
              </w:numPr>
              <w:spacing w:after="0" w:line="240" w:lineRule="auto"/>
              <w:jc w:val="left"/>
              <w:rPr>
                <w:rFonts w:cs="Arial"/>
                <w:spacing w:val="-3"/>
                <w:sz w:val="16"/>
                <w:szCs w:val="16"/>
                <w:lang w:val="es-MX"/>
              </w:rPr>
            </w:pPr>
            <w:r>
              <w:rPr>
                <w:rFonts w:cs="Arial"/>
                <w:spacing w:val="-3"/>
                <w:sz w:val="16"/>
                <w:szCs w:val="16"/>
                <w:lang w:val="es-AR"/>
              </w:rPr>
              <w:t xml:space="preserve">Prevenir el uso no intencionado de documentos obsoletos, y aplicarles la identificación adecuada </w:t>
            </w:r>
          </w:p>
        </w:tc>
        <w:tc>
          <w:tcPr>
            <w:tcW w:w="1985" w:type="dxa"/>
            <w:vAlign w:val="center"/>
          </w:tcPr>
          <w:p w14:paraId="23CD9F1E"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225E10CD" w14:textId="77777777" w:rsidR="0017186B" w:rsidRPr="00557808" w:rsidRDefault="0017186B" w:rsidP="00125303">
            <w:pPr>
              <w:pStyle w:val="EndnoteText"/>
              <w:rPr>
                <w:rFonts w:ascii="Arial" w:hAnsi="Arial" w:cs="Arial"/>
                <w:sz w:val="16"/>
                <w:szCs w:val="16"/>
                <w:lang w:val="es-MX"/>
              </w:rPr>
            </w:pPr>
          </w:p>
        </w:tc>
      </w:tr>
      <w:tr w:rsidR="0017186B" w:rsidRPr="00557808" w14:paraId="57FE46A3" w14:textId="77777777" w:rsidTr="00A948CC">
        <w:trPr>
          <w:cantSplit/>
        </w:trPr>
        <w:tc>
          <w:tcPr>
            <w:tcW w:w="6892" w:type="dxa"/>
            <w:vAlign w:val="center"/>
          </w:tcPr>
          <w:p w14:paraId="4B0D793B" w14:textId="58443987" w:rsidR="0017186B" w:rsidRPr="00FB14B5" w:rsidRDefault="00FC32F6" w:rsidP="00FB14B5">
            <w:pPr>
              <w:pStyle w:val="RefNorm"/>
              <w:numPr>
                <w:ilvl w:val="0"/>
                <w:numId w:val="37"/>
              </w:numPr>
              <w:spacing w:after="0" w:line="240" w:lineRule="auto"/>
              <w:jc w:val="left"/>
              <w:rPr>
                <w:rFonts w:cs="Arial"/>
                <w:spacing w:val="-3"/>
                <w:sz w:val="16"/>
                <w:szCs w:val="16"/>
                <w:lang w:val="es-MX"/>
              </w:rPr>
            </w:pPr>
            <w:r>
              <w:rPr>
                <w:rFonts w:cs="Arial"/>
                <w:spacing w:val="-3"/>
                <w:sz w:val="16"/>
                <w:szCs w:val="16"/>
                <w:lang w:val="es-MX"/>
              </w:rPr>
              <w:t>Salvaguardar, cuando sea pertinente, la confidencialidad de los documentos.</w:t>
            </w:r>
          </w:p>
        </w:tc>
        <w:tc>
          <w:tcPr>
            <w:tcW w:w="1985" w:type="dxa"/>
            <w:vAlign w:val="center"/>
          </w:tcPr>
          <w:p w14:paraId="5EF0B0B0"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52B72B20" w14:textId="77777777" w:rsidR="0017186B" w:rsidRPr="00557808" w:rsidRDefault="0017186B" w:rsidP="00125303">
            <w:pPr>
              <w:pStyle w:val="EndnoteText"/>
              <w:rPr>
                <w:rFonts w:ascii="Arial" w:hAnsi="Arial" w:cs="Arial"/>
                <w:sz w:val="16"/>
                <w:szCs w:val="16"/>
                <w:lang w:val="es-MX"/>
              </w:rPr>
            </w:pPr>
          </w:p>
        </w:tc>
      </w:tr>
      <w:tr w:rsidR="00824CD4" w:rsidRPr="00557808" w14:paraId="770E7A8C" w14:textId="77777777" w:rsidTr="00971E4A">
        <w:trPr>
          <w:cantSplit/>
        </w:trPr>
        <w:tc>
          <w:tcPr>
            <w:tcW w:w="13838" w:type="dxa"/>
            <w:gridSpan w:val="3"/>
            <w:shd w:val="clear" w:color="auto" w:fill="D9D9D9" w:themeFill="background1" w:themeFillShade="D9"/>
            <w:vAlign w:val="center"/>
          </w:tcPr>
          <w:p w14:paraId="155B9FCF" w14:textId="48B14881"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9.4 Control de registros</w:t>
            </w:r>
          </w:p>
        </w:tc>
      </w:tr>
      <w:tr w:rsidR="0017186B" w:rsidRPr="00557808" w14:paraId="35E3B8CB" w14:textId="77777777" w:rsidTr="00A948CC">
        <w:trPr>
          <w:cantSplit/>
        </w:trPr>
        <w:tc>
          <w:tcPr>
            <w:tcW w:w="6892" w:type="dxa"/>
            <w:vAlign w:val="center"/>
          </w:tcPr>
          <w:p w14:paraId="01804F77" w14:textId="3005285C" w:rsidR="0017186B" w:rsidRPr="00FB14B5" w:rsidRDefault="00FC32F6" w:rsidP="00DD7E0D">
            <w:pPr>
              <w:pStyle w:val="RefNorm"/>
              <w:spacing w:after="0" w:line="240" w:lineRule="auto"/>
              <w:jc w:val="left"/>
              <w:rPr>
                <w:rFonts w:cs="Arial"/>
                <w:spacing w:val="-3"/>
                <w:sz w:val="16"/>
                <w:szCs w:val="16"/>
                <w:lang w:val="es-MX"/>
              </w:rPr>
            </w:pPr>
            <w:r>
              <w:rPr>
                <w:rFonts w:cs="Arial"/>
                <w:b/>
                <w:spacing w:val="-3"/>
                <w:sz w:val="16"/>
                <w:szCs w:val="16"/>
                <w:lang w:val="es-MX"/>
              </w:rPr>
              <w:t xml:space="preserve">9.4.1 </w:t>
            </w:r>
            <w:r>
              <w:rPr>
                <w:rFonts w:cs="Arial"/>
                <w:spacing w:val="-3"/>
                <w:sz w:val="16"/>
                <w:szCs w:val="16"/>
                <w:lang w:val="es-MX"/>
              </w:rPr>
              <w:t>el organismo de acreditación debe establecer procedimientos documentados para definir los controles necesarios para la identificación, almacenamiento, protección recuperación, tiempo de conservación y eliminación de sus registros.</w:t>
            </w:r>
          </w:p>
        </w:tc>
        <w:tc>
          <w:tcPr>
            <w:tcW w:w="1985" w:type="dxa"/>
            <w:vAlign w:val="center"/>
          </w:tcPr>
          <w:p w14:paraId="32752C6C"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5435FACF" w14:textId="77777777" w:rsidR="0017186B" w:rsidRPr="00557808" w:rsidRDefault="0017186B" w:rsidP="00125303">
            <w:pPr>
              <w:pStyle w:val="EndnoteText"/>
              <w:rPr>
                <w:rFonts w:ascii="Arial" w:hAnsi="Arial" w:cs="Arial"/>
                <w:sz w:val="16"/>
                <w:szCs w:val="16"/>
                <w:lang w:val="es-MX"/>
              </w:rPr>
            </w:pPr>
          </w:p>
        </w:tc>
      </w:tr>
      <w:tr w:rsidR="0017186B" w:rsidRPr="00557808" w14:paraId="4162F886" w14:textId="77777777" w:rsidTr="00A948CC">
        <w:trPr>
          <w:cantSplit/>
        </w:trPr>
        <w:tc>
          <w:tcPr>
            <w:tcW w:w="6892" w:type="dxa"/>
            <w:vAlign w:val="center"/>
          </w:tcPr>
          <w:p w14:paraId="7C3520F4" w14:textId="751CBE01" w:rsidR="0017186B" w:rsidRPr="00FB14B5" w:rsidRDefault="00FC32F6" w:rsidP="00DD7E0D">
            <w:pPr>
              <w:pStyle w:val="RefNorm"/>
              <w:spacing w:after="0" w:line="240" w:lineRule="auto"/>
              <w:jc w:val="left"/>
              <w:rPr>
                <w:rFonts w:cs="Arial"/>
                <w:spacing w:val="-3"/>
                <w:sz w:val="16"/>
                <w:szCs w:val="16"/>
                <w:lang w:val="es-AR"/>
              </w:rPr>
            </w:pPr>
            <w:r>
              <w:rPr>
                <w:rFonts w:cs="Arial"/>
                <w:b/>
                <w:spacing w:val="-3"/>
                <w:sz w:val="16"/>
                <w:szCs w:val="16"/>
                <w:lang w:val="es-AR"/>
              </w:rPr>
              <w:t xml:space="preserve">9.4.2 </w:t>
            </w:r>
            <w:r>
              <w:rPr>
                <w:rFonts w:cs="Arial"/>
                <w:spacing w:val="-3"/>
                <w:sz w:val="16"/>
                <w:szCs w:val="16"/>
                <w:lang w:val="es-AR"/>
              </w:rPr>
              <w:t>El organismo de acreditación debe establecer procedimientos documentados para conservar los registros durante un periodo coherente de sus obligaciones contractuales. El acceso a estos registros debe ser coherente con los acuerdos de confidencialidad.</w:t>
            </w:r>
          </w:p>
        </w:tc>
        <w:tc>
          <w:tcPr>
            <w:tcW w:w="1985" w:type="dxa"/>
            <w:vAlign w:val="center"/>
          </w:tcPr>
          <w:p w14:paraId="1D3E2F59"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75AB22CD" w14:textId="77777777" w:rsidR="0017186B" w:rsidRPr="00557808" w:rsidRDefault="0017186B" w:rsidP="00125303">
            <w:pPr>
              <w:pStyle w:val="EndnoteText"/>
              <w:rPr>
                <w:rFonts w:ascii="Arial" w:hAnsi="Arial" w:cs="Arial"/>
                <w:sz w:val="16"/>
                <w:szCs w:val="16"/>
                <w:lang w:val="es-MX"/>
              </w:rPr>
            </w:pPr>
          </w:p>
        </w:tc>
      </w:tr>
      <w:tr w:rsidR="00824CD4" w:rsidRPr="00557808" w14:paraId="402D2D90" w14:textId="77777777" w:rsidTr="00971E4A">
        <w:trPr>
          <w:cantSplit/>
        </w:trPr>
        <w:tc>
          <w:tcPr>
            <w:tcW w:w="13838" w:type="dxa"/>
            <w:gridSpan w:val="3"/>
            <w:shd w:val="clear" w:color="auto" w:fill="D9D9D9" w:themeFill="background1" w:themeFillShade="D9"/>
            <w:vAlign w:val="center"/>
          </w:tcPr>
          <w:p w14:paraId="61CE3DFE" w14:textId="59C64D13"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9.5 No conformidades y acciones correctivas</w:t>
            </w:r>
          </w:p>
        </w:tc>
      </w:tr>
      <w:tr w:rsidR="0017186B" w:rsidRPr="00557808" w14:paraId="75BA8DA0" w14:textId="77777777" w:rsidTr="00A948CC">
        <w:trPr>
          <w:cantSplit/>
        </w:trPr>
        <w:tc>
          <w:tcPr>
            <w:tcW w:w="6892" w:type="dxa"/>
            <w:vAlign w:val="center"/>
          </w:tcPr>
          <w:p w14:paraId="2039C38F" w14:textId="54E47989" w:rsidR="0017186B" w:rsidRPr="00FB14B5" w:rsidRDefault="00FC32F6" w:rsidP="00DD7E0D">
            <w:pPr>
              <w:pStyle w:val="RefNorm"/>
              <w:spacing w:after="0" w:line="240" w:lineRule="auto"/>
              <w:jc w:val="left"/>
              <w:rPr>
                <w:rFonts w:cs="Arial"/>
                <w:spacing w:val="-3"/>
                <w:sz w:val="16"/>
                <w:szCs w:val="16"/>
                <w:lang w:val="es-AR"/>
              </w:rPr>
            </w:pPr>
            <w:r>
              <w:rPr>
                <w:rFonts w:cs="Arial"/>
                <w:spacing w:val="-3"/>
                <w:sz w:val="16"/>
                <w:szCs w:val="16"/>
                <w:lang w:val="es-AR"/>
              </w:rPr>
              <w:t>El organismo de acreditación debe establecer procedimientos documentados para la identificación y gestión de las no conformidades en sus propias operaciones. El organismo de acreditación también debe, cuando sea necesario</w:t>
            </w:r>
            <w:r w:rsidR="00B01E20">
              <w:rPr>
                <w:rFonts w:cs="Arial"/>
                <w:spacing w:val="-3"/>
                <w:sz w:val="16"/>
                <w:szCs w:val="16"/>
                <w:lang w:val="es-AR"/>
              </w:rPr>
              <w:t>, tomar acciones para eliminar las causas de las no conformidades, a fin de prevenir que vuelvan a ocurrir. Las acciones correctivas deben ser apropiadas al impacto de los problemas encontrados. Los procedimientos deben cubrir lo siguiente:</w:t>
            </w:r>
          </w:p>
        </w:tc>
        <w:tc>
          <w:tcPr>
            <w:tcW w:w="1985" w:type="dxa"/>
            <w:vAlign w:val="center"/>
          </w:tcPr>
          <w:p w14:paraId="630FFB0C"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771EDABD" w14:textId="77777777" w:rsidR="0017186B" w:rsidRPr="00557808" w:rsidRDefault="0017186B" w:rsidP="00125303">
            <w:pPr>
              <w:pStyle w:val="EndnoteText"/>
              <w:rPr>
                <w:rFonts w:ascii="Arial" w:hAnsi="Arial" w:cs="Arial"/>
                <w:sz w:val="16"/>
                <w:szCs w:val="16"/>
                <w:lang w:val="es-MX"/>
              </w:rPr>
            </w:pPr>
          </w:p>
        </w:tc>
      </w:tr>
      <w:tr w:rsidR="0017186B" w:rsidRPr="00557808" w14:paraId="180534D1" w14:textId="77777777" w:rsidTr="00A948CC">
        <w:trPr>
          <w:cantSplit/>
        </w:trPr>
        <w:tc>
          <w:tcPr>
            <w:tcW w:w="6892" w:type="dxa"/>
            <w:vAlign w:val="center"/>
          </w:tcPr>
          <w:p w14:paraId="433B872D" w14:textId="736558D4" w:rsidR="0017186B" w:rsidRPr="00557808" w:rsidRDefault="00B01E20" w:rsidP="00FB14B5">
            <w:pPr>
              <w:pStyle w:val="RefNorm"/>
              <w:numPr>
                <w:ilvl w:val="0"/>
                <w:numId w:val="38"/>
              </w:numPr>
              <w:spacing w:after="0" w:line="240" w:lineRule="auto"/>
              <w:jc w:val="left"/>
              <w:rPr>
                <w:rFonts w:cs="Arial"/>
                <w:b/>
                <w:spacing w:val="-3"/>
                <w:sz w:val="16"/>
                <w:szCs w:val="16"/>
                <w:lang w:val="es-MX"/>
              </w:rPr>
            </w:pPr>
            <w:r>
              <w:rPr>
                <w:rFonts w:cs="Arial"/>
                <w:spacing w:val="-3"/>
                <w:sz w:val="16"/>
                <w:szCs w:val="16"/>
                <w:lang w:val="es-MX"/>
              </w:rPr>
              <w:t>Identificar las no conformidades (desde las quejas, las auditorías internas u otras fuentes);</w:t>
            </w:r>
          </w:p>
        </w:tc>
        <w:tc>
          <w:tcPr>
            <w:tcW w:w="1985" w:type="dxa"/>
            <w:vAlign w:val="center"/>
          </w:tcPr>
          <w:p w14:paraId="5DBDA92E"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50102FC3" w14:textId="77777777" w:rsidR="0017186B" w:rsidRPr="00557808" w:rsidRDefault="0017186B" w:rsidP="00125303">
            <w:pPr>
              <w:pStyle w:val="EndnoteText"/>
              <w:rPr>
                <w:rFonts w:ascii="Arial" w:hAnsi="Arial" w:cs="Arial"/>
                <w:sz w:val="16"/>
                <w:szCs w:val="16"/>
                <w:lang w:val="es-MX"/>
              </w:rPr>
            </w:pPr>
          </w:p>
        </w:tc>
      </w:tr>
      <w:tr w:rsidR="0017186B" w:rsidRPr="00557808" w14:paraId="665B044A" w14:textId="77777777" w:rsidTr="00A948CC">
        <w:trPr>
          <w:cantSplit/>
        </w:trPr>
        <w:tc>
          <w:tcPr>
            <w:tcW w:w="6892" w:type="dxa"/>
            <w:vAlign w:val="center"/>
          </w:tcPr>
          <w:p w14:paraId="1AC7FBC3" w14:textId="624ED5B1" w:rsidR="0017186B" w:rsidRPr="00FB14B5" w:rsidRDefault="00B01E20" w:rsidP="00FB14B5">
            <w:pPr>
              <w:pStyle w:val="RefNorm"/>
              <w:numPr>
                <w:ilvl w:val="0"/>
                <w:numId w:val="38"/>
              </w:numPr>
              <w:spacing w:after="0" w:line="240" w:lineRule="auto"/>
              <w:jc w:val="left"/>
              <w:rPr>
                <w:rFonts w:cs="Arial"/>
                <w:b/>
                <w:spacing w:val="-3"/>
                <w:sz w:val="16"/>
                <w:szCs w:val="16"/>
                <w:lang w:val="es-AR"/>
              </w:rPr>
            </w:pPr>
            <w:r>
              <w:rPr>
                <w:rFonts w:cs="Arial"/>
                <w:spacing w:val="-3"/>
                <w:sz w:val="16"/>
                <w:szCs w:val="16"/>
                <w:lang w:val="es-AR"/>
              </w:rPr>
              <w:t>Determinar las causas de la no conformidad;</w:t>
            </w:r>
          </w:p>
        </w:tc>
        <w:tc>
          <w:tcPr>
            <w:tcW w:w="1985" w:type="dxa"/>
            <w:vAlign w:val="center"/>
          </w:tcPr>
          <w:p w14:paraId="05122669"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245830F6" w14:textId="77777777" w:rsidR="0017186B" w:rsidRPr="00557808" w:rsidRDefault="0017186B" w:rsidP="00125303">
            <w:pPr>
              <w:pStyle w:val="EndnoteText"/>
              <w:rPr>
                <w:rFonts w:ascii="Arial" w:hAnsi="Arial" w:cs="Arial"/>
                <w:sz w:val="16"/>
                <w:szCs w:val="16"/>
                <w:lang w:val="es-MX"/>
              </w:rPr>
            </w:pPr>
          </w:p>
        </w:tc>
      </w:tr>
      <w:tr w:rsidR="0017186B" w:rsidRPr="00557808" w14:paraId="45DD9A04" w14:textId="77777777" w:rsidTr="00A948CC">
        <w:trPr>
          <w:cantSplit/>
        </w:trPr>
        <w:tc>
          <w:tcPr>
            <w:tcW w:w="6892" w:type="dxa"/>
            <w:vAlign w:val="center"/>
          </w:tcPr>
          <w:p w14:paraId="4CC06A31" w14:textId="2FC5728B" w:rsidR="00B01E20" w:rsidRPr="00FB14B5" w:rsidRDefault="00B01E20" w:rsidP="00FB14B5">
            <w:pPr>
              <w:pStyle w:val="RefNorm"/>
              <w:numPr>
                <w:ilvl w:val="0"/>
                <w:numId w:val="38"/>
              </w:numPr>
              <w:spacing w:after="0" w:line="240" w:lineRule="auto"/>
              <w:jc w:val="left"/>
              <w:rPr>
                <w:rFonts w:cs="Arial"/>
                <w:spacing w:val="-3"/>
                <w:sz w:val="16"/>
                <w:szCs w:val="16"/>
                <w:lang w:val="es-MX"/>
              </w:rPr>
            </w:pPr>
            <w:r>
              <w:rPr>
                <w:rFonts w:cs="Arial"/>
                <w:spacing w:val="-3"/>
                <w:sz w:val="16"/>
                <w:szCs w:val="16"/>
                <w:lang w:val="es-MX"/>
              </w:rPr>
              <w:t>Corregir las no conformidades;</w:t>
            </w:r>
          </w:p>
        </w:tc>
        <w:tc>
          <w:tcPr>
            <w:tcW w:w="1985" w:type="dxa"/>
            <w:vAlign w:val="center"/>
          </w:tcPr>
          <w:p w14:paraId="0CB6B571"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585B6925" w14:textId="77777777" w:rsidR="0017186B" w:rsidRPr="00557808" w:rsidRDefault="0017186B" w:rsidP="00125303">
            <w:pPr>
              <w:pStyle w:val="EndnoteText"/>
              <w:rPr>
                <w:rFonts w:ascii="Arial" w:hAnsi="Arial" w:cs="Arial"/>
                <w:sz w:val="16"/>
                <w:szCs w:val="16"/>
                <w:lang w:val="es-MX"/>
              </w:rPr>
            </w:pPr>
          </w:p>
        </w:tc>
      </w:tr>
      <w:tr w:rsidR="0017186B" w:rsidRPr="00557808" w14:paraId="69C5D6F7" w14:textId="77777777" w:rsidTr="00A948CC">
        <w:trPr>
          <w:cantSplit/>
        </w:trPr>
        <w:tc>
          <w:tcPr>
            <w:tcW w:w="6892" w:type="dxa"/>
            <w:vAlign w:val="center"/>
          </w:tcPr>
          <w:p w14:paraId="616A62AB" w14:textId="1A192CD8" w:rsidR="0017186B" w:rsidRPr="00FB14B5" w:rsidRDefault="00B01E20" w:rsidP="00FB14B5">
            <w:pPr>
              <w:pStyle w:val="RefNorm"/>
              <w:numPr>
                <w:ilvl w:val="0"/>
                <w:numId w:val="38"/>
              </w:numPr>
              <w:spacing w:after="0" w:line="240" w:lineRule="auto"/>
              <w:jc w:val="left"/>
              <w:rPr>
                <w:rFonts w:cs="Arial"/>
                <w:spacing w:val="-3"/>
                <w:sz w:val="16"/>
                <w:szCs w:val="16"/>
                <w:lang w:val="es-MX"/>
              </w:rPr>
            </w:pPr>
            <w:r w:rsidRPr="00FB14B5">
              <w:rPr>
                <w:rFonts w:cs="Arial"/>
                <w:spacing w:val="-3"/>
                <w:sz w:val="16"/>
                <w:szCs w:val="16"/>
                <w:lang w:val="es-MX"/>
              </w:rPr>
              <w:t xml:space="preserve">Evaluar la necesidad de acciones para </w:t>
            </w:r>
            <w:r>
              <w:rPr>
                <w:rFonts w:cs="Arial"/>
                <w:spacing w:val="-3"/>
                <w:sz w:val="16"/>
                <w:szCs w:val="16"/>
                <w:lang w:val="es-MX"/>
              </w:rPr>
              <w:t>a</w:t>
            </w:r>
            <w:r w:rsidRPr="00FB14B5">
              <w:rPr>
                <w:rFonts w:cs="Arial"/>
                <w:spacing w:val="-3"/>
                <w:sz w:val="16"/>
                <w:szCs w:val="16"/>
                <w:lang w:val="es-MX"/>
              </w:rPr>
              <w:t>segurarse de que las no conformidades no se repiten</w:t>
            </w:r>
          </w:p>
        </w:tc>
        <w:tc>
          <w:tcPr>
            <w:tcW w:w="1985" w:type="dxa"/>
            <w:vAlign w:val="center"/>
          </w:tcPr>
          <w:p w14:paraId="49582472"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557AF996" w14:textId="77777777" w:rsidR="0017186B" w:rsidRPr="00557808" w:rsidRDefault="0017186B" w:rsidP="00125303">
            <w:pPr>
              <w:pStyle w:val="EndnoteText"/>
              <w:rPr>
                <w:rFonts w:ascii="Arial" w:hAnsi="Arial" w:cs="Arial"/>
                <w:sz w:val="16"/>
                <w:szCs w:val="16"/>
                <w:lang w:val="es-MX"/>
              </w:rPr>
            </w:pPr>
          </w:p>
        </w:tc>
      </w:tr>
      <w:tr w:rsidR="0017186B" w:rsidRPr="00557808" w14:paraId="1247FD41" w14:textId="77777777" w:rsidTr="00A948CC">
        <w:trPr>
          <w:cantSplit/>
        </w:trPr>
        <w:tc>
          <w:tcPr>
            <w:tcW w:w="6892" w:type="dxa"/>
            <w:vAlign w:val="center"/>
          </w:tcPr>
          <w:p w14:paraId="65D4BC03" w14:textId="7C014476" w:rsidR="0017186B" w:rsidRPr="00FB14B5" w:rsidRDefault="00B01E20" w:rsidP="00FB14B5">
            <w:pPr>
              <w:pStyle w:val="RefNorm"/>
              <w:numPr>
                <w:ilvl w:val="0"/>
                <w:numId w:val="38"/>
              </w:numPr>
              <w:spacing w:after="0" w:line="240" w:lineRule="auto"/>
              <w:jc w:val="left"/>
              <w:rPr>
                <w:rFonts w:cs="Arial"/>
                <w:spacing w:val="-3"/>
                <w:sz w:val="16"/>
                <w:szCs w:val="16"/>
                <w:lang w:val="es-MX"/>
              </w:rPr>
            </w:pPr>
            <w:r w:rsidRPr="00FB14B5">
              <w:rPr>
                <w:rFonts w:cs="Arial"/>
                <w:spacing w:val="-3"/>
                <w:sz w:val="16"/>
                <w:szCs w:val="16"/>
                <w:lang w:val="es-MX"/>
              </w:rPr>
              <w:t>Determinar las acciones necesarias e implementarlas de manera oportuna</w:t>
            </w:r>
          </w:p>
        </w:tc>
        <w:tc>
          <w:tcPr>
            <w:tcW w:w="1985" w:type="dxa"/>
            <w:vAlign w:val="center"/>
          </w:tcPr>
          <w:p w14:paraId="2D3DA9B7" w14:textId="77777777" w:rsidR="0017186B" w:rsidRPr="00557808" w:rsidRDefault="0017186B" w:rsidP="00125303">
            <w:pPr>
              <w:pStyle w:val="EndnoteText"/>
              <w:rPr>
                <w:rFonts w:ascii="Arial" w:hAnsi="Arial" w:cs="Arial"/>
                <w:sz w:val="16"/>
                <w:szCs w:val="16"/>
                <w:lang w:val="es-MX"/>
              </w:rPr>
            </w:pPr>
          </w:p>
        </w:tc>
        <w:tc>
          <w:tcPr>
            <w:tcW w:w="4961" w:type="dxa"/>
            <w:vAlign w:val="center"/>
          </w:tcPr>
          <w:p w14:paraId="31A4972A" w14:textId="77777777" w:rsidR="0017186B" w:rsidRPr="00557808" w:rsidRDefault="0017186B" w:rsidP="00125303">
            <w:pPr>
              <w:pStyle w:val="EndnoteText"/>
              <w:rPr>
                <w:rFonts w:ascii="Arial" w:hAnsi="Arial" w:cs="Arial"/>
                <w:sz w:val="16"/>
                <w:szCs w:val="16"/>
                <w:lang w:val="es-MX"/>
              </w:rPr>
            </w:pPr>
          </w:p>
        </w:tc>
      </w:tr>
      <w:tr w:rsidR="00B01E20" w:rsidRPr="00557808" w14:paraId="7C740B6E" w14:textId="77777777" w:rsidTr="00A948CC">
        <w:trPr>
          <w:cantSplit/>
        </w:trPr>
        <w:tc>
          <w:tcPr>
            <w:tcW w:w="6892" w:type="dxa"/>
            <w:vAlign w:val="center"/>
          </w:tcPr>
          <w:p w14:paraId="7B4F1FD7" w14:textId="4EE32CCF" w:rsidR="00B01E20" w:rsidRPr="00557808" w:rsidRDefault="00B01E20" w:rsidP="00FB14B5">
            <w:pPr>
              <w:pStyle w:val="RefNorm"/>
              <w:numPr>
                <w:ilvl w:val="0"/>
                <w:numId w:val="38"/>
              </w:numPr>
              <w:spacing w:after="0" w:line="240" w:lineRule="auto"/>
              <w:jc w:val="left"/>
              <w:rPr>
                <w:rFonts w:cs="Arial"/>
                <w:b/>
                <w:spacing w:val="-3"/>
                <w:sz w:val="16"/>
                <w:szCs w:val="16"/>
                <w:lang w:val="es-MX"/>
              </w:rPr>
            </w:pPr>
            <w:r>
              <w:rPr>
                <w:rFonts w:cs="Arial"/>
                <w:spacing w:val="-3"/>
                <w:sz w:val="16"/>
                <w:szCs w:val="16"/>
                <w:lang w:val="es-MX"/>
              </w:rPr>
              <w:t>Registrar los resultados de las acciones tomadas;</w:t>
            </w:r>
          </w:p>
        </w:tc>
        <w:tc>
          <w:tcPr>
            <w:tcW w:w="1985" w:type="dxa"/>
            <w:vAlign w:val="center"/>
          </w:tcPr>
          <w:p w14:paraId="2585728B"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0B8806A8" w14:textId="77777777" w:rsidR="00B01E20" w:rsidRPr="00557808" w:rsidRDefault="00B01E20" w:rsidP="00125303">
            <w:pPr>
              <w:pStyle w:val="EndnoteText"/>
              <w:rPr>
                <w:rFonts w:ascii="Arial" w:hAnsi="Arial" w:cs="Arial"/>
                <w:sz w:val="16"/>
                <w:szCs w:val="16"/>
                <w:lang w:val="es-MX"/>
              </w:rPr>
            </w:pPr>
          </w:p>
        </w:tc>
      </w:tr>
      <w:tr w:rsidR="00B01E20" w:rsidRPr="00557808" w14:paraId="0CAE6099" w14:textId="77777777" w:rsidTr="00A948CC">
        <w:trPr>
          <w:cantSplit/>
        </w:trPr>
        <w:tc>
          <w:tcPr>
            <w:tcW w:w="6892" w:type="dxa"/>
            <w:vAlign w:val="center"/>
          </w:tcPr>
          <w:p w14:paraId="0AE78834" w14:textId="6FE35A8E" w:rsidR="00B01E20" w:rsidRPr="00FB14B5" w:rsidRDefault="00B01E20" w:rsidP="00FB14B5">
            <w:pPr>
              <w:pStyle w:val="RefNorm"/>
              <w:numPr>
                <w:ilvl w:val="0"/>
                <w:numId w:val="38"/>
              </w:numPr>
              <w:spacing w:after="0" w:line="240" w:lineRule="auto"/>
              <w:jc w:val="left"/>
              <w:rPr>
                <w:rFonts w:cs="Arial"/>
                <w:b/>
                <w:spacing w:val="-3"/>
                <w:sz w:val="16"/>
                <w:szCs w:val="16"/>
                <w:lang w:val="es-AR"/>
              </w:rPr>
            </w:pPr>
            <w:r>
              <w:rPr>
                <w:rFonts w:cs="Arial"/>
                <w:spacing w:val="-3"/>
                <w:sz w:val="16"/>
                <w:szCs w:val="16"/>
                <w:lang w:val="es-AR"/>
              </w:rPr>
              <w:t>Revisar la eficacia de las acciones correctivas</w:t>
            </w:r>
          </w:p>
        </w:tc>
        <w:tc>
          <w:tcPr>
            <w:tcW w:w="1985" w:type="dxa"/>
            <w:vAlign w:val="center"/>
          </w:tcPr>
          <w:p w14:paraId="6F60F580"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75B71BB2" w14:textId="77777777" w:rsidR="00B01E20" w:rsidRPr="00557808" w:rsidRDefault="00B01E20" w:rsidP="00125303">
            <w:pPr>
              <w:pStyle w:val="EndnoteText"/>
              <w:rPr>
                <w:rFonts w:ascii="Arial" w:hAnsi="Arial" w:cs="Arial"/>
                <w:sz w:val="16"/>
                <w:szCs w:val="16"/>
                <w:lang w:val="es-MX"/>
              </w:rPr>
            </w:pPr>
          </w:p>
        </w:tc>
      </w:tr>
      <w:tr w:rsidR="00824CD4" w:rsidRPr="00557808" w14:paraId="07916706" w14:textId="77777777" w:rsidTr="00971E4A">
        <w:trPr>
          <w:cantSplit/>
        </w:trPr>
        <w:tc>
          <w:tcPr>
            <w:tcW w:w="13838" w:type="dxa"/>
            <w:gridSpan w:val="3"/>
            <w:shd w:val="clear" w:color="auto" w:fill="D9D9D9" w:themeFill="background1" w:themeFillShade="D9"/>
            <w:vAlign w:val="center"/>
          </w:tcPr>
          <w:p w14:paraId="535F3C19" w14:textId="67BB1DDE"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9.6 Mejora</w:t>
            </w:r>
          </w:p>
        </w:tc>
      </w:tr>
      <w:tr w:rsidR="00B01E20" w:rsidRPr="00557808" w14:paraId="3ABD1593" w14:textId="77777777" w:rsidTr="00A948CC">
        <w:trPr>
          <w:cantSplit/>
        </w:trPr>
        <w:tc>
          <w:tcPr>
            <w:tcW w:w="6892" w:type="dxa"/>
            <w:vAlign w:val="center"/>
          </w:tcPr>
          <w:p w14:paraId="7029FFC8" w14:textId="49CD0D57" w:rsidR="00B01E20" w:rsidRPr="00FB14B5" w:rsidRDefault="00B01E20" w:rsidP="00DD7E0D">
            <w:pPr>
              <w:pStyle w:val="RefNorm"/>
              <w:spacing w:after="0" w:line="240" w:lineRule="auto"/>
              <w:jc w:val="left"/>
              <w:rPr>
                <w:rFonts w:cs="Arial"/>
                <w:spacing w:val="-3"/>
                <w:sz w:val="16"/>
                <w:szCs w:val="16"/>
                <w:lang w:val="es-MX"/>
              </w:rPr>
            </w:pPr>
            <w:r>
              <w:rPr>
                <w:rFonts w:cs="Arial"/>
                <w:spacing w:val="-3"/>
                <w:sz w:val="16"/>
                <w:szCs w:val="16"/>
                <w:lang w:val="es-MX"/>
              </w:rPr>
              <w:t>El organismo de acreditación debe establecer procedimientos documentados para identificar las oportunidades de mejora y para identificar los riesgos y tomar las acciones adecuadas (</w:t>
            </w:r>
            <w:proofErr w:type="spellStart"/>
            <w:r>
              <w:rPr>
                <w:rFonts w:cs="Arial"/>
                <w:spacing w:val="-3"/>
                <w:sz w:val="16"/>
                <w:szCs w:val="16"/>
                <w:lang w:val="es-MX"/>
              </w:rPr>
              <w:t>vvéase</w:t>
            </w:r>
            <w:proofErr w:type="spellEnd"/>
            <w:r>
              <w:rPr>
                <w:rFonts w:cs="Arial"/>
                <w:spacing w:val="-3"/>
                <w:sz w:val="16"/>
                <w:szCs w:val="16"/>
                <w:lang w:val="es-MX"/>
              </w:rPr>
              <w:t xml:space="preserve"> también  4.4).</w:t>
            </w:r>
          </w:p>
        </w:tc>
        <w:tc>
          <w:tcPr>
            <w:tcW w:w="1985" w:type="dxa"/>
            <w:vAlign w:val="center"/>
          </w:tcPr>
          <w:p w14:paraId="16469B1D"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2DB959F7" w14:textId="77777777" w:rsidR="00B01E20" w:rsidRPr="00557808" w:rsidRDefault="00B01E20" w:rsidP="00125303">
            <w:pPr>
              <w:pStyle w:val="EndnoteText"/>
              <w:rPr>
                <w:rFonts w:ascii="Arial" w:hAnsi="Arial" w:cs="Arial"/>
                <w:sz w:val="16"/>
                <w:szCs w:val="16"/>
                <w:lang w:val="es-MX"/>
              </w:rPr>
            </w:pPr>
          </w:p>
        </w:tc>
      </w:tr>
      <w:tr w:rsidR="00824CD4" w:rsidRPr="00557808" w14:paraId="7A3DD916" w14:textId="77777777" w:rsidTr="00971E4A">
        <w:trPr>
          <w:cantSplit/>
        </w:trPr>
        <w:tc>
          <w:tcPr>
            <w:tcW w:w="13838" w:type="dxa"/>
            <w:gridSpan w:val="3"/>
            <w:shd w:val="clear" w:color="auto" w:fill="D9D9D9" w:themeFill="background1" w:themeFillShade="D9"/>
            <w:vAlign w:val="center"/>
          </w:tcPr>
          <w:p w14:paraId="555A09FC" w14:textId="7E89FEC8" w:rsidR="00824CD4" w:rsidRPr="00971E4A" w:rsidRDefault="00824CD4" w:rsidP="00125303">
            <w:pPr>
              <w:pStyle w:val="EndnoteText"/>
              <w:rPr>
                <w:rFonts w:ascii="Arial" w:hAnsi="Arial" w:cs="Arial"/>
                <w:sz w:val="20"/>
                <w:lang w:val="es-MX"/>
              </w:rPr>
            </w:pPr>
            <w:r w:rsidRPr="00971E4A">
              <w:rPr>
                <w:rFonts w:ascii="Arial" w:hAnsi="Arial" w:cs="Arial"/>
                <w:b/>
                <w:spacing w:val="-3"/>
                <w:sz w:val="20"/>
              </w:rPr>
              <w:t xml:space="preserve">9.7 Auditorías internas </w:t>
            </w:r>
          </w:p>
        </w:tc>
      </w:tr>
      <w:tr w:rsidR="00B01E20" w:rsidRPr="00557808" w14:paraId="79DF4844" w14:textId="77777777" w:rsidTr="00A948CC">
        <w:trPr>
          <w:cantSplit/>
        </w:trPr>
        <w:tc>
          <w:tcPr>
            <w:tcW w:w="6892" w:type="dxa"/>
            <w:vAlign w:val="center"/>
          </w:tcPr>
          <w:p w14:paraId="31BE23AB" w14:textId="7605ABB8" w:rsidR="00B01E20" w:rsidRPr="00FB14B5" w:rsidRDefault="00B01E20" w:rsidP="00DD7E0D">
            <w:pPr>
              <w:pStyle w:val="RefNorm"/>
              <w:spacing w:after="0" w:line="240" w:lineRule="auto"/>
              <w:jc w:val="left"/>
              <w:rPr>
                <w:rFonts w:cs="Arial"/>
                <w:spacing w:val="-3"/>
                <w:sz w:val="16"/>
                <w:szCs w:val="16"/>
                <w:lang w:val="es-MX"/>
              </w:rPr>
            </w:pPr>
            <w:r>
              <w:rPr>
                <w:rFonts w:cs="Arial"/>
                <w:b/>
                <w:spacing w:val="-3"/>
                <w:sz w:val="16"/>
                <w:szCs w:val="16"/>
                <w:lang w:val="es-MX"/>
              </w:rPr>
              <w:lastRenderedPageBreak/>
              <w:t xml:space="preserve">9.7.1 </w:t>
            </w:r>
            <w:r>
              <w:rPr>
                <w:rFonts w:cs="Arial"/>
                <w:spacing w:val="-3"/>
                <w:sz w:val="16"/>
                <w:szCs w:val="16"/>
                <w:lang w:val="es-MX"/>
              </w:rPr>
              <w:t xml:space="preserve">El organismo de acreditación debe establecer procedimientos documentos para auditorías internas para verificar que el organismo de acreditación cumple con los requisitos de este documento y que el sistema de gestión se implementa y mantiene. </w:t>
            </w:r>
          </w:p>
        </w:tc>
        <w:tc>
          <w:tcPr>
            <w:tcW w:w="1985" w:type="dxa"/>
            <w:vAlign w:val="center"/>
          </w:tcPr>
          <w:p w14:paraId="666B2891"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38002D86" w14:textId="77777777" w:rsidR="00B01E20" w:rsidRPr="00557808" w:rsidRDefault="00B01E20" w:rsidP="00125303">
            <w:pPr>
              <w:pStyle w:val="EndnoteText"/>
              <w:rPr>
                <w:rFonts w:ascii="Arial" w:hAnsi="Arial" w:cs="Arial"/>
                <w:sz w:val="16"/>
                <w:szCs w:val="16"/>
                <w:lang w:val="es-MX"/>
              </w:rPr>
            </w:pPr>
          </w:p>
        </w:tc>
      </w:tr>
      <w:tr w:rsidR="00B01E20" w:rsidRPr="00557808" w14:paraId="62CC9EF8" w14:textId="77777777" w:rsidTr="00A948CC">
        <w:trPr>
          <w:cantSplit/>
        </w:trPr>
        <w:tc>
          <w:tcPr>
            <w:tcW w:w="6892" w:type="dxa"/>
            <w:vAlign w:val="center"/>
          </w:tcPr>
          <w:p w14:paraId="05E449B3" w14:textId="0A96E57D" w:rsidR="00B01E20" w:rsidRPr="00FB14B5" w:rsidRDefault="00B01E20" w:rsidP="00DD7E0D">
            <w:pPr>
              <w:pStyle w:val="RefNorm"/>
              <w:spacing w:after="0" w:line="240" w:lineRule="auto"/>
              <w:jc w:val="left"/>
              <w:rPr>
                <w:rFonts w:cs="Arial"/>
                <w:spacing w:val="-3"/>
                <w:sz w:val="16"/>
                <w:szCs w:val="16"/>
                <w:lang w:val="es-MX"/>
              </w:rPr>
            </w:pPr>
            <w:r>
              <w:rPr>
                <w:rFonts w:cs="Arial"/>
                <w:b/>
                <w:spacing w:val="-3"/>
                <w:sz w:val="16"/>
                <w:szCs w:val="16"/>
                <w:lang w:val="es-MX"/>
              </w:rPr>
              <w:t xml:space="preserve">9.7.2 </w:t>
            </w:r>
            <w:r>
              <w:rPr>
                <w:rFonts w:cs="Arial"/>
                <w:spacing w:val="-3"/>
                <w:sz w:val="16"/>
                <w:szCs w:val="16"/>
                <w:lang w:val="es-MX"/>
              </w:rPr>
              <w:t xml:space="preserve">Deben realizarse auditorías internas normalmente una vez al año. Debe establecerse un programa de auditorías, teniendo en consideración la importancia de los procesos y las áreas a auditar, así como los resultados de las auditorías previas. </w:t>
            </w:r>
          </w:p>
        </w:tc>
        <w:tc>
          <w:tcPr>
            <w:tcW w:w="1985" w:type="dxa"/>
            <w:vAlign w:val="center"/>
          </w:tcPr>
          <w:p w14:paraId="21EC0835"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7703AB39" w14:textId="77777777" w:rsidR="00B01E20" w:rsidRPr="00557808" w:rsidRDefault="00B01E20" w:rsidP="00125303">
            <w:pPr>
              <w:pStyle w:val="EndnoteText"/>
              <w:rPr>
                <w:rFonts w:ascii="Arial" w:hAnsi="Arial" w:cs="Arial"/>
                <w:sz w:val="16"/>
                <w:szCs w:val="16"/>
                <w:lang w:val="es-MX"/>
              </w:rPr>
            </w:pPr>
          </w:p>
        </w:tc>
      </w:tr>
      <w:tr w:rsidR="00B01E20" w:rsidRPr="00557808" w14:paraId="66F94153" w14:textId="77777777" w:rsidTr="00A948CC">
        <w:trPr>
          <w:cantSplit/>
        </w:trPr>
        <w:tc>
          <w:tcPr>
            <w:tcW w:w="6892" w:type="dxa"/>
            <w:vAlign w:val="center"/>
          </w:tcPr>
          <w:p w14:paraId="5EFB7445" w14:textId="2B6B2D51" w:rsidR="00B01E20" w:rsidRPr="00FB14B5" w:rsidRDefault="00B01E20" w:rsidP="00DD7E0D">
            <w:pPr>
              <w:pStyle w:val="RefNorm"/>
              <w:spacing w:after="0" w:line="240" w:lineRule="auto"/>
              <w:jc w:val="left"/>
              <w:rPr>
                <w:rFonts w:cs="Arial"/>
                <w:spacing w:val="-3"/>
                <w:sz w:val="16"/>
                <w:szCs w:val="16"/>
                <w:lang w:val="es-MX"/>
              </w:rPr>
            </w:pPr>
            <w:r>
              <w:rPr>
                <w:rFonts w:cs="Arial"/>
                <w:b/>
                <w:spacing w:val="-3"/>
                <w:sz w:val="16"/>
                <w:szCs w:val="16"/>
                <w:lang w:val="es-MX"/>
              </w:rPr>
              <w:t xml:space="preserve">9.7.3 </w:t>
            </w:r>
            <w:r>
              <w:rPr>
                <w:rFonts w:cs="Arial"/>
                <w:spacing w:val="-3"/>
                <w:sz w:val="16"/>
                <w:szCs w:val="16"/>
                <w:lang w:val="es-MX"/>
              </w:rPr>
              <w:t xml:space="preserve">La frecuencia de las auditorías internas puede reducirse si el organismos de acreditación demuestra que su sistema de gestión se ha implementado de manera efectiva de acuerdo con este documento y que ha demostrado estabilidad. </w:t>
            </w:r>
          </w:p>
        </w:tc>
        <w:tc>
          <w:tcPr>
            <w:tcW w:w="1985" w:type="dxa"/>
            <w:vAlign w:val="center"/>
          </w:tcPr>
          <w:p w14:paraId="6FA875A6"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2CB64170" w14:textId="77777777" w:rsidR="00B01E20" w:rsidRPr="00557808" w:rsidRDefault="00B01E20" w:rsidP="00125303">
            <w:pPr>
              <w:pStyle w:val="EndnoteText"/>
              <w:rPr>
                <w:rFonts w:ascii="Arial" w:hAnsi="Arial" w:cs="Arial"/>
                <w:sz w:val="16"/>
                <w:szCs w:val="16"/>
                <w:lang w:val="es-MX"/>
              </w:rPr>
            </w:pPr>
          </w:p>
        </w:tc>
      </w:tr>
      <w:tr w:rsidR="00B01E20" w:rsidRPr="00557808" w14:paraId="75D4C4C5" w14:textId="77777777" w:rsidTr="00A948CC">
        <w:trPr>
          <w:cantSplit/>
        </w:trPr>
        <w:tc>
          <w:tcPr>
            <w:tcW w:w="6892" w:type="dxa"/>
            <w:vAlign w:val="center"/>
          </w:tcPr>
          <w:p w14:paraId="034BEC9D" w14:textId="68D32201" w:rsidR="00B01E20" w:rsidRPr="00FB14B5" w:rsidRDefault="00B01E20" w:rsidP="00125303">
            <w:pPr>
              <w:pStyle w:val="RefNorm"/>
              <w:spacing w:after="0" w:line="240" w:lineRule="auto"/>
              <w:jc w:val="left"/>
              <w:rPr>
                <w:rFonts w:cs="Arial"/>
                <w:spacing w:val="-3"/>
                <w:sz w:val="16"/>
                <w:szCs w:val="16"/>
                <w:lang w:val="es-MX"/>
              </w:rPr>
            </w:pPr>
            <w:r>
              <w:rPr>
                <w:rFonts w:cs="Arial"/>
                <w:b/>
                <w:spacing w:val="-3"/>
                <w:sz w:val="16"/>
                <w:szCs w:val="16"/>
                <w:lang w:val="es-MX"/>
              </w:rPr>
              <w:t xml:space="preserve">9.7.4 </w:t>
            </w:r>
            <w:r>
              <w:rPr>
                <w:rFonts w:cs="Arial"/>
                <w:spacing w:val="-3"/>
                <w:sz w:val="16"/>
                <w:szCs w:val="16"/>
                <w:lang w:val="es-MX"/>
              </w:rPr>
              <w:t>El organismo de acreditación debe asegurarse que:</w:t>
            </w:r>
          </w:p>
        </w:tc>
        <w:tc>
          <w:tcPr>
            <w:tcW w:w="1985" w:type="dxa"/>
            <w:vAlign w:val="center"/>
          </w:tcPr>
          <w:p w14:paraId="12C10640"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1219761C" w14:textId="77777777" w:rsidR="00B01E20" w:rsidRPr="00557808" w:rsidRDefault="00B01E20" w:rsidP="00125303">
            <w:pPr>
              <w:pStyle w:val="EndnoteText"/>
              <w:rPr>
                <w:rFonts w:ascii="Arial" w:hAnsi="Arial" w:cs="Arial"/>
                <w:sz w:val="16"/>
                <w:szCs w:val="16"/>
                <w:lang w:val="es-MX"/>
              </w:rPr>
            </w:pPr>
          </w:p>
        </w:tc>
      </w:tr>
      <w:tr w:rsidR="00B01E20" w:rsidRPr="00557808" w14:paraId="1735BB85" w14:textId="77777777" w:rsidTr="00A948CC">
        <w:trPr>
          <w:cantSplit/>
        </w:trPr>
        <w:tc>
          <w:tcPr>
            <w:tcW w:w="6892" w:type="dxa"/>
            <w:vAlign w:val="center"/>
          </w:tcPr>
          <w:p w14:paraId="7E8DA708" w14:textId="216659ED" w:rsidR="00B01E20" w:rsidRPr="00FB14B5" w:rsidRDefault="00B01E20" w:rsidP="00FB14B5">
            <w:pPr>
              <w:pStyle w:val="RefNorm"/>
              <w:numPr>
                <w:ilvl w:val="0"/>
                <w:numId w:val="39"/>
              </w:numPr>
              <w:spacing w:after="0" w:line="240" w:lineRule="auto"/>
              <w:jc w:val="left"/>
              <w:rPr>
                <w:rFonts w:cs="Arial"/>
                <w:b/>
                <w:spacing w:val="-3"/>
                <w:sz w:val="16"/>
                <w:szCs w:val="16"/>
                <w:lang w:val="es-AR"/>
              </w:rPr>
            </w:pPr>
            <w:r>
              <w:rPr>
                <w:rFonts w:cs="Arial"/>
                <w:spacing w:val="-3"/>
                <w:sz w:val="16"/>
                <w:szCs w:val="16"/>
                <w:lang w:val="es-AR"/>
              </w:rPr>
              <w:t xml:space="preserve">Las auditorías internas las lleva a cabo personal competente conocedor de acreditaciones, auditorías y de los requisitos de este documento; </w:t>
            </w:r>
          </w:p>
        </w:tc>
        <w:tc>
          <w:tcPr>
            <w:tcW w:w="1985" w:type="dxa"/>
            <w:vAlign w:val="center"/>
          </w:tcPr>
          <w:p w14:paraId="1B4DECA6"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177C50D5" w14:textId="77777777" w:rsidR="00B01E20" w:rsidRPr="00557808" w:rsidRDefault="00B01E20" w:rsidP="00125303">
            <w:pPr>
              <w:pStyle w:val="EndnoteText"/>
              <w:rPr>
                <w:rFonts w:ascii="Arial" w:hAnsi="Arial" w:cs="Arial"/>
                <w:sz w:val="16"/>
                <w:szCs w:val="16"/>
                <w:lang w:val="es-MX"/>
              </w:rPr>
            </w:pPr>
          </w:p>
        </w:tc>
      </w:tr>
      <w:tr w:rsidR="00B01E20" w:rsidRPr="00557808" w14:paraId="5D9059D9" w14:textId="77777777" w:rsidTr="00A948CC">
        <w:trPr>
          <w:cantSplit/>
        </w:trPr>
        <w:tc>
          <w:tcPr>
            <w:tcW w:w="6892" w:type="dxa"/>
            <w:vAlign w:val="center"/>
          </w:tcPr>
          <w:p w14:paraId="0367A361" w14:textId="0220C127" w:rsidR="00B01E20" w:rsidRPr="00557808" w:rsidRDefault="00B01E20" w:rsidP="00FB14B5">
            <w:pPr>
              <w:pStyle w:val="RefNorm"/>
              <w:numPr>
                <w:ilvl w:val="0"/>
                <w:numId w:val="39"/>
              </w:numPr>
              <w:spacing w:after="0" w:line="240" w:lineRule="auto"/>
              <w:jc w:val="left"/>
              <w:rPr>
                <w:rFonts w:cs="Arial"/>
                <w:b/>
                <w:spacing w:val="-3"/>
                <w:sz w:val="16"/>
                <w:szCs w:val="16"/>
                <w:lang w:val="es-MX"/>
              </w:rPr>
            </w:pPr>
            <w:r>
              <w:rPr>
                <w:rFonts w:cs="Arial"/>
                <w:spacing w:val="-3"/>
                <w:sz w:val="16"/>
                <w:szCs w:val="16"/>
                <w:lang w:val="es-MX"/>
              </w:rPr>
              <w:t>las auditorías internas las lleva a cabo personal distinto del que desempeña la actividad a auditar;</w:t>
            </w:r>
          </w:p>
        </w:tc>
        <w:tc>
          <w:tcPr>
            <w:tcW w:w="1985" w:type="dxa"/>
            <w:vAlign w:val="center"/>
          </w:tcPr>
          <w:p w14:paraId="39F36D59"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4AB6B025" w14:textId="77777777" w:rsidR="00B01E20" w:rsidRPr="00557808" w:rsidRDefault="00B01E20" w:rsidP="00125303">
            <w:pPr>
              <w:pStyle w:val="EndnoteText"/>
              <w:rPr>
                <w:rFonts w:ascii="Arial" w:hAnsi="Arial" w:cs="Arial"/>
                <w:sz w:val="16"/>
                <w:szCs w:val="16"/>
                <w:lang w:val="es-MX"/>
              </w:rPr>
            </w:pPr>
          </w:p>
        </w:tc>
      </w:tr>
      <w:tr w:rsidR="00B01E20" w:rsidRPr="00557808" w14:paraId="36CD37FD" w14:textId="77777777" w:rsidTr="00A948CC">
        <w:trPr>
          <w:cantSplit/>
        </w:trPr>
        <w:tc>
          <w:tcPr>
            <w:tcW w:w="6892" w:type="dxa"/>
            <w:vAlign w:val="center"/>
          </w:tcPr>
          <w:p w14:paraId="05D3D4F1" w14:textId="01A86415" w:rsidR="00B01E20" w:rsidRPr="00FB14B5" w:rsidRDefault="00B01E20" w:rsidP="00FB14B5">
            <w:pPr>
              <w:pStyle w:val="RefNorm"/>
              <w:numPr>
                <w:ilvl w:val="0"/>
                <w:numId w:val="39"/>
              </w:numPr>
              <w:spacing w:after="0" w:line="240" w:lineRule="auto"/>
              <w:jc w:val="left"/>
              <w:rPr>
                <w:rFonts w:cs="Arial"/>
                <w:b/>
                <w:spacing w:val="-3"/>
                <w:sz w:val="16"/>
                <w:szCs w:val="16"/>
                <w:lang w:val="es-AR"/>
              </w:rPr>
            </w:pPr>
            <w:r>
              <w:rPr>
                <w:rFonts w:cs="Arial"/>
                <w:spacing w:val="-3"/>
                <w:sz w:val="16"/>
                <w:szCs w:val="16"/>
                <w:lang w:val="es-AR"/>
              </w:rPr>
              <w:t>se informa al personal responsable del área auditada sobre los resultados de la auditoría;</w:t>
            </w:r>
          </w:p>
        </w:tc>
        <w:tc>
          <w:tcPr>
            <w:tcW w:w="1985" w:type="dxa"/>
            <w:vAlign w:val="center"/>
          </w:tcPr>
          <w:p w14:paraId="2A9CE5BD"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60264260" w14:textId="77777777" w:rsidR="00B01E20" w:rsidRPr="00557808" w:rsidRDefault="00B01E20" w:rsidP="00125303">
            <w:pPr>
              <w:pStyle w:val="EndnoteText"/>
              <w:rPr>
                <w:rFonts w:ascii="Arial" w:hAnsi="Arial" w:cs="Arial"/>
                <w:sz w:val="16"/>
                <w:szCs w:val="16"/>
                <w:lang w:val="es-MX"/>
              </w:rPr>
            </w:pPr>
          </w:p>
        </w:tc>
      </w:tr>
      <w:tr w:rsidR="00B01E20" w:rsidRPr="00557808" w14:paraId="39F5A81D" w14:textId="77777777" w:rsidTr="00A948CC">
        <w:trPr>
          <w:cantSplit/>
        </w:trPr>
        <w:tc>
          <w:tcPr>
            <w:tcW w:w="6892" w:type="dxa"/>
            <w:vAlign w:val="center"/>
          </w:tcPr>
          <w:p w14:paraId="79E9B9F3" w14:textId="4A52D648" w:rsidR="00B01E20" w:rsidRPr="00FB14B5" w:rsidRDefault="00B01E20" w:rsidP="00FB14B5">
            <w:pPr>
              <w:pStyle w:val="RefNorm"/>
              <w:numPr>
                <w:ilvl w:val="0"/>
                <w:numId w:val="39"/>
              </w:numPr>
              <w:spacing w:after="0" w:line="240" w:lineRule="auto"/>
              <w:jc w:val="left"/>
              <w:rPr>
                <w:rFonts w:cs="Arial"/>
                <w:b/>
                <w:spacing w:val="-3"/>
                <w:sz w:val="16"/>
                <w:szCs w:val="16"/>
                <w:lang w:val="es-AR"/>
              </w:rPr>
            </w:pPr>
            <w:r>
              <w:rPr>
                <w:rFonts w:cs="Arial"/>
                <w:spacing w:val="-3"/>
                <w:sz w:val="16"/>
                <w:szCs w:val="16"/>
                <w:lang w:val="es-AR"/>
              </w:rPr>
              <w:t>las acciones se toman de manera adecuada y oportuna;</w:t>
            </w:r>
          </w:p>
        </w:tc>
        <w:tc>
          <w:tcPr>
            <w:tcW w:w="1985" w:type="dxa"/>
            <w:vAlign w:val="center"/>
          </w:tcPr>
          <w:p w14:paraId="168FA5B4"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1FD498C6" w14:textId="77777777" w:rsidR="00B01E20" w:rsidRPr="00557808" w:rsidRDefault="00B01E20" w:rsidP="00125303">
            <w:pPr>
              <w:pStyle w:val="EndnoteText"/>
              <w:rPr>
                <w:rFonts w:ascii="Arial" w:hAnsi="Arial" w:cs="Arial"/>
                <w:sz w:val="16"/>
                <w:szCs w:val="16"/>
                <w:lang w:val="es-MX"/>
              </w:rPr>
            </w:pPr>
          </w:p>
        </w:tc>
      </w:tr>
      <w:tr w:rsidR="00B01E20" w:rsidRPr="00557808" w14:paraId="68DB5DE3" w14:textId="77777777" w:rsidTr="00A948CC">
        <w:trPr>
          <w:cantSplit/>
        </w:trPr>
        <w:tc>
          <w:tcPr>
            <w:tcW w:w="6892" w:type="dxa"/>
            <w:vAlign w:val="center"/>
          </w:tcPr>
          <w:p w14:paraId="203F459E" w14:textId="3F21D0F1" w:rsidR="00B01E20" w:rsidRPr="00FB14B5" w:rsidRDefault="00B01E20" w:rsidP="00FB14B5">
            <w:pPr>
              <w:pStyle w:val="RefNorm"/>
              <w:numPr>
                <w:ilvl w:val="0"/>
                <w:numId w:val="39"/>
              </w:numPr>
              <w:spacing w:after="0" w:line="240" w:lineRule="auto"/>
              <w:jc w:val="left"/>
              <w:rPr>
                <w:rFonts w:cs="Arial"/>
                <w:b/>
                <w:spacing w:val="-3"/>
                <w:sz w:val="16"/>
                <w:szCs w:val="16"/>
                <w:lang w:val="es-AR"/>
              </w:rPr>
            </w:pPr>
            <w:r>
              <w:rPr>
                <w:rFonts w:cs="Arial"/>
                <w:spacing w:val="-3"/>
                <w:sz w:val="16"/>
                <w:szCs w:val="16"/>
                <w:lang w:val="es-AR"/>
              </w:rPr>
              <w:t>se identifica cualquier oportunidad de mejora.</w:t>
            </w:r>
          </w:p>
        </w:tc>
        <w:tc>
          <w:tcPr>
            <w:tcW w:w="1985" w:type="dxa"/>
            <w:vAlign w:val="center"/>
          </w:tcPr>
          <w:p w14:paraId="365E7326"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60744DD9" w14:textId="77777777" w:rsidR="00B01E20" w:rsidRPr="00557808" w:rsidRDefault="00B01E20" w:rsidP="00125303">
            <w:pPr>
              <w:pStyle w:val="EndnoteText"/>
              <w:rPr>
                <w:rFonts w:ascii="Arial" w:hAnsi="Arial" w:cs="Arial"/>
                <w:sz w:val="16"/>
                <w:szCs w:val="16"/>
                <w:lang w:val="es-MX"/>
              </w:rPr>
            </w:pPr>
          </w:p>
        </w:tc>
      </w:tr>
      <w:tr w:rsidR="00824CD4" w:rsidRPr="00557808" w14:paraId="0D52E9C0" w14:textId="77777777" w:rsidTr="00971E4A">
        <w:trPr>
          <w:cantSplit/>
        </w:trPr>
        <w:tc>
          <w:tcPr>
            <w:tcW w:w="13838" w:type="dxa"/>
            <w:gridSpan w:val="3"/>
            <w:shd w:val="clear" w:color="auto" w:fill="D9D9D9" w:themeFill="background1" w:themeFillShade="D9"/>
            <w:vAlign w:val="center"/>
          </w:tcPr>
          <w:p w14:paraId="237652CB" w14:textId="55A93309" w:rsidR="00824CD4" w:rsidRPr="00971E4A" w:rsidRDefault="00824CD4" w:rsidP="00125303">
            <w:pPr>
              <w:pStyle w:val="EndnoteText"/>
              <w:rPr>
                <w:rFonts w:ascii="Arial" w:hAnsi="Arial" w:cs="Arial"/>
                <w:sz w:val="20"/>
                <w:lang w:val="es-MX"/>
              </w:rPr>
            </w:pPr>
            <w:r w:rsidRPr="00971E4A">
              <w:rPr>
                <w:rFonts w:ascii="Arial" w:hAnsi="Arial" w:cs="Arial"/>
                <w:b/>
                <w:spacing w:val="-3"/>
                <w:sz w:val="20"/>
                <w:lang w:val="es-MX"/>
              </w:rPr>
              <w:t>9.8 Revisiones por la dirección</w:t>
            </w:r>
          </w:p>
        </w:tc>
      </w:tr>
      <w:tr w:rsidR="00B01E20" w:rsidRPr="00557808" w14:paraId="26E088D1" w14:textId="77777777" w:rsidTr="00A948CC">
        <w:trPr>
          <w:cantSplit/>
        </w:trPr>
        <w:tc>
          <w:tcPr>
            <w:tcW w:w="6892" w:type="dxa"/>
            <w:vAlign w:val="center"/>
          </w:tcPr>
          <w:p w14:paraId="40DE2079" w14:textId="12FDB45F" w:rsidR="00B01E20" w:rsidRPr="00FB14B5" w:rsidRDefault="003967F2" w:rsidP="00DD7E0D">
            <w:pPr>
              <w:pStyle w:val="RefNorm"/>
              <w:spacing w:after="0" w:line="240" w:lineRule="auto"/>
              <w:jc w:val="left"/>
              <w:rPr>
                <w:rFonts w:cs="Arial"/>
                <w:spacing w:val="-3"/>
                <w:sz w:val="16"/>
                <w:szCs w:val="16"/>
                <w:lang w:val="es-MX"/>
              </w:rPr>
            </w:pPr>
            <w:r>
              <w:rPr>
                <w:rFonts w:cs="Arial"/>
                <w:b/>
                <w:spacing w:val="-3"/>
                <w:sz w:val="16"/>
                <w:szCs w:val="16"/>
                <w:lang w:val="es-MX"/>
              </w:rPr>
              <w:t xml:space="preserve">9.8.1 </w:t>
            </w:r>
            <w:r>
              <w:rPr>
                <w:rFonts w:cs="Arial"/>
                <w:spacing w:val="-3"/>
                <w:sz w:val="16"/>
                <w:szCs w:val="16"/>
                <w:lang w:val="es-MX"/>
              </w:rPr>
              <w:t>la dirección del organismo de acreditación debe establecer procedimientos documentados para revisar su sistema de gestión a intervalos planificados para asegurarse de su adecuación y eficacia continuadas en el cumplimiento de los requisitos pertinentes, incluyendo este documento y las políticas y objetivos declarados. Estas revisiones deben realizarse al menos una vez al año.</w:t>
            </w:r>
          </w:p>
        </w:tc>
        <w:tc>
          <w:tcPr>
            <w:tcW w:w="1985" w:type="dxa"/>
            <w:vAlign w:val="center"/>
          </w:tcPr>
          <w:p w14:paraId="2490A4DD"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5C118322" w14:textId="77777777" w:rsidR="00B01E20" w:rsidRPr="00557808" w:rsidRDefault="00B01E20" w:rsidP="00125303">
            <w:pPr>
              <w:pStyle w:val="EndnoteText"/>
              <w:rPr>
                <w:rFonts w:ascii="Arial" w:hAnsi="Arial" w:cs="Arial"/>
                <w:sz w:val="16"/>
                <w:szCs w:val="16"/>
                <w:lang w:val="es-MX"/>
              </w:rPr>
            </w:pPr>
          </w:p>
        </w:tc>
      </w:tr>
      <w:tr w:rsidR="00B01E20" w:rsidRPr="00557808" w14:paraId="6A52D1DB" w14:textId="77777777" w:rsidTr="00A948CC">
        <w:trPr>
          <w:cantSplit/>
        </w:trPr>
        <w:tc>
          <w:tcPr>
            <w:tcW w:w="6892" w:type="dxa"/>
            <w:vAlign w:val="center"/>
          </w:tcPr>
          <w:p w14:paraId="0EED8F1F" w14:textId="7B24053D" w:rsidR="00B01E20" w:rsidRPr="00FB14B5" w:rsidRDefault="003967F2" w:rsidP="00125303">
            <w:pPr>
              <w:pStyle w:val="RefNorm"/>
              <w:spacing w:after="0" w:line="240" w:lineRule="auto"/>
              <w:jc w:val="left"/>
              <w:rPr>
                <w:rFonts w:cs="Arial"/>
                <w:spacing w:val="-3"/>
                <w:sz w:val="16"/>
                <w:szCs w:val="16"/>
                <w:lang w:val="es-MX"/>
              </w:rPr>
            </w:pPr>
            <w:r w:rsidRPr="00FB14B5">
              <w:rPr>
                <w:rFonts w:cs="Arial"/>
                <w:spacing w:val="-3"/>
                <w:sz w:val="16"/>
                <w:szCs w:val="16"/>
                <w:lang w:val="es-MX"/>
              </w:rPr>
              <w:t>9.8.2 Los elementos de entrada a la revisión por la dirección deben incluir</w:t>
            </w:r>
            <w:r>
              <w:rPr>
                <w:rFonts w:cs="Arial"/>
                <w:spacing w:val="-3"/>
                <w:sz w:val="16"/>
                <w:szCs w:val="16"/>
                <w:lang w:val="es-MX"/>
              </w:rPr>
              <w:t xml:space="preserve"> el desempeño actual y las oportunidades de mejora relacionadas con lo siguiente:</w:t>
            </w:r>
          </w:p>
        </w:tc>
        <w:tc>
          <w:tcPr>
            <w:tcW w:w="1985" w:type="dxa"/>
            <w:vAlign w:val="center"/>
          </w:tcPr>
          <w:p w14:paraId="4A985FE5"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52A3A08B" w14:textId="77777777" w:rsidR="00B01E20" w:rsidRPr="00557808" w:rsidRDefault="00B01E20" w:rsidP="00125303">
            <w:pPr>
              <w:pStyle w:val="EndnoteText"/>
              <w:rPr>
                <w:rFonts w:ascii="Arial" w:hAnsi="Arial" w:cs="Arial"/>
                <w:sz w:val="16"/>
                <w:szCs w:val="16"/>
                <w:lang w:val="es-MX"/>
              </w:rPr>
            </w:pPr>
          </w:p>
        </w:tc>
      </w:tr>
      <w:tr w:rsidR="00B01E20" w:rsidRPr="00557808" w14:paraId="7FF7D6D3" w14:textId="77777777" w:rsidTr="00A948CC">
        <w:trPr>
          <w:cantSplit/>
        </w:trPr>
        <w:tc>
          <w:tcPr>
            <w:tcW w:w="6892" w:type="dxa"/>
            <w:vAlign w:val="center"/>
          </w:tcPr>
          <w:p w14:paraId="18BC7479" w14:textId="4E9D0C3D" w:rsidR="00B01E20" w:rsidRPr="00FB14B5" w:rsidRDefault="003967F2" w:rsidP="00FB14B5">
            <w:pPr>
              <w:pStyle w:val="RefNorm"/>
              <w:numPr>
                <w:ilvl w:val="0"/>
                <w:numId w:val="40"/>
              </w:numPr>
              <w:spacing w:after="0" w:line="240" w:lineRule="auto"/>
              <w:jc w:val="left"/>
              <w:rPr>
                <w:rFonts w:cs="Arial"/>
                <w:b/>
                <w:spacing w:val="-3"/>
                <w:sz w:val="16"/>
                <w:szCs w:val="16"/>
                <w:lang w:val="es-AR"/>
              </w:rPr>
            </w:pPr>
            <w:r w:rsidRPr="00FB14B5">
              <w:rPr>
                <w:rFonts w:cs="Arial"/>
                <w:spacing w:val="-3"/>
                <w:sz w:val="16"/>
                <w:szCs w:val="16"/>
                <w:lang w:val="es-AR"/>
              </w:rPr>
              <w:t>resultados de auditorías</w:t>
            </w:r>
            <w:r>
              <w:rPr>
                <w:rFonts w:cs="Arial"/>
                <w:b/>
                <w:spacing w:val="-3"/>
                <w:sz w:val="16"/>
                <w:szCs w:val="16"/>
                <w:lang w:val="es-AR"/>
              </w:rPr>
              <w:t>;</w:t>
            </w:r>
          </w:p>
        </w:tc>
        <w:tc>
          <w:tcPr>
            <w:tcW w:w="1985" w:type="dxa"/>
            <w:vAlign w:val="center"/>
          </w:tcPr>
          <w:p w14:paraId="10CD03DA"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24197706" w14:textId="77777777" w:rsidR="00B01E20" w:rsidRPr="00557808" w:rsidRDefault="00B01E20" w:rsidP="00125303">
            <w:pPr>
              <w:pStyle w:val="EndnoteText"/>
              <w:rPr>
                <w:rFonts w:ascii="Arial" w:hAnsi="Arial" w:cs="Arial"/>
                <w:sz w:val="16"/>
                <w:szCs w:val="16"/>
                <w:lang w:val="es-MX"/>
              </w:rPr>
            </w:pPr>
          </w:p>
        </w:tc>
      </w:tr>
      <w:tr w:rsidR="00B01E20" w:rsidRPr="00557808" w14:paraId="27B75373" w14:textId="77777777" w:rsidTr="00A948CC">
        <w:trPr>
          <w:cantSplit/>
        </w:trPr>
        <w:tc>
          <w:tcPr>
            <w:tcW w:w="6892" w:type="dxa"/>
            <w:vAlign w:val="center"/>
          </w:tcPr>
          <w:p w14:paraId="61F95EF3" w14:textId="0360FED4" w:rsidR="00B01E20" w:rsidRPr="00FB14B5" w:rsidRDefault="003967F2" w:rsidP="00FB14B5">
            <w:pPr>
              <w:pStyle w:val="RefNorm"/>
              <w:numPr>
                <w:ilvl w:val="0"/>
                <w:numId w:val="40"/>
              </w:numPr>
              <w:spacing w:after="0" w:line="240" w:lineRule="auto"/>
              <w:jc w:val="left"/>
              <w:rPr>
                <w:rFonts w:cs="Arial"/>
                <w:spacing w:val="-3"/>
                <w:sz w:val="16"/>
                <w:szCs w:val="16"/>
                <w:lang w:val="es-MX"/>
              </w:rPr>
            </w:pPr>
            <w:r w:rsidRPr="00FB14B5">
              <w:rPr>
                <w:rFonts w:cs="Arial"/>
                <w:spacing w:val="-3"/>
                <w:sz w:val="16"/>
                <w:szCs w:val="16"/>
                <w:lang w:val="es-MX"/>
              </w:rPr>
              <w:t xml:space="preserve">resultados de la evaluación entre pares cuando sea </w:t>
            </w:r>
            <w:r w:rsidRPr="00DD7E0D">
              <w:rPr>
                <w:rFonts w:cs="Arial"/>
                <w:spacing w:val="-3"/>
                <w:sz w:val="16"/>
                <w:szCs w:val="16"/>
                <w:lang w:val="es-MX"/>
              </w:rPr>
              <w:t>pertinente</w:t>
            </w:r>
            <w:r w:rsidRPr="00FB14B5">
              <w:rPr>
                <w:rFonts w:cs="Arial"/>
                <w:spacing w:val="-3"/>
                <w:sz w:val="16"/>
                <w:szCs w:val="16"/>
                <w:lang w:val="es-MX"/>
              </w:rPr>
              <w:t>;</w:t>
            </w:r>
          </w:p>
        </w:tc>
        <w:tc>
          <w:tcPr>
            <w:tcW w:w="1985" w:type="dxa"/>
            <w:vAlign w:val="center"/>
          </w:tcPr>
          <w:p w14:paraId="36BC8BAF" w14:textId="77777777" w:rsidR="00B01E20" w:rsidRPr="00DD7E0D" w:rsidRDefault="00B01E20" w:rsidP="00125303">
            <w:pPr>
              <w:pStyle w:val="EndnoteText"/>
              <w:rPr>
                <w:rFonts w:ascii="Arial" w:hAnsi="Arial" w:cs="Arial"/>
                <w:sz w:val="16"/>
                <w:szCs w:val="16"/>
                <w:lang w:val="es-MX"/>
              </w:rPr>
            </w:pPr>
          </w:p>
        </w:tc>
        <w:tc>
          <w:tcPr>
            <w:tcW w:w="4961" w:type="dxa"/>
            <w:vAlign w:val="center"/>
          </w:tcPr>
          <w:p w14:paraId="7A4798A1" w14:textId="77777777" w:rsidR="00B01E20" w:rsidRPr="005B222C" w:rsidRDefault="00B01E20" w:rsidP="00125303">
            <w:pPr>
              <w:pStyle w:val="EndnoteText"/>
              <w:rPr>
                <w:rFonts w:ascii="Arial" w:hAnsi="Arial" w:cs="Arial"/>
                <w:sz w:val="16"/>
                <w:szCs w:val="16"/>
                <w:lang w:val="es-MX"/>
              </w:rPr>
            </w:pPr>
          </w:p>
        </w:tc>
      </w:tr>
      <w:tr w:rsidR="00B01E20" w:rsidRPr="00557808" w14:paraId="0BA45A94" w14:textId="77777777" w:rsidTr="00A948CC">
        <w:trPr>
          <w:cantSplit/>
        </w:trPr>
        <w:tc>
          <w:tcPr>
            <w:tcW w:w="6892" w:type="dxa"/>
            <w:vAlign w:val="center"/>
          </w:tcPr>
          <w:p w14:paraId="3F09191A" w14:textId="68C68592" w:rsidR="00B01E20" w:rsidRPr="00FB14B5" w:rsidRDefault="003967F2" w:rsidP="00FB14B5">
            <w:pPr>
              <w:pStyle w:val="RefNorm"/>
              <w:numPr>
                <w:ilvl w:val="0"/>
                <w:numId w:val="40"/>
              </w:numPr>
              <w:spacing w:after="0" w:line="240" w:lineRule="auto"/>
              <w:jc w:val="left"/>
              <w:rPr>
                <w:rFonts w:cs="Arial"/>
                <w:spacing w:val="-3"/>
                <w:sz w:val="16"/>
                <w:szCs w:val="16"/>
                <w:lang w:val="es-MX"/>
              </w:rPr>
            </w:pPr>
            <w:r w:rsidRPr="00FB14B5">
              <w:rPr>
                <w:rFonts w:cs="Arial"/>
                <w:spacing w:val="-3"/>
                <w:sz w:val="16"/>
                <w:szCs w:val="16"/>
                <w:lang w:val="es-MX"/>
              </w:rPr>
              <w:t>participación en actividades internacionales, cuando sea pertinente;</w:t>
            </w:r>
          </w:p>
        </w:tc>
        <w:tc>
          <w:tcPr>
            <w:tcW w:w="1985" w:type="dxa"/>
            <w:vAlign w:val="center"/>
          </w:tcPr>
          <w:p w14:paraId="5B14C85F"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4757BAC1" w14:textId="77777777" w:rsidR="00B01E20" w:rsidRPr="00557808" w:rsidRDefault="00B01E20" w:rsidP="00125303">
            <w:pPr>
              <w:pStyle w:val="EndnoteText"/>
              <w:rPr>
                <w:rFonts w:ascii="Arial" w:hAnsi="Arial" w:cs="Arial"/>
                <w:sz w:val="16"/>
                <w:szCs w:val="16"/>
                <w:lang w:val="es-MX"/>
              </w:rPr>
            </w:pPr>
          </w:p>
        </w:tc>
      </w:tr>
      <w:tr w:rsidR="00B01E20" w:rsidRPr="00557808" w14:paraId="0160BAD2" w14:textId="77777777" w:rsidTr="00A948CC">
        <w:trPr>
          <w:cantSplit/>
        </w:trPr>
        <w:tc>
          <w:tcPr>
            <w:tcW w:w="6892" w:type="dxa"/>
            <w:vAlign w:val="center"/>
          </w:tcPr>
          <w:p w14:paraId="3B3398C9" w14:textId="29D78DBD" w:rsidR="00B01E20" w:rsidRPr="00557808" w:rsidRDefault="003967F2" w:rsidP="00FB14B5">
            <w:pPr>
              <w:pStyle w:val="RefNorm"/>
              <w:numPr>
                <w:ilvl w:val="0"/>
                <w:numId w:val="40"/>
              </w:numPr>
              <w:spacing w:after="0" w:line="240" w:lineRule="auto"/>
              <w:jc w:val="left"/>
              <w:rPr>
                <w:rFonts w:cs="Arial"/>
                <w:b/>
                <w:spacing w:val="-3"/>
                <w:sz w:val="16"/>
                <w:szCs w:val="16"/>
                <w:lang w:val="es-MX"/>
              </w:rPr>
            </w:pPr>
            <w:r>
              <w:rPr>
                <w:rFonts w:cs="Arial"/>
                <w:spacing w:val="-3"/>
                <w:sz w:val="16"/>
                <w:szCs w:val="16"/>
                <w:lang w:val="es-MX"/>
              </w:rPr>
              <w:t>salvaguarda de la imparcialidad;</w:t>
            </w:r>
          </w:p>
        </w:tc>
        <w:tc>
          <w:tcPr>
            <w:tcW w:w="1985" w:type="dxa"/>
            <w:vAlign w:val="center"/>
          </w:tcPr>
          <w:p w14:paraId="457939A0"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56A48A76" w14:textId="77777777" w:rsidR="00B01E20" w:rsidRPr="00557808" w:rsidRDefault="00B01E20" w:rsidP="00125303">
            <w:pPr>
              <w:pStyle w:val="EndnoteText"/>
              <w:rPr>
                <w:rFonts w:ascii="Arial" w:hAnsi="Arial" w:cs="Arial"/>
                <w:sz w:val="16"/>
                <w:szCs w:val="16"/>
                <w:lang w:val="es-MX"/>
              </w:rPr>
            </w:pPr>
          </w:p>
        </w:tc>
      </w:tr>
      <w:tr w:rsidR="00B01E20" w:rsidRPr="00557808" w14:paraId="60DE0BE2" w14:textId="77777777" w:rsidTr="00A948CC">
        <w:trPr>
          <w:cantSplit/>
        </w:trPr>
        <w:tc>
          <w:tcPr>
            <w:tcW w:w="6892" w:type="dxa"/>
            <w:vAlign w:val="center"/>
          </w:tcPr>
          <w:p w14:paraId="76EBB79E" w14:textId="49C83971" w:rsidR="00B01E20" w:rsidRPr="00557808" w:rsidRDefault="003967F2" w:rsidP="00FB14B5">
            <w:pPr>
              <w:pStyle w:val="RefNorm"/>
              <w:numPr>
                <w:ilvl w:val="0"/>
                <w:numId w:val="40"/>
              </w:numPr>
              <w:spacing w:after="0" w:line="240" w:lineRule="auto"/>
              <w:jc w:val="left"/>
              <w:rPr>
                <w:rFonts w:cs="Arial"/>
                <w:b/>
                <w:spacing w:val="-3"/>
                <w:sz w:val="16"/>
                <w:szCs w:val="16"/>
                <w:lang w:val="es-MX"/>
              </w:rPr>
            </w:pPr>
            <w:r>
              <w:rPr>
                <w:rFonts w:cs="Arial"/>
                <w:spacing w:val="-3"/>
                <w:sz w:val="16"/>
                <w:szCs w:val="16"/>
                <w:lang w:val="es-MX"/>
              </w:rPr>
              <w:t>retroalimentación e las partes interesadas;</w:t>
            </w:r>
          </w:p>
        </w:tc>
        <w:tc>
          <w:tcPr>
            <w:tcW w:w="1985" w:type="dxa"/>
            <w:vAlign w:val="center"/>
          </w:tcPr>
          <w:p w14:paraId="4BF0247B"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56B46045" w14:textId="77777777" w:rsidR="00B01E20" w:rsidRPr="00557808" w:rsidRDefault="00B01E20" w:rsidP="00125303">
            <w:pPr>
              <w:pStyle w:val="EndnoteText"/>
              <w:rPr>
                <w:rFonts w:ascii="Arial" w:hAnsi="Arial" w:cs="Arial"/>
                <w:sz w:val="16"/>
                <w:szCs w:val="16"/>
                <w:lang w:val="es-MX"/>
              </w:rPr>
            </w:pPr>
          </w:p>
        </w:tc>
      </w:tr>
      <w:tr w:rsidR="00B01E20" w:rsidRPr="00557808" w14:paraId="23551662" w14:textId="77777777" w:rsidTr="00A948CC">
        <w:trPr>
          <w:cantSplit/>
        </w:trPr>
        <w:tc>
          <w:tcPr>
            <w:tcW w:w="6892" w:type="dxa"/>
            <w:vAlign w:val="center"/>
          </w:tcPr>
          <w:p w14:paraId="417ACE9E" w14:textId="3EEF7DF4" w:rsidR="00B01E20" w:rsidRPr="00FB14B5" w:rsidRDefault="003967F2" w:rsidP="00FB14B5">
            <w:pPr>
              <w:pStyle w:val="RefNorm"/>
              <w:numPr>
                <w:ilvl w:val="0"/>
                <w:numId w:val="40"/>
              </w:numPr>
              <w:spacing w:after="0" w:line="240" w:lineRule="auto"/>
              <w:jc w:val="left"/>
              <w:rPr>
                <w:rFonts w:cs="Arial"/>
                <w:b/>
                <w:spacing w:val="-3"/>
                <w:sz w:val="16"/>
                <w:szCs w:val="16"/>
                <w:lang w:val="es-AR"/>
              </w:rPr>
            </w:pPr>
            <w:r>
              <w:rPr>
                <w:rFonts w:cs="Arial"/>
                <w:spacing w:val="-3"/>
                <w:sz w:val="16"/>
                <w:szCs w:val="16"/>
                <w:lang w:val="es-AR"/>
              </w:rPr>
              <w:t>nuevas áreas de acreditación;</w:t>
            </w:r>
          </w:p>
        </w:tc>
        <w:tc>
          <w:tcPr>
            <w:tcW w:w="1985" w:type="dxa"/>
            <w:vAlign w:val="center"/>
          </w:tcPr>
          <w:p w14:paraId="1F55645C" w14:textId="77777777" w:rsidR="00B01E20" w:rsidRPr="00557808" w:rsidRDefault="00B01E20" w:rsidP="00125303">
            <w:pPr>
              <w:pStyle w:val="EndnoteText"/>
              <w:rPr>
                <w:rFonts w:ascii="Arial" w:hAnsi="Arial" w:cs="Arial"/>
                <w:sz w:val="16"/>
                <w:szCs w:val="16"/>
                <w:lang w:val="es-MX"/>
              </w:rPr>
            </w:pPr>
          </w:p>
        </w:tc>
        <w:tc>
          <w:tcPr>
            <w:tcW w:w="4961" w:type="dxa"/>
            <w:vAlign w:val="center"/>
          </w:tcPr>
          <w:p w14:paraId="29F7D28C" w14:textId="77777777" w:rsidR="00B01E20" w:rsidRPr="00557808" w:rsidRDefault="00B01E20" w:rsidP="00125303">
            <w:pPr>
              <w:pStyle w:val="EndnoteText"/>
              <w:rPr>
                <w:rFonts w:ascii="Arial" w:hAnsi="Arial" w:cs="Arial"/>
                <w:sz w:val="16"/>
                <w:szCs w:val="16"/>
                <w:lang w:val="es-MX"/>
              </w:rPr>
            </w:pPr>
          </w:p>
        </w:tc>
      </w:tr>
      <w:tr w:rsidR="003967F2" w:rsidRPr="00557808" w14:paraId="23F72FD6" w14:textId="77777777" w:rsidTr="00A948CC">
        <w:trPr>
          <w:cantSplit/>
        </w:trPr>
        <w:tc>
          <w:tcPr>
            <w:tcW w:w="6892" w:type="dxa"/>
            <w:vAlign w:val="center"/>
          </w:tcPr>
          <w:p w14:paraId="6B98AE7C" w14:textId="5D8E80C9"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tendencias en las no conformidades;</w:t>
            </w:r>
          </w:p>
        </w:tc>
        <w:tc>
          <w:tcPr>
            <w:tcW w:w="1985" w:type="dxa"/>
            <w:vAlign w:val="center"/>
          </w:tcPr>
          <w:p w14:paraId="5B6AC615"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2A3DE7ED" w14:textId="77777777" w:rsidR="003967F2" w:rsidRPr="00557808" w:rsidRDefault="003967F2" w:rsidP="00125303">
            <w:pPr>
              <w:pStyle w:val="EndnoteText"/>
              <w:rPr>
                <w:rFonts w:ascii="Arial" w:hAnsi="Arial" w:cs="Arial"/>
                <w:sz w:val="16"/>
                <w:szCs w:val="16"/>
                <w:lang w:val="es-MX"/>
              </w:rPr>
            </w:pPr>
          </w:p>
        </w:tc>
      </w:tr>
      <w:tr w:rsidR="003967F2" w:rsidRPr="00557808" w14:paraId="65159618" w14:textId="77777777" w:rsidTr="00A948CC">
        <w:trPr>
          <w:cantSplit/>
        </w:trPr>
        <w:tc>
          <w:tcPr>
            <w:tcW w:w="6892" w:type="dxa"/>
            <w:vAlign w:val="center"/>
          </w:tcPr>
          <w:p w14:paraId="5CF2FC2F" w14:textId="13E544D6"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estado de las acciones correctivas;</w:t>
            </w:r>
          </w:p>
        </w:tc>
        <w:tc>
          <w:tcPr>
            <w:tcW w:w="1985" w:type="dxa"/>
            <w:vAlign w:val="center"/>
          </w:tcPr>
          <w:p w14:paraId="70C16FF0"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47F0345C" w14:textId="77777777" w:rsidR="003967F2" w:rsidRPr="00557808" w:rsidRDefault="003967F2" w:rsidP="00125303">
            <w:pPr>
              <w:pStyle w:val="EndnoteText"/>
              <w:rPr>
                <w:rFonts w:ascii="Arial" w:hAnsi="Arial" w:cs="Arial"/>
                <w:sz w:val="16"/>
                <w:szCs w:val="16"/>
                <w:lang w:val="es-MX"/>
              </w:rPr>
            </w:pPr>
          </w:p>
        </w:tc>
      </w:tr>
      <w:tr w:rsidR="003967F2" w:rsidRPr="00557808" w14:paraId="429A4475" w14:textId="77777777" w:rsidTr="00A948CC">
        <w:trPr>
          <w:cantSplit/>
        </w:trPr>
        <w:tc>
          <w:tcPr>
            <w:tcW w:w="6892" w:type="dxa"/>
            <w:vAlign w:val="center"/>
          </w:tcPr>
          <w:p w14:paraId="082C0D69" w14:textId="04BFD8CE"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estado de las acciones para tratar riesgos y oportunidades;</w:t>
            </w:r>
          </w:p>
        </w:tc>
        <w:tc>
          <w:tcPr>
            <w:tcW w:w="1985" w:type="dxa"/>
            <w:vAlign w:val="center"/>
          </w:tcPr>
          <w:p w14:paraId="1D0B1DD5"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4E84400E" w14:textId="77777777" w:rsidR="003967F2" w:rsidRPr="00557808" w:rsidRDefault="003967F2" w:rsidP="00125303">
            <w:pPr>
              <w:pStyle w:val="EndnoteText"/>
              <w:rPr>
                <w:rFonts w:ascii="Arial" w:hAnsi="Arial" w:cs="Arial"/>
                <w:sz w:val="16"/>
                <w:szCs w:val="16"/>
                <w:lang w:val="es-MX"/>
              </w:rPr>
            </w:pPr>
          </w:p>
        </w:tc>
      </w:tr>
      <w:tr w:rsidR="003967F2" w:rsidRPr="00557808" w14:paraId="25DA1988" w14:textId="77777777" w:rsidTr="00A948CC">
        <w:trPr>
          <w:cantSplit/>
        </w:trPr>
        <w:tc>
          <w:tcPr>
            <w:tcW w:w="6892" w:type="dxa"/>
            <w:vAlign w:val="center"/>
          </w:tcPr>
          <w:p w14:paraId="33412182" w14:textId="74DFC5AF"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acciones de seguimiento de anteriores revisiones por la dirección;</w:t>
            </w:r>
          </w:p>
        </w:tc>
        <w:tc>
          <w:tcPr>
            <w:tcW w:w="1985" w:type="dxa"/>
            <w:vAlign w:val="center"/>
          </w:tcPr>
          <w:p w14:paraId="64AF4C5E"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3411B1AD" w14:textId="77777777" w:rsidR="003967F2" w:rsidRPr="00557808" w:rsidRDefault="003967F2" w:rsidP="00125303">
            <w:pPr>
              <w:pStyle w:val="EndnoteText"/>
              <w:rPr>
                <w:rFonts w:ascii="Arial" w:hAnsi="Arial" w:cs="Arial"/>
                <w:sz w:val="16"/>
                <w:szCs w:val="16"/>
                <w:lang w:val="es-MX"/>
              </w:rPr>
            </w:pPr>
          </w:p>
        </w:tc>
      </w:tr>
      <w:tr w:rsidR="003967F2" w:rsidRPr="00557808" w14:paraId="184BD02B" w14:textId="77777777" w:rsidTr="00A948CC">
        <w:trPr>
          <w:cantSplit/>
        </w:trPr>
        <w:tc>
          <w:tcPr>
            <w:tcW w:w="6892" w:type="dxa"/>
            <w:vAlign w:val="center"/>
          </w:tcPr>
          <w:p w14:paraId="3B124E86" w14:textId="47AFB366"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cumplimiento de objetivos;</w:t>
            </w:r>
          </w:p>
        </w:tc>
        <w:tc>
          <w:tcPr>
            <w:tcW w:w="1985" w:type="dxa"/>
            <w:vAlign w:val="center"/>
          </w:tcPr>
          <w:p w14:paraId="485B3588"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6E218DDA" w14:textId="77777777" w:rsidR="003967F2" w:rsidRPr="00557808" w:rsidRDefault="003967F2" w:rsidP="00125303">
            <w:pPr>
              <w:pStyle w:val="EndnoteText"/>
              <w:rPr>
                <w:rFonts w:ascii="Arial" w:hAnsi="Arial" w:cs="Arial"/>
                <w:sz w:val="16"/>
                <w:szCs w:val="16"/>
                <w:lang w:val="es-MX"/>
              </w:rPr>
            </w:pPr>
          </w:p>
        </w:tc>
      </w:tr>
      <w:tr w:rsidR="003967F2" w:rsidRPr="00557808" w14:paraId="5497FA8B" w14:textId="77777777" w:rsidTr="00A948CC">
        <w:trPr>
          <w:cantSplit/>
        </w:trPr>
        <w:tc>
          <w:tcPr>
            <w:tcW w:w="6892" w:type="dxa"/>
            <w:vAlign w:val="center"/>
          </w:tcPr>
          <w:p w14:paraId="2F7DD1B9" w14:textId="2F3A801B"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cambios que pudieran afectar al sistema de gestión;</w:t>
            </w:r>
          </w:p>
        </w:tc>
        <w:tc>
          <w:tcPr>
            <w:tcW w:w="1985" w:type="dxa"/>
            <w:vAlign w:val="center"/>
          </w:tcPr>
          <w:p w14:paraId="08E3605B"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15F434BD" w14:textId="77777777" w:rsidR="003967F2" w:rsidRPr="00557808" w:rsidRDefault="003967F2" w:rsidP="00125303">
            <w:pPr>
              <w:pStyle w:val="EndnoteText"/>
              <w:rPr>
                <w:rFonts w:ascii="Arial" w:hAnsi="Arial" w:cs="Arial"/>
                <w:sz w:val="16"/>
                <w:szCs w:val="16"/>
                <w:lang w:val="es-MX"/>
              </w:rPr>
            </w:pPr>
          </w:p>
        </w:tc>
      </w:tr>
      <w:tr w:rsidR="003967F2" w:rsidRPr="00557808" w14:paraId="1906C816" w14:textId="77777777" w:rsidTr="00A948CC">
        <w:trPr>
          <w:cantSplit/>
        </w:trPr>
        <w:tc>
          <w:tcPr>
            <w:tcW w:w="6892" w:type="dxa"/>
            <w:vAlign w:val="center"/>
          </w:tcPr>
          <w:p w14:paraId="65739610" w14:textId="3514C13D"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análisis de las apelaciones;</w:t>
            </w:r>
          </w:p>
        </w:tc>
        <w:tc>
          <w:tcPr>
            <w:tcW w:w="1985" w:type="dxa"/>
            <w:vAlign w:val="center"/>
          </w:tcPr>
          <w:p w14:paraId="1E50CF69"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1D31C2B1" w14:textId="77777777" w:rsidR="003967F2" w:rsidRPr="00557808" w:rsidRDefault="003967F2" w:rsidP="00125303">
            <w:pPr>
              <w:pStyle w:val="EndnoteText"/>
              <w:rPr>
                <w:rFonts w:ascii="Arial" w:hAnsi="Arial" w:cs="Arial"/>
                <w:sz w:val="16"/>
                <w:szCs w:val="16"/>
                <w:lang w:val="es-MX"/>
              </w:rPr>
            </w:pPr>
          </w:p>
        </w:tc>
      </w:tr>
      <w:tr w:rsidR="003967F2" w:rsidRPr="00557808" w14:paraId="49C62229" w14:textId="77777777" w:rsidTr="00A948CC">
        <w:trPr>
          <w:cantSplit/>
        </w:trPr>
        <w:tc>
          <w:tcPr>
            <w:tcW w:w="6892" w:type="dxa"/>
            <w:vAlign w:val="center"/>
          </w:tcPr>
          <w:p w14:paraId="3436A7EB" w14:textId="353E9865" w:rsidR="003967F2" w:rsidRDefault="003967F2" w:rsidP="003967F2">
            <w:pPr>
              <w:pStyle w:val="RefNorm"/>
              <w:numPr>
                <w:ilvl w:val="0"/>
                <w:numId w:val="40"/>
              </w:numPr>
              <w:spacing w:after="0" w:line="240" w:lineRule="auto"/>
              <w:jc w:val="left"/>
              <w:rPr>
                <w:rFonts w:cs="Arial"/>
                <w:spacing w:val="-3"/>
                <w:sz w:val="16"/>
                <w:szCs w:val="16"/>
                <w:lang w:val="es-AR"/>
              </w:rPr>
            </w:pPr>
            <w:r>
              <w:rPr>
                <w:rFonts w:cs="Arial"/>
                <w:spacing w:val="-3"/>
                <w:sz w:val="16"/>
                <w:szCs w:val="16"/>
                <w:lang w:val="es-AR"/>
              </w:rPr>
              <w:t>análisis de las quejas.</w:t>
            </w:r>
          </w:p>
        </w:tc>
        <w:tc>
          <w:tcPr>
            <w:tcW w:w="1985" w:type="dxa"/>
            <w:vAlign w:val="center"/>
          </w:tcPr>
          <w:p w14:paraId="2FD4B77E"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0E901D71" w14:textId="77777777" w:rsidR="003967F2" w:rsidRPr="00557808" w:rsidRDefault="003967F2" w:rsidP="00125303">
            <w:pPr>
              <w:pStyle w:val="EndnoteText"/>
              <w:rPr>
                <w:rFonts w:ascii="Arial" w:hAnsi="Arial" w:cs="Arial"/>
                <w:sz w:val="16"/>
                <w:szCs w:val="16"/>
                <w:lang w:val="es-MX"/>
              </w:rPr>
            </w:pPr>
          </w:p>
        </w:tc>
      </w:tr>
      <w:tr w:rsidR="003967F2" w:rsidRPr="00557808" w14:paraId="3677FFCA" w14:textId="77777777" w:rsidTr="00A948CC">
        <w:trPr>
          <w:cantSplit/>
        </w:trPr>
        <w:tc>
          <w:tcPr>
            <w:tcW w:w="6892" w:type="dxa"/>
            <w:vAlign w:val="center"/>
          </w:tcPr>
          <w:p w14:paraId="51195BE1" w14:textId="294CB2CC" w:rsidR="003967F2" w:rsidRPr="00DD7E0D" w:rsidRDefault="003967F2" w:rsidP="00FB14B5">
            <w:pPr>
              <w:pStyle w:val="RefNorm"/>
              <w:spacing w:after="0" w:line="240" w:lineRule="auto"/>
              <w:jc w:val="left"/>
              <w:rPr>
                <w:rFonts w:cs="Arial"/>
                <w:spacing w:val="-3"/>
                <w:sz w:val="16"/>
                <w:szCs w:val="16"/>
                <w:lang w:val="es-AR"/>
              </w:rPr>
            </w:pPr>
            <w:r>
              <w:rPr>
                <w:rFonts w:cs="Arial"/>
                <w:b/>
                <w:spacing w:val="-3"/>
                <w:sz w:val="16"/>
                <w:szCs w:val="16"/>
                <w:lang w:val="es-AR"/>
              </w:rPr>
              <w:t xml:space="preserve">9.8.3 </w:t>
            </w:r>
            <w:r>
              <w:rPr>
                <w:rFonts w:cs="Arial"/>
                <w:spacing w:val="-3"/>
                <w:sz w:val="16"/>
                <w:szCs w:val="16"/>
                <w:lang w:val="es-AR"/>
              </w:rPr>
              <w:t>Los elementos de salida de la revisión por la dirección deben incluir acciones relacionadas con:</w:t>
            </w:r>
          </w:p>
        </w:tc>
        <w:tc>
          <w:tcPr>
            <w:tcW w:w="1985" w:type="dxa"/>
            <w:vAlign w:val="center"/>
          </w:tcPr>
          <w:p w14:paraId="54E6B089"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310F63E4" w14:textId="77777777" w:rsidR="003967F2" w:rsidRPr="00557808" w:rsidRDefault="003967F2" w:rsidP="00125303">
            <w:pPr>
              <w:pStyle w:val="EndnoteText"/>
              <w:rPr>
                <w:rFonts w:ascii="Arial" w:hAnsi="Arial" w:cs="Arial"/>
                <w:sz w:val="16"/>
                <w:szCs w:val="16"/>
                <w:lang w:val="es-MX"/>
              </w:rPr>
            </w:pPr>
          </w:p>
        </w:tc>
      </w:tr>
      <w:tr w:rsidR="003967F2" w:rsidRPr="00557808" w14:paraId="1DF8D7AD" w14:textId="77777777" w:rsidTr="00A948CC">
        <w:trPr>
          <w:cantSplit/>
        </w:trPr>
        <w:tc>
          <w:tcPr>
            <w:tcW w:w="6892" w:type="dxa"/>
            <w:vAlign w:val="center"/>
          </w:tcPr>
          <w:p w14:paraId="349CB9AE" w14:textId="0EDF124E" w:rsidR="003967F2" w:rsidRDefault="003967F2" w:rsidP="00FB14B5">
            <w:pPr>
              <w:pStyle w:val="RefNorm"/>
              <w:numPr>
                <w:ilvl w:val="0"/>
                <w:numId w:val="41"/>
              </w:numPr>
              <w:spacing w:after="0" w:line="240" w:lineRule="auto"/>
              <w:jc w:val="left"/>
              <w:rPr>
                <w:rFonts w:cs="Arial"/>
                <w:spacing w:val="-3"/>
                <w:sz w:val="16"/>
                <w:szCs w:val="16"/>
                <w:lang w:val="es-AR"/>
              </w:rPr>
            </w:pPr>
            <w:r>
              <w:rPr>
                <w:rFonts w:cs="Arial"/>
                <w:spacing w:val="-3"/>
                <w:sz w:val="16"/>
                <w:szCs w:val="16"/>
                <w:lang w:val="es-AR"/>
              </w:rPr>
              <w:t>la mejora del sistema de gestión y de sus procesos;</w:t>
            </w:r>
          </w:p>
        </w:tc>
        <w:tc>
          <w:tcPr>
            <w:tcW w:w="1985" w:type="dxa"/>
            <w:vAlign w:val="center"/>
          </w:tcPr>
          <w:p w14:paraId="7B8C251E"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4A78F918" w14:textId="77777777" w:rsidR="003967F2" w:rsidRPr="00557808" w:rsidRDefault="003967F2" w:rsidP="00125303">
            <w:pPr>
              <w:pStyle w:val="EndnoteText"/>
              <w:rPr>
                <w:rFonts w:ascii="Arial" w:hAnsi="Arial" w:cs="Arial"/>
                <w:sz w:val="16"/>
                <w:szCs w:val="16"/>
                <w:lang w:val="es-MX"/>
              </w:rPr>
            </w:pPr>
          </w:p>
        </w:tc>
      </w:tr>
      <w:tr w:rsidR="003967F2" w:rsidRPr="00557808" w14:paraId="61E46916" w14:textId="77777777" w:rsidTr="00A948CC">
        <w:trPr>
          <w:cantSplit/>
        </w:trPr>
        <w:tc>
          <w:tcPr>
            <w:tcW w:w="6892" w:type="dxa"/>
            <w:vAlign w:val="center"/>
          </w:tcPr>
          <w:p w14:paraId="6E76C609" w14:textId="5DD86E58" w:rsidR="003967F2" w:rsidRDefault="003967F2" w:rsidP="00FB14B5">
            <w:pPr>
              <w:pStyle w:val="RefNorm"/>
              <w:numPr>
                <w:ilvl w:val="0"/>
                <w:numId w:val="41"/>
              </w:numPr>
              <w:spacing w:after="0" w:line="240" w:lineRule="auto"/>
              <w:jc w:val="left"/>
              <w:rPr>
                <w:rFonts w:cs="Arial"/>
                <w:spacing w:val="-3"/>
                <w:sz w:val="16"/>
                <w:szCs w:val="16"/>
                <w:lang w:val="es-AR"/>
              </w:rPr>
            </w:pPr>
            <w:r>
              <w:rPr>
                <w:rFonts w:cs="Arial"/>
                <w:spacing w:val="-3"/>
                <w:sz w:val="16"/>
                <w:szCs w:val="16"/>
                <w:lang w:val="es-AR"/>
              </w:rPr>
              <w:lastRenderedPageBreak/>
              <w:t>la mejora de los servicios y del proceso de acreditación de acuerdo con las normas pertinentes y con las expectativas de las partes interesadas;</w:t>
            </w:r>
          </w:p>
        </w:tc>
        <w:tc>
          <w:tcPr>
            <w:tcW w:w="1985" w:type="dxa"/>
            <w:vAlign w:val="center"/>
          </w:tcPr>
          <w:p w14:paraId="5D983E54"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349C0E7C" w14:textId="77777777" w:rsidR="003967F2" w:rsidRPr="00557808" w:rsidRDefault="003967F2" w:rsidP="00125303">
            <w:pPr>
              <w:pStyle w:val="EndnoteText"/>
              <w:rPr>
                <w:rFonts w:ascii="Arial" w:hAnsi="Arial" w:cs="Arial"/>
                <w:sz w:val="16"/>
                <w:szCs w:val="16"/>
                <w:lang w:val="es-MX"/>
              </w:rPr>
            </w:pPr>
          </w:p>
        </w:tc>
      </w:tr>
      <w:tr w:rsidR="003967F2" w:rsidRPr="00557808" w14:paraId="6CFEF7EB" w14:textId="77777777" w:rsidTr="00A948CC">
        <w:trPr>
          <w:cantSplit/>
        </w:trPr>
        <w:tc>
          <w:tcPr>
            <w:tcW w:w="6892" w:type="dxa"/>
            <w:vAlign w:val="center"/>
          </w:tcPr>
          <w:p w14:paraId="6BBFFFE9" w14:textId="5063CFDC" w:rsidR="003967F2" w:rsidRDefault="003967F2" w:rsidP="003967F2">
            <w:pPr>
              <w:pStyle w:val="RefNorm"/>
              <w:numPr>
                <w:ilvl w:val="0"/>
                <w:numId w:val="41"/>
              </w:numPr>
              <w:spacing w:after="0" w:line="240" w:lineRule="auto"/>
              <w:jc w:val="left"/>
              <w:rPr>
                <w:rFonts w:cs="Arial"/>
                <w:spacing w:val="-3"/>
                <w:sz w:val="16"/>
                <w:szCs w:val="16"/>
                <w:lang w:val="es-AR"/>
              </w:rPr>
            </w:pPr>
            <w:r>
              <w:rPr>
                <w:rFonts w:cs="Arial"/>
                <w:spacing w:val="-3"/>
                <w:sz w:val="16"/>
                <w:szCs w:val="16"/>
                <w:lang w:val="es-AR"/>
              </w:rPr>
              <w:t>la necesidad de recursos;</w:t>
            </w:r>
          </w:p>
        </w:tc>
        <w:tc>
          <w:tcPr>
            <w:tcW w:w="1985" w:type="dxa"/>
            <w:vAlign w:val="center"/>
          </w:tcPr>
          <w:p w14:paraId="3FC96DC7"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2D8546EF" w14:textId="77777777" w:rsidR="003967F2" w:rsidRPr="00557808" w:rsidRDefault="003967F2" w:rsidP="00125303">
            <w:pPr>
              <w:pStyle w:val="EndnoteText"/>
              <w:rPr>
                <w:rFonts w:ascii="Arial" w:hAnsi="Arial" w:cs="Arial"/>
                <w:sz w:val="16"/>
                <w:szCs w:val="16"/>
                <w:lang w:val="es-MX"/>
              </w:rPr>
            </w:pPr>
          </w:p>
        </w:tc>
      </w:tr>
      <w:tr w:rsidR="003967F2" w:rsidRPr="00557808" w14:paraId="377A9D21" w14:textId="77777777" w:rsidTr="00A948CC">
        <w:trPr>
          <w:cantSplit/>
        </w:trPr>
        <w:tc>
          <w:tcPr>
            <w:tcW w:w="6892" w:type="dxa"/>
            <w:vAlign w:val="center"/>
          </w:tcPr>
          <w:p w14:paraId="0C79DBF3" w14:textId="6D2EAC3C" w:rsidR="003967F2" w:rsidRDefault="003967F2" w:rsidP="003967F2">
            <w:pPr>
              <w:pStyle w:val="RefNorm"/>
              <w:numPr>
                <w:ilvl w:val="0"/>
                <w:numId w:val="41"/>
              </w:numPr>
              <w:spacing w:after="0" w:line="240" w:lineRule="auto"/>
              <w:jc w:val="left"/>
              <w:rPr>
                <w:rFonts w:cs="Arial"/>
                <w:spacing w:val="-3"/>
                <w:sz w:val="16"/>
                <w:szCs w:val="16"/>
                <w:lang w:val="es-AR"/>
              </w:rPr>
            </w:pPr>
            <w:r>
              <w:rPr>
                <w:rFonts w:cs="Arial"/>
                <w:spacing w:val="-3"/>
                <w:sz w:val="16"/>
                <w:szCs w:val="16"/>
                <w:lang w:val="es-AR"/>
              </w:rPr>
              <w:t>la definición o redefinición de políticas metas y objetivos.</w:t>
            </w:r>
          </w:p>
        </w:tc>
        <w:tc>
          <w:tcPr>
            <w:tcW w:w="1985" w:type="dxa"/>
            <w:vAlign w:val="center"/>
          </w:tcPr>
          <w:p w14:paraId="39F7AA35" w14:textId="77777777" w:rsidR="003967F2" w:rsidRPr="00557808" w:rsidRDefault="003967F2" w:rsidP="00125303">
            <w:pPr>
              <w:pStyle w:val="EndnoteText"/>
              <w:rPr>
                <w:rFonts w:ascii="Arial" w:hAnsi="Arial" w:cs="Arial"/>
                <w:sz w:val="16"/>
                <w:szCs w:val="16"/>
                <w:lang w:val="es-MX"/>
              </w:rPr>
            </w:pPr>
          </w:p>
        </w:tc>
        <w:tc>
          <w:tcPr>
            <w:tcW w:w="4961" w:type="dxa"/>
            <w:vAlign w:val="center"/>
          </w:tcPr>
          <w:p w14:paraId="6D497E2E" w14:textId="77777777" w:rsidR="003967F2" w:rsidRPr="00557808" w:rsidRDefault="003967F2" w:rsidP="00125303">
            <w:pPr>
              <w:pStyle w:val="EndnoteText"/>
              <w:rPr>
                <w:rFonts w:ascii="Arial" w:hAnsi="Arial" w:cs="Arial"/>
                <w:sz w:val="16"/>
                <w:szCs w:val="16"/>
                <w:lang w:val="es-MX"/>
              </w:rPr>
            </w:pPr>
          </w:p>
        </w:tc>
      </w:tr>
      <w:tr w:rsidR="00824CD4" w:rsidRPr="00557808" w14:paraId="1A029191" w14:textId="77777777" w:rsidTr="00971E4A">
        <w:trPr>
          <w:cantSplit/>
        </w:trPr>
        <w:tc>
          <w:tcPr>
            <w:tcW w:w="13838" w:type="dxa"/>
            <w:gridSpan w:val="3"/>
            <w:shd w:val="clear" w:color="auto" w:fill="D9D9D9" w:themeFill="background1" w:themeFillShade="D9"/>
            <w:vAlign w:val="center"/>
          </w:tcPr>
          <w:p w14:paraId="01790006" w14:textId="01526B6C" w:rsidR="00824CD4" w:rsidRPr="00971E4A" w:rsidRDefault="00824CD4" w:rsidP="00125303">
            <w:pPr>
              <w:pStyle w:val="EndnoteText"/>
              <w:rPr>
                <w:rFonts w:ascii="Arial" w:hAnsi="Arial" w:cs="Arial"/>
                <w:sz w:val="22"/>
                <w:szCs w:val="18"/>
                <w:lang w:val="es-MX"/>
              </w:rPr>
            </w:pPr>
            <w:r w:rsidRPr="00971E4A">
              <w:rPr>
                <w:rStyle w:val="apple-style-span"/>
                <w:rFonts w:ascii="Arial" w:hAnsi="Arial" w:cs="Arial"/>
                <w:b/>
                <w:sz w:val="22"/>
                <w:szCs w:val="18"/>
                <w:lang w:val="es-MX"/>
              </w:rPr>
              <w:t xml:space="preserve">Otros documentos obligatorios de IAAC, IAF e ILAC </w:t>
            </w:r>
          </w:p>
        </w:tc>
      </w:tr>
      <w:tr w:rsidR="00125303" w:rsidRPr="00557808" w14:paraId="04A84B07" w14:textId="77777777" w:rsidTr="00A948CC">
        <w:trPr>
          <w:cantSplit/>
        </w:trPr>
        <w:tc>
          <w:tcPr>
            <w:tcW w:w="6892" w:type="dxa"/>
            <w:vAlign w:val="center"/>
          </w:tcPr>
          <w:p w14:paraId="6F9721AB"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IAAC MD 001  </w:t>
            </w:r>
            <w:r w:rsidRPr="00557808">
              <w:rPr>
                <w:rStyle w:val="bluetextbold"/>
                <w:sz w:val="16"/>
                <w:szCs w:val="16"/>
                <w:lang w:val="es-MX"/>
              </w:rPr>
              <w:t>Acuerdo de Reconocimiento Multilateral (MLA) de IAAC.</w:t>
            </w:r>
          </w:p>
        </w:tc>
        <w:tc>
          <w:tcPr>
            <w:tcW w:w="1985" w:type="dxa"/>
            <w:vAlign w:val="center"/>
          </w:tcPr>
          <w:p w14:paraId="13F3991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344E23F" w14:textId="77777777" w:rsidR="00125303" w:rsidRPr="00557808" w:rsidRDefault="00125303" w:rsidP="00125303">
            <w:pPr>
              <w:pStyle w:val="EndnoteText"/>
              <w:rPr>
                <w:rFonts w:ascii="Arial" w:hAnsi="Arial" w:cs="Arial"/>
                <w:sz w:val="16"/>
                <w:szCs w:val="16"/>
                <w:lang w:val="es-MX"/>
              </w:rPr>
            </w:pPr>
          </w:p>
        </w:tc>
      </w:tr>
      <w:tr w:rsidR="00125303" w:rsidRPr="00557808" w14:paraId="61BBEC3A" w14:textId="77777777" w:rsidTr="00A948CC">
        <w:trPr>
          <w:cantSplit/>
        </w:trPr>
        <w:tc>
          <w:tcPr>
            <w:tcW w:w="6892" w:type="dxa"/>
            <w:vAlign w:val="center"/>
          </w:tcPr>
          <w:p w14:paraId="4753119A"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IAAC MD 002 </w:t>
            </w:r>
            <w:r w:rsidRPr="00557808">
              <w:rPr>
                <w:rStyle w:val="apple-style-span"/>
                <w:sz w:val="16"/>
                <w:szCs w:val="16"/>
                <w:lang w:val="es-MX"/>
              </w:rPr>
              <w:t>Sección 2</w:t>
            </w:r>
          </w:p>
        </w:tc>
        <w:tc>
          <w:tcPr>
            <w:tcW w:w="1985" w:type="dxa"/>
            <w:vAlign w:val="center"/>
          </w:tcPr>
          <w:p w14:paraId="58D72B6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1A929F8" w14:textId="77777777" w:rsidR="00125303" w:rsidRPr="00557808" w:rsidRDefault="00125303" w:rsidP="00125303">
            <w:pPr>
              <w:pStyle w:val="EndnoteText"/>
              <w:rPr>
                <w:rFonts w:ascii="Arial" w:hAnsi="Arial" w:cs="Arial"/>
                <w:sz w:val="16"/>
                <w:szCs w:val="16"/>
                <w:lang w:val="es-MX"/>
              </w:rPr>
            </w:pPr>
          </w:p>
        </w:tc>
      </w:tr>
      <w:tr w:rsidR="00125303" w:rsidRPr="00557808" w14:paraId="267AB285" w14:textId="77777777" w:rsidTr="00A948CC">
        <w:trPr>
          <w:cantSplit/>
        </w:trPr>
        <w:tc>
          <w:tcPr>
            <w:tcW w:w="6892" w:type="dxa"/>
            <w:vAlign w:val="center"/>
          </w:tcPr>
          <w:p w14:paraId="016264CF"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IAAC MD 030 -</w:t>
            </w:r>
            <w:r w:rsidRPr="00557808">
              <w:rPr>
                <w:lang w:val="es-MX"/>
              </w:rPr>
              <w:t xml:space="preserve"> </w:t>
            </w:r>
            <w:r w:rsidRPr="00557808">
              <w:rPr>
                <w:sz w:val="16"/>
                <w:szCs w:val="16"/>
                <w:lang w:val="es-MX"/>
              </w:rPr>
              <w:t>Resoluciones de IAF – ILAC relevantes para evaluaciones pares de IAAC</w:t>
            </w:r>
          </w:p>
        </w:tc>
        <w:tc>
          <w:tcPr>
            <w:tcW w:w="1985" w:type="dxa"/>
            <w:vAlign w:val="center"/>
          </w:tcPr>
          <w:p w14:paraId="36C216B7"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EEE4931" w14:textId="77777777" w:rsidR="00125303" w:rsidRPr="00557808" w:rsidRDefault="00125303" w:rsidP="00125303">
            <w:pPr>
              <w:pStyle w:val="EndnoteText"/>
              <w:rPr>
                <w:rFonts w:ascii="Arial" w:hAnsi="Arial" w:cs="Arial"/>
                <w:sz w:val="16"/>
                <w:szCs w:val="16"/>
                <w:lang w:val="es-MX"/>
              </w:rPr>
            </w:pPr>
          </w:p>
        </w:tc>
      </w:tr>
      <w:tr w:rsidR="00125303" w:rsidRPr="00557808" w14:paraId="03F1215F" w14:textId="77777777" w:rsidTr="00A948CC">
        <w:trPr>
          <w:cantSplit/>
        </w:trPr>
        <w:tc>
          <w:tcPr>
            <w:tcW w:w="6892" w:type="dxa"/>
            <w:vAlign w:val="center"/>
          </w:tcPr>
          <w:p w14:paraId="4C1F6A5D"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IAF/ILAC A2 </w:t>
            </w:r>
            <w:r w:rsidRPr="00557808">
              <w:rPr>
                <w:rStyle w:val="apple-style-span"/>
                <w:sz w:val="16"/>
                <w:szCs w:val="16"/>
                <w:lang w:val="es-MX"/>
              </w:rPr>
              <w:t>Sección 2</w:t>
            </w:r>
          </w:p>
        </w:tc>
        <w:tc>
          <w:tcPr>
            <w:tcW w:w="1985" w:type="dxa"/>
            <w:vAlign w:val="center"/>
          </w:tcPr>
          <w:p w14:paraId="6C4047A7"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909B1A6" w14:textId="77777777" w:rsidR="00125303" w:rsidRPr="00557808" w:rsidRDefault="00125303" w:rsidP="00125303">
            <w:pPr>
              <w:pStyle w:val="EndnoteText"/>
              <w:rPr>
                <w:rFonts w:ascii="Arial" w:hAnsi="Arial" w:cs="Arial"/>
                <w:sz w:val="16"/>
                <w:szCs w:val="16"/>
                <w:lang w:val="es-MX"/>
              </w:rPr>
            </w:pPr>
          </w:p>
        </w:tc>
      </w:tr>
      <w:tr w:rsidR="00125303" w:rsidRPr="00557808" w14:paraId="544DCA41" w14:textId="77777777" w:rsidTr="00A948CC">
        <w:trPr>
          <w:cantSplit/>
        </w:trPr>
        <w:tc>
          <w:tcPr>
            <w:tcW w:w="6892" w:type="dxa"/>
            <w:vAlign w:val="center"/>
          </w:tcPr>
          <w:p w14:paraId="5499FAEC" w14:textId="60AC1069" w:rsidR="00125303" w:rsidRPr="00557808" w:rsidRDefault="00125303" w:rsidP="00E47A8E">
            <w:pPr>
              <w:pStyle w:val="p3"/>
              <w:rPr>
                <w:rFonts w:cs="Arial"/>
                <w:b/>
                <w:snapToGrid w:val="0"/>
                <w:spacing w:val="-3"/>
                <w:sz w:val="16"/>
                <w:szCs w:val="16"/>
                <w:lang w:val="es-MX" w:eastAsia="nl-NL"/>
              </w:rPr>
            </w:pPr>
            <w:r w:rsidRPr="00557808">
              <w:rPr>
                <w:rStyle w:val="apple-style-span"/>
                <w:b/>
                <w:sz w:val="16"/>
                <w:szCs w:val="16"/>
                <w:lang w:val="es-MX"/>
              </w:rPr>
              <w:t xml:space="preserve">IAF MD 1 - </w:t>
            </w:r>
            <w:r w:rsidR="00E47A8E" w:rsidRPr="00E47A8E">
              <w:rPr>
                <w:rStyle w:val="apple-style-span"/>
                <w:sz w:val="16"/>
                <w:szCs w:val="16"/>
                <w:lang w:val="es-MX"/>
              </w:rPr>
              <w:t xml:space="preserve">Documento obligatorio de IAF para la auditoría y certificación de un sistema de gestión operado por una organización </w:t>
            </w:r>
            <w:proofErr w:type="spellStart"/>
            <w:r w:rsidR="00E47A8E" w:rsidRPr="00E47A8E">
              <w:rPr>
                <w:rStyle w:val="apple-style-span"/>
                <w:sz w:val="16"/>
                <w:szCs w:val="16"/>
                <w:lang w:val="es-MX"/>
              </w:rPr>
              <w:t>multi-sitio</w:t>
            </w:r>
            <w:proofErr w:type="spellEnd"/>
          </w:p>
        </w:tc>
        <w:tc>
          <w:tcPr>
            <w:tcW w:w="1985" w:type="dxa"/>
            <w:vAlign w:val="center"/>
          </w:tcPr>
          <w:p w14:paraId="323C1F87"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4792582E" w14:textId="77777777" w:rsidR="00125303" w:rsidRPr="00557808" w:rsidRDefault="00125303" w:rsidP="00125303">
            <w:pPr>
              <w:pStyle w:val="EndnoteText"/>
              <w:rPr>
                <w:rFonts w:ascii="Arial" w:hAnsi="Arial" w:cs="Arial"/>
                <w:sz w:val="16"/>
                <w:szCs w:val="16"/>
                <w:lang w:val="es-MX"/>
              </w:rPr>
            </w:pPr>
          </w:p>
        </w:tc>
      </w:tr>
      <w:tr w:rsidR="00125303" w:rsidRPr="00557808" w14:paraId="579654DB" w14:textId="77777777" w:rsidTr="00A948CC">
        <w:trPr>
          <w:cantSplit/>
        </w:trPr>
        <w:tc>
          <w:tcPr>
            <w:tcW w:w="6892" w:type="dxa"/>
            <w:vAlign w:val="center"/>
          </w:tcPr>
          <w:p w14:paraId="47550EE2"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IAF MD 2 -</w:t>
            </w:r>
            <w:r w:rsidRPr="00557808">
              <w:rPr>
                <w:sz w:val="16"/>
                <w:szCs w:val="16"/>
                <w:lang w:val="es-MX"/>
              </w:rPr>
              <w:t xml:space="preserve"> </w:t>
            </w:r>
            <w:r w:rsidRPr="00557808">
              <w:rPr>
                <w:rStyle w:val="bluetextbold"/>
                <w:sz w:val="16"/>
                <w:szCs w:val="16"/>
                <w:lang w:val="es-MX"/>
              </w:rPr>
              <w:t>Transferencia de sistemas de gestión de certificación acreditados</w:t>
            </w:r>
          </w:p>
        </w:tc>
        <w:tc>
          <w:tcPr>
            <w:tcW w:w="1985" w:type="dxa"/>
            <w:vAlign w:val="center"/>
          </w:tcPr>
          <w:p w14:paraId="2528C3D4"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7ED59AF" w14:textId="77777777" w:rsidR="00125303" w:rsidRPr="00557808" w:rsidRDefault="00125303" w:rsidP="00125303">
            <w:pPr>
              <w:pStyle w:val="EndnoteText"/>
              <w:rPr>
                <w:rFonts w:ascii="Arial" w:hAnsi="Arial" w:cs="Arial"/>
                <w:sz w:val="16"/>
                <w:szCs w:val="16"/>
                <w:lang w:val="es-MX"/>
              </w:rPr>
            </w:pPr>
          </w:p>
        </w:tc>
      </w:tr>
      <w:tr w:rsidR="00125303" w:rsidRPr="00557808" w14:paraId="37DF95DB" w14:textId="77777777" w:rsidTr="00A948CC">
        <w:trPr>
          <w:cantSplit/>
        </w:trPr>
        <w:tc>
          <w:tcPr>
            <w:tcW w:w="6892" w:type="dxa"/>
            <w:vAlign w:val="center"/>
          </w:tcPr>
          <w:p w14:paraId="7A12408E" w14:textId="29C1C1F2" w:rsidR="00125303" w:rsidRPr="00557808" w:rsidRDefault="00125303" w:rsidP="00967EDD">
            <w:pPr>
              <w:pStyle w:val="p3"/>
              <w:rPr>
                <w:rFonts w:cs="Arial"/>
                <w:b/>
                <w:snapToGrid w:val="0"/>
                <w:spacing w:val="-3"/>
                <w:sz w:val="16"/>
                <w:szCs w:val="16"/>
                <w:lang w:val="es-MX" w:eastAsia="nl-NL"/>
              </w:rPr>
            </w:pPr>
            <w:r w:rsidRPr="00557808">
              <w:rPr>
                <w:rStyle w:val="apple-style-span"/>
                <w:b/>
                <w:sz w:val="16"/>
                <w:szCs w:val="16"/>
                <w:lang w:val="es-MX"/>
              </w:rPr>
              <w:t xml:space="preserve">IAF MD 4 </w:t>
            </w:r>
            <w:proofErr w:type="gramStart"/>
            <w:r w:rsidRPr="00557808">
              <w:rPr>
                <w:rStyle w:val="apple-style-span"/>
                <w:b/>
                <w:sz w:val="16"/>
                <w:szCs w:val="16"/>
                <w:lang w:val="es-MX"/>
              </w:rPr>
              <w:t>-</w:t>
            </w:r>
            <w:r w:rsidRPr="00557808">
              <w:rPr>
                <w:sz w:val="16"/>
                <w:szCs w:val="16"/>
                <w:lang w:val="es-MX"/>
              </w:rPr>
              <w:t xml:space="preserve"> </w:t>
            </w:r>
            <w:r w:rsidR="00967EDD">
              <w:rPr>
                <w:sz w:val="16"/>
                <w:szCs w:val="16"/>
                <w:lang w:val="es-MX"/>
              </w:rPr>
              <w:t xml:space="preserve"> </w:t>
            </w:r>
            <w:r w:rsidR="00967EDD" w:rsidRPr="00967EDD">
              <w:rPr>
                <w:sz w:val="16"/>
                <w:szCs w:val="16"/>
                <w:lang w:val="es-MX"/>
              </w:rPr>
              <w:t>Documento</w:t>
            </w:r>
            <w:proofErr w:type="gramEnd"/>
            <w:r w:rsidR="00967EDD" w:rsidRPr="00967EDD">
              <w:rPr>
                <w:sz w:val="16"/>
                <w:szCs w:val="16"/>
                <w:lang w:val="es-MX"/>
              </w:rPr>
              <w:t xml:space="preserve"> Obligatorio de IAF para el uso de tecnología de información y comunicación (ICT) para propósitos de auditoría/evaluación.</w:t>
            </w:r>
            <w:r w:rsidR="00967EDD" w:rsidRPr="00967EDD" w:rsidDel="00967EDD">
              <w:rPr>
                <w:rStyle w:val="bluetextbold"/>
                <w:sz w:val="16"/>
                <w:szCs w:val="16"/>
                <w:lang w:val="es-MX"/>
              </w:rPr>
              <w:t xml:space="preserve"> </w:t>
            </w:r>
          </w:p>
        </w:tc>
        <w:tc>
          <w:tcPr>
            <w:tcW w:w="1985" w:type="dxa"/>
            <w:vAlign w:val="center"/>
          </w:tcPr>
          <w:p w14:paraId="29437249"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B84272C" w14:textId="77777777" w:rsidR="00125303" w:rsidRPr="00557808" w:rsidRDefault="00125303" w:rsidP="00125303">
            <w:pPr>
              <w:pStyle w:val="EndnoteText"/>
              <w:rPr>
                <w:rFonts w:ascii="Arial" w:hAnsi="Arial" w:cs="Arial"/>
                <w:sz w:val="16"/>
                <w:szCs w:val="16"/>
                <w:lang w:val="es-MX"/>
              </w:rPr>
            </w:pPr>
          </w:p>
        </w:tc>
      </w:tr>
      <w:tr w:rsidR="00125303" w:rsidRPr="00557808" w14:paraId="196DFEA5" w14:textId="77777777" w:rsidTr="00A948CC">
        <w:trPr>
          <w:cantSplit/>
        </w:trPr>
        <w:tc>
          <w:tcPr>
            <w:tcW w:w="6892" w:type="dxa"/>
            <w:vAlign w:val="center"/>
          </w:tcPr>
          <w:p w14:paraId="1784C85B"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IAF MD 5 -</w:t>
            </w:r>
            <w:r w:rsidRPr="00557808">
              <w:rPr>
                <w:sz w:val="16"/>
                <w:szCs w:val="16"/>
                <w:lang w:val="es-MX"/>
              </w:rPr>
              <w:t xml:space="preserve"> </w:t>
            </w:r>
            <w:r w:rsidRPr="00557808">
              <w:rPr>
                <w:rStyle w:val="bluetextbold"/>
                <w:sz w:val="16"/>
                <w:szCs w:val="16"/>
                <w:lang w:val="es-MX"/>
              </w:rPr>
              <w:t>Duración de auditorías para QMS y EMS.</w:t>
            </w:r>
          </w:p>
        </w:tc>
        <w:tc>
          <w:tcPr>
            <w:tcW w:w="1985" w:type="dxa"/>
            <w:vAlign w:val="center"/>
          </w:tcPr>
          <w:p w14:paraId="5C06FDB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34000DE" w14:textId="77777777" w:rsidR="00125303" w:rsidRPr="00557808" w:rsidRDefault="00125303" w:rsidP="00125303">
            <w:pPr>
              <w:pStyle w:val="EndnoteText"/>
              <w:rPr>
                <w:rFonts w:ascii="Arial" w:hAnsi="Arial" w:cs="Arial"/>
                <w:sz w:val="16"/>
                <w:szCs w:val="16"/>
                <w:lang w:val="es-MX"/>
              </w:rPr>
            </w:pPr>
          </w:p>
        </w:tc>
      </w:tr>
      <w:tr w:rsidR="00125303" w:rsidRPr="00557808" w14:paraId="7699F1EC" w14:textId="77777777" w:rsidTr="00A948CC">
        <w:trPr>
          <w:cantSplit/>
        </w:trPr>
        <w:tc>
          <w:tcPr>
            <w:tcW w:w="6892" w:type="dxa"/>
            <w:vAlign w:val="center"/>
          </w:tcPr>
          <w:p w14:paraId="2BCECA0C"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IAF MD 6 - </w:t>
            </w:r>
            <w:r w:rsidRPr="00557808">
              <w:rPr>
                <w:rStyle w:val="bluetextbold"/>
                <w:sz w:val="16"/>
                <w:szCs w:val="16"/>
                <w:lang w:val="es-MX"/>
              </w:rPr>
              <w:t>Aplicación de la ISO 14065:2007.</w:t>
            </w:r>
          </w:p>
        </w:tc>
        <w:tc>
          <w:tcPr>
            <w:tcW w:w="1985" w:type="dxa"/>
            <w:vAlign w:val="center"/>
          </w:tcPr>
          <w:p w14:paraId="3729FA7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07B55DD" w14:textId="77777777" w:rsidR="00125303" w:rsidRPr="00557808" w:rsidRDefault="00125303" w:rsidP="00125303">
            <w:pPr>
              <w:pStyle w:val="EndnoteText"/>
              <w:rPr>
                <w:rFonts w:ascii="Arial" w:hAnsi="Arial" w:cs="Arial"/>
                <w:sz w:val="16"/>
                <w:szCs w:val="16"/>
                <w:lang w:val="es-MX"/>
              </w:rPr>
            </w:pPr>
          </w:p>
        </w:tc>
      </w:tr>
      <w:tr w:rsidR="000F4E8D" w:rsidRPr="00557808" w14:paraId="30180633" w14:textId="77777777" w:rsidTr="00A948CC">
        <w:trPr>
          <w:cantSplit/>
        </w:trPr>
        <w:tc>
          <w:tcPr>
            <w:tcW w:w="6892" w:type="dxa"/>
            <w:vAlign w:val="center"/>
          </w:tcPr>
          <w:p w14:paraId="3422033F" w14:textId="1AF33512" w:rsidR="000F4E8D" w:rsidRPr="00FB14B5" w:rsidRDefault="000F4E8D" w:rsidP="00125303">
            <w:pPr>
              <w:pStyle w:val="p3"/>
              <w:rPr>
                <w:rStyle w:val="apple-style-span"/>
                <w:sz w:val="16"/>
                <w:szCs w:val="16"/>
                <w:lang w:val="es-MX"/>
              </w:rPr>
            </w:pPr>
            <w:r>
              <w:rPr>
                <w:rStyle w:val="apple-style-span"/>
                <w:b/>
                <w:sz w:val="16"/>
                <w:szCs w:val="16"/>
                <w:lang w:val="es-MX"/>
              </w:rPr>
              <w:t xml:space="preserve">IAF MD 7 </w:t>
            </w:r>
            <w:r w:rsidRPr="00FB14B5">
              <w:rPr>
                <w:rStyle w:val="apple-style-span"/>
                <w:sz w:val="16"/>
                <w:szCs w:val="16"/>
                <w:lang w:val="es-MX"/>
              </w:rPr>
              <w:t>Documento obligatorio de IAF para la armonización de sanciones a ser aplicadas a organismos de evaluación de la conformidad</w:t>
            </w:r>
          </w:p>
        </w:tc>
        <w:tc>
          <w:tcPr>
            <w:tcW w:w="1985" w:type="dxa"/>
            <w:vAlign w:val="center"/>
          </w:tcPr>
          <w:p w14:paraId="17E34CF9" w14:textId="77777777" w:rsidR="000F4E8D" w:rsidRPr="00557808" w:rsidRDefault="000F4E8D" w:rsidP="00125303">
            <w:pPr>
              <w:pStyle w:val="EndnoteText"/>
              <w:rPr>
                <w:rFonts w:ascii="Arial" w:hAnsi="Arial" w:cs="Arial"/>
                <w:sz w:val="16"/>
                <w:szCs w:val="16"/>
                <w:lang w:val="es-MX"/>
              </w:rPr>
            </w:pPr>
          </w:p>
        </w:tc>
        <w:tc>
          <w:tcPr>
            <w:tcW w:w="4961" w:type="dxa"/>
            <w:vAlign w:val="center"/>
          </w:tcPr>
          <w:p w14:paraId="060CB212" w14:textId="77777777" w:rsidR="000F4E8D" w:rsidRPr="00557808" w:rsidRDefault="000F4E8D" w:rsidP="00125303">
            <w:pPr>
              <w:pStyle w:val="EndnoteText"/>
              <w:rPr>
                <w:rFonts w:ascii="Arial" w:hAnsi="Arial" w:cs="Arial"/>
                <w:sz w:val="16"/>
                <w:szCs w:val="16"/>
                <w:lang w:val="es-MX"/>
              </w:rPr>
            </w:pPr>
          </w:p>
        </w:tc>
      </w:tr>
      <w:tr w:rsidR="00C14344" w:rsidRPr="00557808" w14:paraId="5EB43C95" w14:textId="77777777" w:rsidTr="00A948CC">
        <w:trPr>
          <w:cantSplit/>
        </w:trPr>
        <w:tc>
          <w:tcPr>
            <w:tcW w:w="6892" w:type="dxa"/>
            <w:vAlign w:val="center"/>
          </w:tcPr>
          <w:p w14:paraId="2F09F8AE" w14:textId="04CE5FA2" w:rsidR="00C14344" w:rsidRPr="00C14344" w:rsidRDefault="00C14344" w:rsidP="00125303">
            <w:pPr>
              <w:pStyle w:val="p3"/>
              <w:rPr>
                <w:rStyle w:val="apple-style-span"/>
                <w:sz w:val="16"/>
                <w:szCs w:val="16"/>
                <w:lang w:val="es-MX"/>
              </w:rPr>
            </w:pPr>
            <w:r>
              <w:rPr>
                <w:rStyle w:val="apple-style-span"/>
                <w:b/>
                <w:sz w:val="16"/>
                <w:szCs w:val="16"/>
                <w:lang w:val="es-MX"/>
              </w:rPr>
              <w:t xml:space="preserve">IAF MD 8* </w:t>
            </w:r>
            <w:r w:rsidRPr="00C14344">
              <w:rPr>
                <w:rStyle w:val="apple-style-span"/>
                <w:sz w:val="16"/>
                <w:szCs w:val="16"/>
                <w:lang w:val="es-MX"/>
              </w:rPr>
              <w:t>Aplicación de la ISO/IEC 17011:2004 en el campo de sistemas de gestión de dispositivos médicos (ISO 13485</w:t>
            </w:r>
            <w:r>
              <w:rPr>
                <w:rStyle w:val="apple-style-span"/>
                <w:sz w:val="16"/>
                <w:szCs w:val="16"/>
                <w:lang w:val="es-MX"/>
              </w:rPr>
              <w:t>)</w:t>
            </w:r>
          </w:p>
        </w:tc>
        <w:tc>
          <w:tcPr>
            <w:tcW w:w="1985" w:type="dxa"/>
            <w:vAlign w:val="center"/>
          </w:tcPr>
          <w:p w14:paraId="2C95EB5A" w14:textId="77777777" w:rsidR="00C14344" w:rsidRPr="00557808" w:rsidRDefault="00C14344" w:rsidP="00125303">
            <w:pPr>
              <w:pStyle w:val="EndnoteText"/>
              <w:rPr>
                <w:rFonts w:ascii="Arial" w:hAnsi="Arial" w:cs="Arial"/>
                <w:sz w:val="16"/>
                <w:szCs w:val="16"/>
                <w:lang w:val="es-MX"/>
              </w:rPr>
            </w:pPr>
          </w:p>
        </w:tc>
        <w:tc>
          <w:tcPr>
            <w:tcW w:w="4961" w:type="dxa"/>
            <w:vAlign w:val="center"/>
          </w:tcPr>
          <w:p w14:paraId="0E72A1C2" w14:textId="77777777" w:rsidR="00C14344" w:rsidRPr="00557808" w:rsidRDefault="00C14344" w:rsidP="00125303">
            <w:pPr>
              <w:pStyle w:val="EndnoteText"/>
              <w:rPr>
                <w:rFonts w:ascii="Arial" w:hAnsi="Arial" w:cs="Arial"/>
                <w:sz w:val="16"/>
                <w:szCs w:val="16"/>
                <w:lang w:val="es-MX"/>
              </w:rPr>
            </w:pPr>
          </w:p>
        </w:tc>
      </w:tr>
      <w:tr w:rsidR="00125303" w:rsidRPr="00557808" w14:paraId="0E8752DB" w14:textId="77777777" w:rsidTr="00A948CC">
        <w:trPr>
          <w:cantSplit/>
        </w:trPr>
        <w:tc>
          <w:tcPr>
            <w:tcW w:w="6892" w:type="dxa"/>
            <w:vAlign w:val="center"/>
          </w:tcPr>
          <w:p w14:paraId="0AE2E77E"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IAF MD 9 -</w:t>
            </w:r>
            <w:r w:rsidRPr="00557808">
              <w:rPr>
                <w:sz w:val="16"/>
                <w:szCs w:val="16"/>
                <w:lang w:val="es-MX"/>
              </w:rPr>
              <w:t xml:space="preserve"> </w:t>
            </w:r>
            <w:r w:rsidRPr="00557808">
              <w:rPr>
                <w:rStyle w:val="bluetextbold"/>
                <w:sz w:val="16"/>
                <w:szCs w:val="16"/>
                <w:lang w:val="es-MX"/>
              </w:rPr>
              <w:t>Aplicación de la ISO/IEC 17021 en sistemas de gestión de productos sanitarios (ISO 13485).</w:t>
            </w:r>
          </w:p>
        </w:tc>
        <w:tc>
          <w:tcPr>
            <w:tcW w:w="1985" w:type="dxa"/>
            <w:vAlign w:val="center"/>
          </w:tcPr>
          <w:p w14:paraId="3DD790E2"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11DE0C37" w14:textId="77777777" w:rsidR="00125303" w:rsidRPr="00557808" w:rsidRDefault="00125303" w:rsidP="00125303">
            <w:pPr>
              <w:pStyle w:val="EndnoteText"/>
              <w:rPr>
                <w:rFonts w:ascii="Arial" w:hAnsi="Arial" w:cs="Arial"/>
                <w:sz w:val="16"/>
                <w:szCs w:val="16"/>
                <w:lang w:val="es-MX"/>
              </w:rPr>
            </w:pPr>
          </w:p>
        </w:tc>
      </w:tr>
      <w:tr w:rsidR="00125303" w:rsidRPr="00557808" w14:paraId="75B1175A" w14:textId="77777777" w:rsidTr="00A948CC">
        <w:trPr>
          <w:cantSplit/>
        </w:trPr>
        <w:tc>
          <w:tcPr>
            <w:tcW w:w="6892" w:type="dxa"/>
            <w:vAlign w:val="center"/>
          </w:tcPr>
          <w:p w14:paraId="530FD179" w14:textId="77777777" w:rsidR="00125303" w:rsidRPr="00EF5327" w:rsidRDefault="00125303" w:rsidP="00125303">
            <w:pPr>
              <w:pStyle w:val="p3"/>
              <w:rPr>
                <w:rStyle w:val="apple-style-span"/>
                <w:b/>
                <w:sz w:val="16"/>
                <w:szCs w:val="16"/>
                <w:lang w:val="es-MX"/>
              </w:rPr>
            </w:pPr>
            <w:r w:rsidRPr="00EF5327">
              <w:rPr>
                <w:rStyle w:val="apple-style-span"/>
                <w:b/>
                <w:sz w:val="16"/>
                <w:szCs w:val="16"/>
                <w:lang w:val="es-MX"/>
              </w:rPr>
              <w:t xml:space="preserve">IAF MD 11 </w:t>
            </w:r>
            <w:r w:rsidRPr="00EF5327">
              <w:rPr>
                <w:rFonts w:cs="Arial"/>
                <w:color w:val="000000"/>
                <w:sz w:val="16"/>
                <w:szCs w:val="16"/>
                <w:lang w:val="es-MX"/>
              </w:rPr>
              <w:t>Aplicación de la ISO/IEC 17021 para auditorías de Sistemas de Gestión Integrados (IMS).</w:t>
            </w:r>
          </w:p>
        </w:tc>
        <w:tc>
          <w:tcPr>
            <w:tcW w:w="1985" w:type="dxa"/>
            <w:vAlign w:val="center"/>
          </w:tcPr>
          <w:p w14:paraId="20E403FF"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67A1CD5" w14:textId="77777777" w:rsidR="00125303" w:rsidRPr="00557808" w:rsidRDefault="00125303" w:rsidP="00125303">
            <w:pPr>
              <w:pStyle w:val="EndnoteText"/>
              <w:rPr>
                <w:rFonts w:ascii="Arial" w:hAnsi="Arial" w:cs="Arial"/>
                <w:sz w:val="16"/>
                <w:szCs w:val="16"/>
                <w:lang w:val="es-MX"/>
              </w:rPr>
            </w:pPr>
          </w:p>
        </w:tc>
      </w:tr>
      <w:tr w:rsidR="00125303" w:rsidRPr="00557808" w14:paraId="05E96621" w14:textId="77777777" w:rsidTr="00A948CC">
        <w:trPr>
          <w:cantSplit/>
        </w:trPr>
        <w:tc>
          <w:tcPr>
            <w:tcW w:w="6892" w:type="dxa"/>
            <w:vAlign w:val="center"/>
          </w:tcPr>
          <w:p w14:paraId="25D9E131" w14:textId="77777777" w:rsidR="00125303" w:rsidRPr="00EF5327" w:rsidRDefault="00125303" w:rsidP="00125303">
            <w:pPr>
              <w:pStyle w:val="p3"/>
              <w:rPr>
                <w:rStyle w:val="apple-style-span"/>
                <w:b/>
                <w:sz w:val="16"/>
                <w:szCs w:val="16"/>
                <w:lang w:val="es-MX"/>
              </w:rPr>
            </w:pPr>
            <w:r w:rsidRPr="00EF5327">
              <w:rPr>
                <w:rStyle w:val="apple-style-span"/>
                <w:b/>
                <w:sz w:val="16"/>
                <w:szCs w:val="16"/>
                <w:lang w:val="es-MX"/>
              </w:rPr>
              <w:t xml:space="preserve">IAF MD 12  </w:t>
            </w:r>
            <w:r>
              <w:rPr>
                <w:rFonts w:cs="Arial"/>
                <w:color w:val="000000"/>
                <w:sz w:val="16"/>
                <w:szCs w:val="16"/>
                <w:lang w:val="es-MX"/>
              </w:rPr>
              <w:t xml:space="preserve"> </w:t>
            </w:r>
            <w:r w:rsidRPr="00FE3207">
              <w:rPr>
                <w:rFonts w:cs="Arial"/>
                <w:color w:val="000000"/>
                <w:sz w:val="16"/>
                <w:szCs w:val="16"/>
                <w:lang w:val="es-MX"/>
              </w:rPr>
              <w:t>Evaluaci</w:t>
            </w:r>
            <w:r w:rsidRPr="00FE3207">
              <w:rPr>
                <w:rFonts w:cs="Arial" w:hint="eastAsia"/>
                <w:color w:val="000000"/>
                <w:sz w:val="16"/>
                <w:szCs w:val="16"/>
                <w:lang w:val="es-MX"/>
              </w:rPr>
              <w:t>ó</w:t>
            </w:r>
            <w:r w:rsidRPr="00FE3207">
              <w:rPr>
                <w:rFonts w:cs="Arial"/>
                <w:color w:val="000000"/>
                <w:sz w:val="16"/>
                <w:szCs w:val="16"/>
                <w:lang w:val="es-MX"/>
              </w:rPr>
              <w:t>n de Organismos de Evaluaci</w:t>
            </w:r>
            <w:r w:rsidRPr="00FE3207">
              <w:rPr>
                <w:rFonts w:cs="Arial" w:hint="eastAsia"/>
                <w:color w:val="000000"/>
                <w:sz w:val="16"/>
                <w:szCs w:val="16"/>
                <w:lang w:val="es-MX"/>
              </w:rPr>
              <w:t>ó</w:t>
            </w:r>
            <w:r w:rsidRPr="00FE3207">
              <w:rPr>
                <w:rFonts w:cs="Arial"/>
                <w:color w:val="000000"/>
                <w:sz w:val="16"/>
                <w:szCs w:val="16"/>
                <w:lang w:val="es-MX"/>
              </w:rPr>
              <w:t>n de la Conformidad con actividad en m</w:t>
            </w:r>
            <w:r w:rsidRPr="00FE3207">
              <w:rPr>
                <w:rFonts w:cs="Arial" w:hint="eastAsia"/>
                <w:color w:val="000000"/>
                <w:sz w:val="16"/>
                <w:szCs w:val="16"/>
                <w:lang w:val="es-MX"/>
              </w:rPr>
              <w:t>ú</w:t>
            </w:r>
            <w:r w:rsidRPr="00FE3207">
              <w:rPr>
                <w:rFonts w:cs="Arial"/>
                <w:color w:val="000000"/>
                <w:sz w:val="16"/>
                <w:szCs w:val="16"/>
                <w:lang w:val="es-MX"/>
              </w:rPr>
              <w:t>ltiples pa</w:t>
            </w:r>
            <w:r w:rsidRPr="00FE3207">
              <w:rPr>
                <w:rFonts w:cs="Arial" w:hint="eastAsia"/>
                <w:color w:val="000000"/>
                <w:sz w:val="16"/>
                <w:szCs w:val="16"/>
                <w:lang w:val="es-MX"/>
              </w:rPr>
              <w:t>í</w:t>
            </w:r>
            <w:r w:rsidRPr="00FE3207">
              <w:rPr>
                <w:rFonts w:cs="Arial"/>
                <w:color w:val="000000"/>
                <w:sz w:val="16"/>
                <w:szCs w:val="16"/>
                <w:lang w:val="es-MX"/>
              </w:rPr>
              <w:t>ses</w:t>
            </w:r>
            <w:r w:rsidRPr="00EF5327">
              <w:rPr>
                <w:rFonts w:cs="Arial"/>
                <w:color w:val="000000"/>
                <w:sz w:val="16"/>
                <w:szCs w:val="16"/>
                <w:lang w:val="es-MX"/>
              </w:rPr>
              <w:t>.</w:t>
            </w:r>
          </w:p>
        </w:tc>
        <w:tc>
          <w:tcPr>
            <w:tcW w:w="1985" w:type="dxa"/>
            <w:vAlign w:val="center"/>
          </w:tcPr>
          <w:p w14:paraId="32A0D444"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EFC08C5" w14:textId="77777777" w:rsidR="00125303" w:rsidRPr="00557808" w:rsidRDefault="00125303" w:rsidP="00125303">
            <w:pPr>
              <w:pStyle w:val="EndnoteText"/>
              <w:rPr>
                <w:rFonts w:ascii="Arial" w:hAnsi="Arial" w:cs="Arial"/>
                <w:sz w:val="16"/>
                <w:szCs w:val="16"/>
                <w:lang w:val="es-MX"/>
              </w:rPr>
            </w:pPr>
          </w:p>
        </w:tc>
      </w:tr>
      <w:tr w:rsidR="00125303" w:rsidRPr="00557808" w14:paraId="4E1B5FE4" w14:textId="77777777" w:rsidTr="00A948CC">
        <w:trPr>
          <w:cantSplit/>
        </w:trPr>
        <w:tc>
          <w:tcPr>
            <w:tcW w:w="6892" w:type="dxa"/>
            <w:vAlign w:val="center"/>
          </w:tcPr>
          <w:p w14:paraId="65FFBD6D" w14:textId="4452BF65" w:rsidR="00125303" w:rsidRPr="00EF5327" w:rsidRDefault="00125303" w:rsidP="00125303">
            <w:pPr>
              <w:pStyle w:val="p3"/>
              <w:rPr>
                <w:rStyle w:val="apple-style-span"/>
                <w:b/>
                <w:sz w:val="16"/>
                <w:szCs w:val="16"/>
                <w:lang w:val="es-MX"/>
              </w:rPr>
            </w:pPr>
            <w:r w:rsidRPr="00EF5327">
              <w:rPr>
                <w:rStyle w:val="apple-style-span"/>
                <w:b/>
                <w:sz w:val="16"/>
                <w:szCs w:val="16"/>
                <w:lang w:val="es-MX"/>
              </w:rPr>
              <w:t>IAF MD 13</w:t>
            </w:r>
            <w:r w:rsidR="00967EDD">
              <w:rPr>
                <w:rStyle w:val="apple-style-span"/>
                <w:b/>
                <w:sz w:val="16"/>
                <w:szCs w:val="16"/>
                <w:lang w:val="es-MX"/>
              </w:rPr>
              <w:t>*</w:t>
            </w:r>
            <w:r w:rsidRPr="00EF5327">
              <w:rPr>
                <w:rStyle w:val="apple-style-span"/>
                <w:b/>
                <w:sz w:val="16"/>
                <w:szCs w:val="16"/>
                <w:lang w:val="es-MX"/>
              </w:rPr>
              <w:t xml:space="preserve">  </w:t>
            </w:r>
            <w:r w:rsidRPr="00EF5327">
              <w:rPr>
                <w:rFonts w:cs="Arial"/>
                <w:color w:val="000000"/>
                <w:sz w:val="16"/>
                <w:szCs w:val="16"/>
                <w:lang w:val="es-MX"/>
              </w:rPr>
              <w:t>Requisitos de conocimientos para el personal del organismo de acreditación sobre los sistemas de gestión de seguridad de la información (ISO/IEC 27001).</w:t>
            </w:r>
            <w:r w:rsidRPr="00EF5327">
              <w:rPr>
                <w:rStyle w:val="apple-converted-space"/>
                <w:rFonts w:cs="Arial"/>
                <w:color w:val="000000"/>
                <w:sz w:val="16"/>
                <w:szCs w:val="16"/>
                <w:lang w:val="es-MX"/>
              </w:rPr>
              <w:t> </w:t>
            </w:r>
          </w:p>
        </w:tc>
        <w:tc>
          <w:tcPr>
            <w:tcW w:w="1985" w:type="dxa"/>
            <w:vAlign w:val="center"/>
          </w:tcPr>
          <w:p w14:paraId="1F12FCB4"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367553C4" w14:textId="77777777" w:rsidR="00125303" w:rsidRPr="00557808" w:rsidRDefault="00125303" w:rsidP="00125303">
            <w:pPr>
              <w:pStyle w:val="EndnoteText"/>
              <w:rPr>
                <w:rFonts w:ascii="Arial" w:hAnsi="Arial" w:cs="Arial"/>
                <w:sz w:val="16"/>
                <w:szCs w:val="16"/>
                <w:lang w:val="es-MX"/>
              </w:rPr>
            </w:pPr>
          </w:p>
        </w:tc>
      </w:tr>
      <w:tr w:rsidR="00125303" w:rsidRPr="00557808" w14:paraId="69F075F0" w14:textId="77777777" w:rsidTr="00A948CC">
        <w:trPr>
          <w:cantSplit/>
        </w:trPr>
        <w:tc>
          <w:tcPr>
            <w:tcW w:w="6892" w:type="dxa"/>
            <w:vAlign w:val="center"/>
          </w:tcPr>
          <w:p w14:paraId="0B3A97EE" w14:textId="35856587" w:rsidR="00125303" w:rsidRPr="00EF5327" w:rsidRDefault="00125303" w:rsidP="00125303">
            <w:pPr>
              <w:pStyle w:val="p3"/>
              <w:rPr>
                <w:rStyle w:val="apple-style-span"/>
                <w:b/>
                <w:sz w:val="16"/>
                <w:szCs w:val="16"/>
                <w:lang w:val="es-MX"/>
              </w:rPr>
            </w:pPr>
            <w:r w:rsidRPr="00EF5327">
              <w:rPr>
                <w:rStyle w:val="apple-style-span"/>
                <w:b/>
                <w:sz w:val="16"/>
                <w:szCs w:val="16"/>
                <w:lang w:val="es-MX"/>
              </w:rPr>
              <w:t>IAF MD 14</w:t>
            </w:r>
            <w:r w:rsidR="00967EDD">
              <w:rPr>
                <w:rStyle w:val="apple-style-span"/>
                <w:b/>
                <w:sz w:val="16"/>
                <w:szCs w:val="16"/>
                <w:lang w:val="es-MX"/>
              </w:rPr>
              <w:t>*</w:t>
            </w:r>
            <w:r w:rsidRPr="00EF5327">
              <w:rPr>
                <w:rStyle w:val="apple-style-span"/>
                <w:b/>
                <w:sz w:val="16"/>
                <w:szCs w:val="16"/>
                <w:lang w:val="es-MX"/>
              </w:rPr>
              <w:t xml:space="preserve">  </w:t>
            </w:r>
            <w:r w:rsidRPr="00EF5327">
              <w:rPr>
                <w:rFonts w:cs="Arial"/>
                <w:color w:val="000000"/>
                <w:sz w:val="16"/>
                <w:szCs w:val="16"/>
                <w:lang w:val="es-MX"/>
              </w:rPr>
              <w:t>Aplicación de la ISO/IEC 17011 en Validación y verificación de gases efecto invernadero (ISO 14065:2013).</w:t>
            </w:r>
            <w:r w:rsidRPr="00EF5327">
              <w:rPr>
                <w:rStyle w:val="apple-converted-space"/>
                <w:rFonts w:cs="Arial"/>
                <w:color w:val="000000"/>
                <w:sz w:val="16"/>
                <w:szCs w:val="16"/>
                <w:lang w:val="es-MX"/>
              </w:rPr>
              <w:t> </w:t>
            </w:r>
          </w:p>
        </w:tc>
        <w:tc>
          <w:tcPr>
            <w:tcW w:w="1985" w:type="dxa"/>
            <w:vAlign w:val="center"/>
          </w:tcPr>
          <w:p w14:paraId="61E340BA"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6371368" w14:textId="77777777" w:rsidR="00125303" w:rsidRPr="00557808" w:rsidRDefault="00125303" w:rsidP="00125303">
            <w:pPr>
              <w:pStyle w:val="EndnoteText"/>
              <w:rPr>
                <w:rFonts w:ascii="Arial" w:hAnsi="Arial" w:cs="Arial"/>
                <w:sz w:val="16"/>
                <w:szCs w:val="16"/>
                <w:lang w:val="es-MX"/>
              </w:rPr>
            </w:pPr>
          </w:p>
        </w:tc>
      </w:tr>
      <w:tr w:rsidR="00125303" w:rsidRPr="00557808" w14:paraId="2E64A7BF" w14:textId="77777777" w:rsidTr="00A948CC">
        <w:trPr>
          <w:cantSplit/>
        </w:trPr>
        <w:tc>
          <w:tcPr>
            <w:tcW w:w="6892" w:type="dxa"/>
            <w:vAlign w:val="center"/>
          </w:tcPr>
          <w:p w14:paraId="48E96D60" w14:textId="77777777" w:rsidR="00125303" w:rsidRPr="00EF5327" w:rsidRDefault="00125303" w:rsidP="00125303">
            <w:pPr>
              <w:pStyle w:val="p3"/>
              <w:rPr>
                <w:rStyle w:val="apple-style-span"/>
                <w:b/>
                <w:sz w:val="16"/>
                <w:szCs w:val="16"/>
                <w:lang w:val="es-MX"/>
              </w:rPr>
            </w:pPr>
            <w:r w:rsidRPr="00EF5327">
              <w:rPr>
                <w:rStyle w:val="apple-style-span"/>
                <w:b/>
                <w:sz w:val="16"/>
                <w:szCs w:val="16"/>
                <w:lang w:val="es-MX"/>
              </w:rPr>
              <w:t xml:space="preserve">IAF MD 15  </w:t>
            </w:r>
            <w:r w:rsidRPr="00EF5327">
              <w:rPr>
                <w:rFonts w:cs="Arial"/>
                <w:color w:val="000000"/>
                <w:sz w:val="16"/>
                <w:szCs w:val="16"/>
                <w:lang w:val="es-MX"/>
              </w:rPr>
              <w:t xml:space="preserve">Documento obligatorio de IAF para la recolección de información para </w:t>
            </w:r>
            <w:proofErr w:type="spellStart"/>
            <w:r w:rsidRPr="00EF5327">
              <w:rPr>
                <w:rFonts w:cs="Arial"/>
                <w:color w:val="000000"/>
                <w:sz w:val="16"/>
                <w:szCs w:val="16"/>
                <w:lang w:val="es-MX"/>
              </w:rPr>
              <w:t>propocionar</w:t>
            </w:r>
            <w:proofErr w:type="spellEnd"/>
            <w:r w:rsidRPr="00EF5327">
              <w:rPr>
                <w:rFonts w:cs="Arial"/>
                <w:color w:val="000000"/>
                <w:sz w:val="16"/>
                <w:szCs w:val="16"/>
                <w:lang w:val="es-MX"/>
              </w:rPr>
              <w:t xml:space="preserve"> indicadores del desempeño de organismos de certificación de sistemas de gestión.</w:t>
            </w:r>
            <w:r w:rsidRPr="00EF5327">
              <w:rPr>
                <w:rFonts w:cs="Arial"/>
                <w:b/>
                <w:i/>
                <w:color w:val="000000"/>
                <w:sz w:val="16"/>
                <w:szCs w:val="16"/>
                <w:lang w:val="es-MX"/>
              </w:rPr>
              <w:t xml:space="preserve">  </w:t>
            </w:r>
            <w:r w:rsidRPr="00EF5327">
              <w:rPr>
                <w:rStyle w:val="apple-converted-space"/>
                <w:rFonts w:cs="Arial"/>
                <w:b/>
                <w:bCs/>
                <w:color w:val="FF6600"/>
                <w:sz w:val="16"/>
                <w:szCs w:val="16"/>
                <w:lang w:val="es-MX"/>
              </w:rPr>
              <w:t> </w:t>
            </w:r>
          </w:p>
        </w:tc>
        <w:tc>
          <w:tcPr>
            <w:tcW w:w="1985" w:type="dxa"/>
            <w:vAlign w:val="center"/>
          </w:tcPr>
          <w:p w14:paraId="3E15D903"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7331976" w14:textId="77777777" w:rsidR="00125303" w:rsidRPr="00557808" w:rsidRDefault="00125303" w:rsidP="00125303">
            <w:pPr>
              <w:pStyle w:val="EndnoteText"/>
              <w:rPr>
                <w:rFonts w:ascii="Arial" w:hAnsi="Arial" w:cs="Arial"/>
                <w:sz w:val="16"/>
                <w:szCs w:val="16"/>
                <w:lang w:val="es-MX"/>
              </w:rPr>
            </w:pPr>
          </w:p>
        </w:tc>
      </w:tr>
      <w:tr w:rsidR="00125303" w:rsidRPr="00557808" w14:paraId="7D3D9E0F" w14:textId="77777777" w:rsidTr="00A948CC">
        <w:trPr>
          <w:cantSplit/>
        </w:trPr>
        <w:tc>
          <w:tcPr>
            <w:tcW w:w="6892" w:type="dxa"/>
            <w:vAlign w:val="center"/>
          </w:tcPr>
          <w:p w14:paraId="66842918" w14:textId="5994ABBB" w:rsidR="00125303" w:rsidRPr="00EF5327" w:rsidRDefault="00125303" w:rsidP="00125303">
            <w:pPr>
              <w:pStyle w:val="p3"/>
              <w:rPr>
                <w:rStyle w:val="apple-style-span"/>
                <w:b/>
                <w:sz w:val="16"/>
                <w:szCs w:val="16"/>
                <w:lang w:val="es-MX"/>
              </w:rPr>
            </w:pPr>
            <w:r w:rsidRPr="00EF5327">
              <w:rPr>
                <w:rStyle w:val="apple-style-span"/>
                <w:b/>
                <w:sz w:val="16"/>
                <w:szCs w:val="16"/>
                <w:lang w:val="es-MX"/>
              </w:rPr>
              <w:t>IAF MD 16</w:t>
            </w:r>
            <w:r w:rsidR="00967EDD">
              <w:rPr>
                <w:rStyle w:val="apple-style-span"/>
                <w:b/>
                <w:sz w:val="16"/>
                <w:szCs w:val="16"/>
                <w:lang w:val="es-MX"/>
              </w:rPr>
              <w:t>*</w:t>
            </w:r>
            <w:r w:rsidRPr="00EF5327">
              <w:rPr>
                <w:rStyle w:val="apple-style-span"/>
                <w:b/>
                <w:sz w:val="16"/>
                <w:szCs w:val="16"/>
                <w:lang w:val="es-MX"/>
              </w:rPr>
              <w:t xml:space="preserve">  </w:t>
            </w:r>
            <w:r w:rsidRPr="00EF5327">
              <w:rPr>
                <w:rFonts w:cs="Arial"/>
                <w:color w:val="000000"/>
                <w:sz w:val="16"/>
                <w:szCs w:val="16"/>
                <w:lang w:val="es-MX"/>
              </w:rPr>
              <w:t>Aplicación de la ISO/IEC 17011 para la acreditación de organismos de certificación de sistemas de gestión de inocuidad alimentaria.</w:t>
            </w:r>
            <w:r w:rsidRPr="00EF5327">
              <w:rPr>
                <w:rStyle w:val="apple-converted-space"/>
                <w:rFonts w:cs="Arial"/>
                <w:color w:val="000000"/>
                <w:sz w:val="16"/>
                <w:szCs w:val="16"/>
                <w:lang w:val="es-MX"/>
              </w:rPr>
              <w:t> </w:t>
            </w:r>
          </w:p>
        </w:tc>
        <w:tc>
          <w:tcPr>
            <w:tcW w:w="1985" w:type="dxa"/>
            <w:vAlign w:val="center"/>
          </w:tcPr>
          <w:p w14:paraId="77296E5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B7AB34F" w14:textId="77777777" w:rsidR="00125303" w:rsidRPr="00557808" w:rsidRDefault="00125303" w:rsidP="00125303">
            <w:pPr>
              <w:pStyle w:val="EndnoteText"/>
              <w:rPr>
                <w:rFonts w:ascii="Arial" w:hAnsi="Arial" w:cs="Arial"/>
                <w:sz w:val="16"/>
                <w:szCs w:val="16"/>
                <w:lang w:val="es-MX"/>
              </w:rPr>
            </w:pPr>
          </w:p>
        </w:tc>
      </w:tr>
      <w:tr w:rsidR="00125303" w:rsidRPr="00557808" w14:paraId="69BE76AF" w14:textId="77777777" w:rsidTr="00A948CC">
        <w:trPr>
          <w:cantSplit/>
        </w:trPr>
        <w:tc>
          <w:tcPr>
            <w:tcW w:w="6892" w:type="dxa"/>
            <w:vAlign w:val="center"/>
          </w:tcPr>
          <w:p w14:paraId="3FE5A6C7" w14:textId="378D0DE9" w:rsidR="00125303" w:rsidRPr="00EF5327" w:rsidRDefault="00125303" w:rsidP="00125303">
            <w:pPr>
              <w:pStyle w:val="p3"/>
              <w:rPr>
                <w:rStyle w:val="apple-style-span"/>
                <w:b/>
                <w:sz w:val="16"/>
                <w:szCs w:val="16"/>
                <w:lang w:val="es-MX"/>
              </w:rPr>
            </w:pPr>
            <w:r w:rsidRPr="00EF5327">
              <w:rPr>
                <w:rStyle w:val="apple-style-span"/>
                <w:b/>
                <w:sz w:val="16"/>
                <w:szCs w:val="16"/>
                <w:lang w:val="es-MX"/>
              </w:rPr>
              <w:t>IAF MD 17</w:t>
            </w:r>
            <w:r w:rsidR="00967EDD">
              <w:rPr>
                <w:rStyle w:val="apple-style-span"/>
                <w:b/>
                <w:sz w:val="16"/>
                <w:szCs w:val="16"/>
                <w:lang w:val="es-MX"/>
              </w:rPr>
              <w:t>*</w:t>
            </w:r>
            <w:r w:rsidRPr="00EF5327">
              <w:rPr>
                <w:rStyle w:val="apple-style-span"/>
                <w:b/>
                <w:sz w:val="16"/>
                <w:szCs w:val="16"/>
                <w:lang w:val="es-MX"/>
              </w:rPr>
              <w:t xml:space="preserve">  </w:t>
            </w:r>
            <w:r w:rsidRPr="00EF5327">
              <w:rPr>
                <w:rFonts w:cs="Arial"/>
                <w:color w:val="000000"/>
                <w:sz w:val="16"/>
                <w:szCs w:val="16"/>
                <w:lang w:val="es-MX"/>
              </w:rPr>
              <w:t>Actividades de testificación para la acreditación de organismos de certificación de sistemas de gestión.</w:t>
            </w:r>
            <w:r w:rsidRPr="00EF5327">
              <w:rPr>
                <w:rStyle w:val="apple-converted-space"/>
                <w:rFonts w:cs="Arial"/>
                <w:bCs/>
                <w:color w:val="FF6600"/>
                <w:sz w:val="16"/>
                <w:szCs w:val="16"/>
                <w:lang w:val="es-MX"/>
              </w:rPr>
              <w:t> </w:t>
            </w:r>
          </w:p>
        </w:tc>
        <w:tc>
          <w:tcPr>
            <w:tcW w:w="1985" w:type="dxa"/>
            <w:vAlign w:val="center"/>
          </w:tcPr>
          <w:p w14:paraId="683BE78C"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5D2EDC18" w14:textId="77777777" w:rsidR="00125303" w:rsidRPr="00557808" w:rsidRDefault="00125303" w:rsidP="00125303">
            <w:pPr>
              <w:pStyle w:val="EndnoteText"/>
              <w:rPr>
                <w:rFonts w:ascii="Arial" w:hAnsi="Arial" w:cs="Arial"/>
                <w:sz w:val="16"/>
                <w:szCs w:val="16"/>
                <w:lang w:val="es-MX"/>
              </w:rPr>
            </w:pPr>
          </w:p>
        </w:tc>
      </w:tr>
      <w:tr w:rsidR="00125303" w:rsidRPr="00557808" w14:paraId="715E9DFE" w14:textId="77777777" w:rsidTr="00A948CC">
        <w:trPr>
          <w:cantSplit/>
        </w:trPr>
        <w:tc>
          <w:tcPr>
            <w:tcW w:w="6892" w:type="dxa"/>
            <w:vAlign w:val="center"/>
          </w:tcPr>
          <w:p w14:paraId="34E26B02" w14:textId="77777777" w:rsidR="00125303" w:rsidRPr="00CA2BF2" w:rsidRDefault="00125303" w:rsidP="00125303">
            <w:pPr>
              <w:pStyle w:val="p3"/>
              <w:rPr>
                <w:rStyle w:val="apple-style-span"/>
                <w:b/>
                <w:sz w:val="16"/>
                <w:szCs w:val="16"/>
                <w:lang w:val="es-MX"/>
              </w:rPr>
            </w:pPr>
            <w:r>
              <w:rPr>
                <w:rStyle w:val="apple-style-span"/>
                <w:b/>
                <w:sz w:val="16"/>
                <w:szCs w:val="16"/>
                <w:lang w:val="es-MX"/>
              </w:rPr>
              <w:t xml:space="preserve">IAF MD 20 </w:t>
            </w:r>
            <w:r w:rsidRPr="00CA2BF2">
              <w:rPr>
                <w:rStyle w:val="Strong"/>
                <w:rFonts w:cs="Arial"/>
                <w:b w:val="0"/>
                <w:bCs w:val="0"/>
                <w:i/>
                <w:color w:val="000000"/>
                <w:sz w:val="16"/>
                <w:szCs w:val="16"/>
              </w:rPr>
              <w:t>C</w:t>
            </w:r>
            <w:r w:rsidRPr="00CA2BF2">
              <w:rPr>
                <w:rStyle w:val="Strong"/>
                <w:rFonts w:cs="Arial"/>
                <w:b w:val="0"/>
                <w:bCs w:val="0"/>
                <w:color w:val="000000"/>
                <w:sz w:val="16"/>
                <w:szCs w:val="16"/>
              </w:rPr>
              <w:t>ompetencia Genérica para evaluadores de un OA: Aplicación de ISO/IEC 17011.</w:t>
            </w:r>
          </w:p>
        </w:tc>
        <w:tc>
          <w:tcPr>
            <w:tcW w:w="1985" w:type="dxa"/>
            <w:vAlign w:val="center"/>
          </w:tcPr>
          <w:p w14:paraId="6D2FF9B9"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48C31C7" w14:textId="77777777" w:rsidR="00125303" w:rsidRPr="00557808" w:rsidRDefault="00125303" w:rsidP="00125303">
            <w:pPr>
              <w:pStyle w:val="EndnoteText"/>
              <w:rPr>
                <w:rFonts w:ascii="Arial" w:hAnsi="Arial" w:cs="Arial"/>
                <w:sz w:val="16"/>
                <w:szCs w:val="16"/>
                <w:lang w:val="es-MX"/>
              </w:rPr>
            </w:pPr>
          </w:p>
        </w:tc>
      </w:tr>
      <w:tr w:rsidR="00704762" w:rsidRPr="00557808" w14:paraId="0474B228" w14:textId="77777777" w:rsidTr="00A948CC">
        <w:trPr>
          <w:cantSplit/>
        </w:trPr>
        <w:tc>
          <w:tcPr>
            <w:tcW w:w="6892" w:type="dxa"/>
            <w:vAlign w:val="center"/>
          </w:tcPr>
          <w:p w14:paraId="5ADFB293" w14:textId="299355E9" w:rsidR="00704762" w:rsidRDefault="00704762" w:rsidP="00704762">
            <w:pPr>
              <w:pStyle w:val="p3"/>
              <w:rPr>
                <w:rStyle w:val="apple-style-span"/>
                <w:b/>
                <w:sz w:val="16"/>
                <w:szCs w:val="16"/>
                <w:lang w:val="es-MX"/>
              </w:rPr>
            </w:pPr>
            <w:r>
              <w:rPr>
                <w:rStyle w:val="apple-style-span"/>
                <w:b/>
                <w:sz w:val="16"/>
                <w:szCs w:val="16"/>
                <w:lang w:val="es-MX"/>
              </w:rPr>
              <w:t xml:space="preserve">IAF MD 21 </w:t>
            </w:r>
            <w:r w:rsidRPr="00704762">
              <w:rPr>
                <w:rStyle w:val="apple-style-span"/>
                <w:b/>
                <w:sz w:val="16"/>
                <w:szCs w:val="16"/>
                <w:lang w:val="es-MX"/>
              </w:rPr>
              <w:t>Requisitos para la migración de OHSAS 18001: 2007</w:t>
            </w:r>
            <w:r>
              <w:rPr>
                <w:rStyle w:val="apple-style-span"/>
                <w:b/>
                <w:sz w:val="16"/>
                <w:szCs w:val="16"/>
                <w:lang w:val="es-MX"/>
              </w:rPr>
              <w:t xml:space="preserve"> </w:t>
            </w:r>
            <w:r w:rsidRPr="00704762">
              <w:rPr>
                <w:rStyle w:val="apple-style-span"/>
                <w:b/>
                <w:sz w:val="16"/>
                <w:szCs w:val="16"/>
                <w:lang w:val="es-MX"/>
              </w:rPr>
              <w:t xml:space="preserve">a ISO 45001: 2018 </w:t>
            </w:r>
          </w:p>
        </w:tc>
        <w:tc>
          <w:tcPr>
            <w:tcW w:w="1985" w:type="dxa"/>
            <w:vAlign w:val="center"/>
          </w:tcPr>
          <w:p w14:paraId="52D2967B" w14:textId="77777777" w:rsidR="00704762" w:rsidRPr="00557808" w:rsidRDefault="00704762" w:rsidP="00125303">
            <w:pPr>
              <w:pStyle w:val="EndnoteText"/>
              <w:rPr>
                <w:rFonts w:ascii="Arial" w:hAnsi="Arial" w:cs="Arial"/>
                <w:sz w:val="16"/>
                <w:szCs w:val="16"/>
                <w:lang w:val="es-MX"/>
              </w:rPr>
            </w:pPr>
          </w:p>
        </w:tc>
        <w:tc>
          <w:tcPr>
            <w:tcW w:w="4961" w:type="dxa"/>
            <w:vAlign w:val="center"/>
          </w:tcPr>
          <w:p w14:paraId="73E3C7CB" w14:textId="77777777" w:rsidR="00704762" w:rsidRPr="00557808" w:rsidRDefault="00704762" w:rsidP="00125303">
            <w:pPr>
              <w:pStyle w:val="EndnoteText"/>
              <w:rPr>
                <w:rFonts w:ascii="Arial" w:hAnsi="Arial" w:cs="Arial"/>
                <w:sz w:val="16"/>
                <w:szCs w:val="16"/>
                <w:lang w:val="es-MX"/>
              </w:rPr>
            </w:pPr>
          </w:p>
        </w:tc>
      </w:tr>
      <w:tr w:rsidR="00704762" w:rsidRPr="00557808" w14:paraId="57A1B16A" w14:textId="77777777" w:rsidTr="00A948CC">
        <w:trPr>
          <w:cantSplit/>
        </w:trPr>
        <w:tc>
          <w:tcPr>
            <w:tcW w:w="6892" w:type="dxa"/>
            <w:vAlign w:val="center"/>
          </w:tcPr>
          <w:p w14:paraId="342FE8AC" w14:textId="330EFF5B" w:rsidR="00704762" w:rsidRDefault="00704762" w:rsidP="00704762">
            <w:pPr>
              <w:pStyle w:val="p3"/>
              <w:rPr>
                <w:rStyle w:val="apple-style-span"/>
                <w:b/>
                <w:sz w:val="16"/>
                <w:szCs w:val="16"/>
                <w:lang w:val="es-MX"/>
              </w:rPr>
            </w:pPr>
            <w:r>
              <w:rPr>
                <w:rStyle w:val="apple-style-span"/>
                <w:b/>
                <w:sz w:val="16"/>
                <w:szCs w:val="16"/>
                <w:lang w:val="es-MX"/>
              </w:rPr>
              <w:t>IAF MD 22</w:t>
            </w:r>
            <w:r>
              <w:t xml:space="preserve"> </w:t>
            </w:r>
            <w:r w:rsidRPr="00704762">
              <w:rPr>
                <w:rStyle w:val="apple-style-span"/>
                <w:b/>
                <w:sz w:val="16"/>
                <w:szCs w:val="16"/>
                <w:lang w:val="es-MX"/>
              </w:rPr>
              <w:t xml:space="preserve">Aplicación de ISO / IEC 17021-1 para la Certificación de Sistemas de Gestión de Seguridad y Salud </w:t>
            </w:r>
            <w:r>
              <w:rPr>
                <w:rStyle w:val="apple-style-span"/>
                <w:b/>
                <w:sz w:val="16"/>
                <w:szCs w:val="16"/>
                <w:lang w:val="es-MX"/>
              </w:rPr>
              <w:t>en el Trabajo</w:t>
            </w:r>
            <w:r w:rsidRPr="00704762">
              <w:rPr>
                <w:rStyle w:val="apple-style-span"/>
                <w:b/>
                <w:sz w:val="16"/>
                <w:szCs w:val="16"/>
                <w:lang w:val="es-MX"/>
              </w:rPr>
              <w:t xml:space="preserve"> (OH</w:t>
            </w:r>
            <w:r>
              <w:rPr>
                <w:rStyle w:val="apple-style-span"/>
                <w:b/>
                <w:sz w:val="16"/>
                <w:szCs w:val="16"/>
                <w:lang w:val="es-MX"/>
              </w:rPr>
              <w:t>&amp;</w:t>
            </w:r>
            <w:r w:rsidRPr="00704762">
              <w:rPr>
                <w:rStyle w:val="apple-style-span"/>
                <w:b/>
                <w:sz w:val="16"/>
                <w:szCs w:val="16"/>
                <w:lang w:val="es-MX"/>
              </w:rPr>
              <w:t>SMS)</w:t>
            </w:r>
          </w:p>
        </w:tc>
        <w:tc>
          <w:tcPr>
            <w:tcW w:w="1985" w:type="dxa"/>
            <w:vAlign w:val="center"/>
          </w:tcPr>
          <w:p w14:paraId="2CFDE554" w14:textId="77777777" w:rsidR="00704762" w:rsidRPr="00557808" w:rsidRDefault="00704762" w:rsidP="00125303">
            <w:pPr>
              <w:pStyle w:val="EndnoteText"/>
              <w:rPr>
                <w:rFonts w:ascii="Arial" w:hAnsi="Arial" w:cs="Arial"/>
                <w:sz w:val="16"/>
                <w:szCs w:val="16"/>
                <w:lang w:val="es-MX"/>
              </w:rPr>
            </w:pPr>
          </w:p>
        </w:tc>
        <w:tc>
          <w:tcPr>
            <w:tcW w:w="4961" w:type="dxa"/>
            <w:vAlign w:val="center"/>
          </w:tcPr>
          <w:p w14:paraId="23538F00" w14:textId="77777777" w:rsidR="00704762" w:rsidRPr="00557808" w:rsidRDefault="00704762" w:rsidP="00125303">
            <w:pPr>
              <w:pStyle w:val="EndnoteText"/>
              <w:rPr>
                <w:rFonts w:ascii="Arial" w:hAnsi="Arial" w:cs="Arial"/>
                <w:sz w:val="16"/>
                <w:szCs w:val="16"/>
                <w:lang w:val="es-MX"/>
              </w:rPr>
            </w:pPr>
          </w:p>
        </w:tc>
      </w:tr>
      <w:tr w:rsidR="00967EDD" w:rsidRPr="00557808" w14:paraId="3256B349" w14:textId="77777777" w:rsidTr="00A948CC">
        <w:trPr>
          <w:cantSplit/>
        </w:trPr>
        <w:tc>
          <w:tcPr>
            <w:tcW w:w="6892" w:type="dxa"/>
            <w:vAlign w:val="center"/>
          </w:tcPr>
          <w:p w14:paraId="7814943E" w14:textId="475490F0" w:rsidR="00967EDD" w:rsidRPr="00967EDD" w:rsidRDefault="00967EDD" w:rsidP="00967EDD">
            <w:pPr>
              <w:pStyle w:val="p3"/>
              <w:rPr>
                <w:rStyle w:val="apple-style-span"/>
                <w:sz w:val="16"/>
                <w:szCs w:val="16"/>
                <w:lang w:val="es-MX"/>
              </w:rPr>
            </w:pPr>
            <w:r>
              <w:rPr>
                <w:rStyle w:val="apple-style-span"/>
                <w:b/>
                <w:sz w:val="16"/>
                <w:szCs w:val="16"/>
                <w:lang w:val="es-MX"/>
              </w:rPr>
              <w:t xml:space="preserve">IAF MD 23 </w:t>
            </w:r>
            <w:r>
              <w:rPr>
                <w:rStyle w:val="apple-style-span"/>
                <w:sz w:val="16"/>
                <w:szCs w:val="16"/>
                <w:lang w:val="es-MX"/>
              </w:rPr>
              <w:t>Control de entidades operando en representación de un Organismo Certificador de Sistemas de Gestión Acreditado</w:t>
            </w:r>
          </w:p>
        </w:tc>
        <w:tc>
          <w:tcPr>
            <w:tcW w:w="1985" w:type="dxa"/>
            <w:vAlign w:val="center"/>
          </w:tcPr>
          <w:p w14:paraId="488812B3" w14:textId="77777777" w:rsidR="00967EDD" w:rsidRPr="00557808" w:rsidRDefault="00967EDD" w:rsidP="00125303">
            <w:pPr>
              <w:pStyle w:val="EndnoteText"/>
              <w:rPr>
                <w:rFonts w:ascii="Arial" w:hAnsi="Arial" w:cs="Arial"/>
                <w:sz w:val="16"/>
                <w:szCs w:val="16"/>
                <w:lang w:val="es-MX"/>
              </w:rPr>
            </w:pPr>
          </w:p>
        </w:tc>
        <w:tc>
          <w:tcPr>
            <w:tcW w:w="4961" w:type="dxa"/>
            <w:vAlign w:val="center"/>
          </w:tcPr>
          <w:p w14:paraId="27423778" w14:textId="77777777" w:rsidR="00967EDD" w:rsidRPr="00557808" w:rsidRDefault="00967EDD" w:rsidP="00125303">
            <w:pPr>
              <w:pStyle w:val="EndnoteText"/>
              <w:rPr>
                <w:rFonts w:ascii="Arial" w:hAnsi="Arial" w:cs="Arial"/>
                <w:sz w:val="16"/>
                <w:szCs w:val="16"/>
                <w:lang w:val="es-MX"/>
              </w:rPr>
            </w:pPr>
          </w:p>
        </w:tc>
      </w:tr>
      <w:tr w:rsidR="00027FD9" w:rsidRPr="00557808" w14:paraId="419EB2E8" w14:textId="77777777" w:rsidTr="00A948CC">
        <w:trPr>
          <w:cantSplit/>
        </w:trPr>
        <w:tc>
          <w:tcPr>
            <w:tcW w:w="6892" w:type="dxa"/>
            <w:vAlign w:val="center"/>
          </w:tcPr>
          <w:p w14:paraId="0B171121" w14:textId="0A80F0C2" w:rsidR="00027FD9" w:rsidRDefault="00027FD9" w:rsidP="00967EDD">
            <w:pPr>
              <w:pStyle w:val="p3"/>
              <w:rPr>
                <w:rStyle w:val="apple-style-span"/>
                <w:b/>
                <w:sz w:val="16"/>
                <w:szCs w:val="16"/>
                <w:lang w:val="es-MX"/>
              </w:rPr>
            </w:pPr>
            <w:r>
              <w:rPr>
                <w:rStyle w:val="apple-style-span"/>
                <w:b/>
                <w:sz w:val="16"/>
                <w:szCs w:val="16"/>
                <w:lang w:val="es-MX"/>
              </w:rPr>
              <w:t xml:space="preserve">IAF MD 24 </w:t>
            </w:r>
            <w:r>
              <w:rPr>
                <w:rStyle w:val="apple-style-span"/>
                <w:sz w:val="16"/>
                <w:szCs w:val="16"/>
                <w:lang w:val="es-MX"/>
              </w:rPr>
              <w:t>Requisitos de transición para ISO 50003:2021</w:t>
            </w:r>
          </w:p>
        </w:tc>
        <w:tc>
          <w:tcPr>
            <w:tcW w:w="1985" w:type="dxa"/>
            <w:vAlign w:val="center"/>
          </w:tcPr>
          <w:p w14:paraId="0EF8DDB5" w14:textId="77777777" w:rsidR="00027FD9" w:rsidRPr="00557808" w:rsidRDefault="00027FD9" w:rsidP="00125303">
            <w:pPr>
              <w:pStyle w:val="EndnoteText"/>
              <w:rPr>
                <w:rFonts w:ascii="Arial" w:hAnsi="Arial" w:cs="Arial"/>
                <w:sz w:val="16"/>
                <w:szCs w:val="16"/>
                <w:lang w:val="es-MX"/>
              </w:rPr>
            </w:pPr>
          </w:p>
        </w:tc>
        <w:tc>
          <w:tcPr>
            <w:tcW w:w="4961" w:type="dxa"/>
            <w:vAlign w:val="center"/>
          </w:tcPr>
          <w:p w14:paraId="7C5E1D80" w14:textId="77777777" w:rsidR="00027FD9" w:rsidRPr="00557808" w:rsidRDefault="00027FD9" w:rsidP="00125303">
            <w:pPr>
              <w:pStyle w:val="EndnoteText"/>
              <w:rPr>
                <w:rFonts w:ascii="Arial" w:hAnsi="Arial" w:cs="Arial"/>
                <w:sz w:val="16"/>
                <w:szCs w:val="16"/>
                <w:lang w:val="es-MX"/>
              </w:rPr>
            </w:pPr>
          </w:p>
        </w:tc>
      </w:tr>
      <w:tr w:rsidR="00027FD9" w:rsidRPr="00557808" w14:paraId="5200CDDC" w14:textId="77777777" w:rsidTr="00A948CC">
        <w:trPr>
          <w:cantSplit/>
        </w:trPr>
        <w:tc>
          <w:tcPr>
            <w:tcW w:w="6892" w:type="dxa"/>
            <w:vAlign w:val="center"/>
          </w:tcPr>
          <w:p w14:paraId="06C810FB" w14:textId="06B85099" w:rsidR="00027FD9" w:rsidRDefault="00027FD9" w:rsidP="00967EDD">
            <w:pPr>
              <w:pStyle w:val="p3"/>
              <w:rPr>
                <w:rStyle w:val="apple-style-span"/>
                <w:b/>
                <w:sz w:val="16"/>
                <w:szCs w:val="16"/>
                <w:lang w:val="es-MX"/>
              </w:rPr>
            </w:pPr>
            <w:r>
              <w:rPr>
                <w:rStyle w:val="apple-style-span"/>
                <w:b/>
                <w:sz w:val="16"/>
                <w:szCs w:val="16"/>
                <w:lang w:val="es-MX"/>
              </w:rPr>
              <w:lastRenderedPageBreak/>
              <w:t xml:space="preserve">IAF MD 25 </w:t>
            </w:r>
            <w:r>
              <w:rPr>
                <w:rStyle w:val="apple-style-span"/>
                <w:sz w:val="16"/>
                <w:szCs w:val="16"/>
                <w:lang w:val="es-MX"/>
              </w:rPr>
              <w:t>Criterios para la evaluación de esquemas de evaluación de la conformidad</w:t>
            </w:r>
          </w:p>
        </w:tc>
        <w:tc>
          <w:tcPr>
            <w:tcW w:w="1985" w:type="dxa"/>
            <w:vAlign w:val="center"/>
          </w:tcPr>
          <w:p w14:paraId="44401A4A" w14:textId="77777777" w:rsidR="00027FD9" w:rsidRPr="00557808" w:rsidRDefault="00027FD9" w:rsidP="00125303">
            <w:pPr>
              <w:pStyle w:val="EndnoteText"/>
              <w:rPr>
                <w:rFonts w:ascii="Arial" w:hAnsi="Arial" w:cs="Arial"/>
                <w:sz w:val="16"/>
                <w:szCs w:val="16"/>
                <w:lang w:val="es-MX"/>
              </w:rPr>
            </w:pPr>
          </w:p>
        </w:tc>
        <w:tc>
          <w:tcPr>
            <w:tcW w:w="4961" w:type="dxa"/>
            <w:vAlign w:val="center"/>
          </w:tcPr>
          <w:p w14:paraId="6A3D700F" w14:textId="77777777" w:rsidR="00027FD9" w:rsidRPr="00557808" w:rsidRDefault="00027FD9" w:rsidP="00125303">
            <w:pPr>
              <w:pStyle w:val="EndnoteText"/>
              <w:rPr>
                <w:rFonts w:ascii="Arial" w:hAnsi="Arial" w:cs="Arial"/>
                <w:sz w:val="16"/>
                <w:szCs w:val="16"/>
                <w:lang w:val="es-MX"/>
              </w:rPr>
            </w:pPr>
          </w:p>
        </w:tc>
      </w:tr>
      <w:tr w:rsidR="00125303" w:rsidRPr="00557808" w14:paraId="301C9EC9" w14:textId="77777777" w:rsidTr="00A948CC">
        <w:trPr>
          <w:cantSplit/>
        </w:trPr>
        <w:tc>
          <w:tcPr>
            <w:tcW w:w="6892" w:type="dxa"/>
            <w:vAlign w:val="center"/>
          </w:tcPr>
          <w:p w14:paraId="55E01F65"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IAF ML 2 </w:t>
            </w:r>
            <w:r w:rsidRPr="00557808">
              <w:rPr>
                <w:rStyle w:val="bluetextbold"/>
                <w:sz w:val="16"/>
                <w:szCs w:val="16"/>
                <w:lang w:val="es-MX"/>
              </w:rPr>
              <w:t>Principios Generales sobre el uso de la marca IAF MLA.</w:t>
            </w:r>
          </w:p>
        </w:tc>
        <w:tc>
          <w:tcPr>
            <w:tcW w:w="1985" w:type="dxa"/>
            <w:vAlign w:val="center"/>
          </w:tcPr>
          <w:p w14:paraId="122144EE"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15E0CC5" w14:textId="77777777" w:rsidR="00125303" w:rsidRPr="00557808" w:rsidRDefault="00125303" w:rsidP="00125303">
            <w:pPr>
              <w:pStyle w:val="EndnoteText"/>
              <w:rPr>
                <w:rFonts w:ascii="Arial" w:hAnsi="Arial" w:cs="Arial"/>
                <w:sz w:val="16"/>
                <w:szCs w:val="16"/>
                <w:lang w:val="es-MX"/>
              </w:rPr>
            </w:pPr>
          </w:p>
        </w:tc>
      </w:tr>
      <w:tr w:rsidR="00125303" w:rsidRPr="00557808" w14:paraId="742EC7A5" w14:textId="77777777" w:rsidTr="00A948CC">
        <w:trPr>
          <w:cantSplit/>
        </w:trPr>
        <w:tc>
          <w:tcPr>
            <w:tcW w:w="6892" w:type="dxa"/>
            <w:vAlign w:val="center"/>
          </w:tcPr>
          <w:p w14:paraId="550447DB"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IAF ML 4 Parte 4 </w:t>
            </w:r>
            <w:r w:rsidRPr="00557808">
              <w:rPr>
                <w:rStyle w:val="bluetextbold"/>
                <w:sz w:val="16"/>
                <w:szCs w:val="16"/>
                <w:lang w:val="es-MX"/>
              </w:rPr>
              <w:t>Políticas y Procedimientos del MLA.</w:t>
            </w:r>
          </w:p>
        </w:tc>
        <w:tc>
          <w:tcPr>
            <w:tcW w:w="1985" w:type="dxa"/>
            <w:vAlign w:val="center"/>
          </w:tcPr>
          <w:p w14:paraId="2045774D"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23FE772D" w14:textId="77777777" w:rsidR="00125303" w:rsidRPr="00557808" w:rsidRDefault="00125303" w:rsidP="00125303">
            <w:pPr>
              <w:pStyle w:val="EndnoteText"/>
              <w:rPr>
                <w:rFonts w:ascii="Arial" w:hAnsi="Arial" w:cs="Arial"/>
                <w:sz w:val="16"/>
                <w:szCs w:val="16"/>
                <w:lang w:val="es-MX"/>
              </w:rPr>
            </w:pPr>
          </w:p>
        </w:tc>
      </w:tr>
      <w:tr w:rsidR="00027FD9" w:rsidRPr="00557808" w14:paraId="600374D1" w14:textId="77777777" w:rsidTr="00A948CC">
        <w:trPr>
          <w:cantSplit/>
        </w:trPr>
        <w:tc>
          <w:tcPr>
            <w:tcW w:w="6892" w:type="dxa"/>
            <w:vAlign w:val="center"/>
          </w:tcPr>
          <w:p w14:paraId="3A17F9E5" w14:textId="0D88CE46" w:rsidR="00027FD9" w:rsidRPr="00557808" w:rsidRDefault="00027FD9" w:rsidP="00125303">
            <w:pPr>
              <w:pStyle w:val="p3"/>
              <w:rPr>
                <w:rStyle w:val="apple-style-span"/>
                <w:b/>
                <w:sz w:val="16"/>
                <w:szCs w:val="16"/>
                <w:lang w:val="es-MX"/>
              </w:rPr>
            </w:pPr>
            <w:r>
              <w:rPr>
                <w:rStyle w:val="apple-style-span"/>
                <w:b/>
                <w:sz w:val="16"/>
                <w:szCs w:val="16"/>
                <w:lang w:val="es-MX"/>
              </w:rPr>
              <w:t xml:space="preserve">IAF PL8 </w:t>
            </w:r>
            <w:r w:rsidRPr="00971E4A">
              <w:rPr>
                <w:rStyle w:val="apple-style-span"/>
                <w:bCs/>
                <w:sz w:val="16"/>
                <w:szCs w:val="16"/>
                <w:lang w:val="es-MX"/>
              </w:rPr>
              <w:t>Reglas</w:t>
            </w:r>
            <w:r>
              <w:rPr>
                <w:rStyle w:val="apple-style-span"/>
                <w:bCs/>
                <w:sz w:val="16"/>
                <w:szCs w:val="16"/>
                <w:lang w:val="es-MX"/>
              </w:rPr>
              <w:t xml:space="preserve"> para el uso del logo IAF</w:t>
            </w:r>
          </w:p>
        </w:tc>
        <w:tc>
          <w:tcPr>
            <w:tcW w:w="1985" w:type="dxa"/>
            <w:vAlign w:val="center"/>
          </w:tcPr>
          <w:p w14:paraId="44DA8D13" w14:textId="77777777" w:rsidR="00027FD9" w:rsidRPr="00557808" w:rsidRDefault="00027FD9" w:rsidP="00125303">
            <w:pPr>
              <w:pStyle w:val="EndnoteText"/>
              <w:rPr>
                <w:rFonts w:ascii="Arial" w:hAnsi="Arial" w:cs="Arial"/>
                <w:sz w:val="16"/>
                <w:szCs w:val="16"/>
                <w:lang w:val="es-MX"/>
              </w:rPr>
            </w:pPr>
          </w:p>
        </w:tc>
        <w:tc>
          <w:tcPr>
            <w:tcW w:w="4961" w:type="dxa"/>
            <w:vAlign w:val="center"/>
          </w:tcPr>
          <w:p w14:paraId="0F62E54D" w14:textId="77777777" w:rsidR="00027FD9" w:rsidRPr="00557808" w:rsidRDefault="00027FD9" w:rsidP="00125303">
            <w:pPr>
              <w:pStyle w:val="EndnoteText"/>
              <w:rPr>
                <w:rFonts w:ascii="Arial" w:hAnsi="Arial" w:cs="Arial"/>
                <w:sz w:val="16"/>
                <w:szCs w:val="16"/>
                <w:lang w:val="es-MX"/>
              </w:rPr>
            </w:pPr>
          </w:p>
        </w:tc>
      </w:tr>
      <w:tr w:rsidR="00027FD9" w:rsidRPr="00557808" w14:paraId="701C4BBE" w14:textId="77777777" w:rsidTr="00A948CC">
        <w:trPr>
          <w:cantSplit/>
        </w:trPr>
        <w:tc>
          <w:tcPr>
            <w:tcW w:w="6892" w:type="dxa"/>
            <w:vAlign w:val="center"/>
          </w:tcPr>
          <w:p w14:paraId="010F7003" w14:textId="261F3E01" w:rsidR="00027FD9" w:rsidRPr="00971E4A" w:rsidRDefault="00027FD9" w:rsidP="00125303">
            <w:pPr>
              <w:pStyle w:val="p3"/>
              <w:rPr>
                <w:rStyle w:val="apple-style-span"/>
                <w:bCs/>
                <w:sz w:val="16"/>
                <w:szCs w:val="16"/>
                <w:lang w:val="es-MX"/>
              </w:rPr>
            </w:pPr>
            <w:r>
              <w:rPr>
                <w:rStyle w:val="apple-style-span"/>
                <w:b/>
                <w:sz w:val="16"/>
                <w:szCs w:val="16"/>
                <w:lang w:val="es-MX"/>
              </w:rPr>
              <w:t xml:space="preserve">IAF PL9 </w:t>
            </w:r>
            <w:r>
              <w:rPr>
                <w:rStyle w:val="apple-style-span"/>
                <w:bCs/>
                <w:sz w:val="16"/>
                <w:szCs w:val="16"/>
                <w:lang w:val="es-MX"/>
              </w:rPr>
              <w:t xml:space="preserve">Principios generales para el uso de la marca IAF </w:t>
            </w:r>
            <w:proofErr w:type="spellStart"/>
            <w:r>
              <w:rPr>
                <w:rStyle w:val="apple-style-span"/>
                <w:bCs/>
                <w:sz w:val="16"/>
                <w:szCs w:val="16"/>
                <w:lang w:val="es-MX"/>
              </w:rPr>
              <w:t>Certsearch</w:t>
            </w:r>
            <w:proofErr w:type="spellEnd"/>
          </w:p>
        </w:tc>
        <w:tc>
          <w:tcPr>
            <w:tcW w:w="1985" w:type="dxa"/>
            <w:vAlign w:val="center"/>
          </w:tcPr>
          <w:p w14:paraId="4848D212" w14:textId="77777777" w:rsidR="00027FD9" w:rsidRPr="00557808" w:rsidRDefault="00027FD9" w:rsidP="00125303">
            <w:pPr>
              <w:pStyle w:val="EndnoteText"/>
              <w:rPr>
                <w:rFonts w:ascii="Arial" w:hAnsi="Arial" w:cs="Arial"/>
                <w:sz w:val="16"/>
                <w:szCs w:val="16"/>
                <w:lang w:val="es-MX"/>
              </w:rPr>
            </w:pPr>
          </w:p>
        </w:tc>
        <w:tc>
          <w:tcPr>
            <w:tcW w:w="4961" w:type="dxa"/>
            <w:vAlign w:val="center"/>
          </w:tcPr>
          <w:p w14:paraId="2CAFD21C" w14:textId="77777777" w:rsidR="00027FD9" w:rsidRPr="00557808" w:rsidRDefault="00027FD9" w:rsidP="00125303">
            <w:pPr>
              <w:pStyle w:val="EndnoteText"/>
              <w:rPr>
                <w:rFonts w:ascii="Arial" w:hAnsi="Arial" w:cs="Arial"/>
                <w:sz w:val="16"/>
                <w:szCs w:val="16"/>
                <w:lang w:val="es-MX"/>
              </w:rPr>
            </w:pPr>
          </w:p>
        </w:tc>
      </w:tr>
      <w:tr w:rsidR="00125303" w:rsidRPr="00557808" w14:paraId="52C57A0F" w14:textId="77777777" w:rsidTr="00A948CC">
        <w:trPr>
          <w:cantSplit/>
        </w:trPr>
        <w:tc>
          <w:tcPr>
            <w:tcW w:w="6892" w:type="dxa"/>
            <w:vAlign w:val="center"/>
          </w:tcPr>
          <w:p w14:paraId="41ADFE07"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ILAC P5  </w:t>
            </w:r>
            <w:r w:rsidRPr="00557808">
              <w:rPr>
                <w:rStyle w:val="bluetextbold"/>
                <w:sz w:val="16"/>
                <w:szCs w:val="16"/>
                <w:lang w:val="es-MX"/>
              </w:rPr>
              <w:t>Acuerdo de reconocimiento mutuo de ILAC (Acuerdo)</w:t>
            </w:r>
          </w:p>
        </w:tc>
        <w:tc>
          <w:tcPr>
            <w:tcW w:w="1985" w:type="dxa"/>
            <w:vAlign w:val="center"/>
          </w:tcPr>
          <w:p w14:paraId="4AF71A66"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04BC9C51" w14:textId="77777777" w:rsidR="00125303" w:rsidRPr="00557808" w:rsidRDefault="00125303" w:rsidP="00125303">
            <w:pPr>
              <w:pStyle w:val="EndnoteText"/>
              <w:rPr>
                <w:rFonts w:ascii="Arial" w:hAnsi="Arial" w:cs="Arial"/>
                <w:sz w:val="16"/>
                <w:szCs w:val="16"/>
                <w:lang w:val="es-MX"/>
              </w:rPr>
            </w:pPr>
          </w:p>
        </w:tc>
      </w:tr>
      <w:tr w:rsidR="00967EDD" w:rsidRPr="00557808" w14:paraId="7439D309" w14:textId="77777777" w:rsidTr="00A948CC">
        <w:trPr>
          <w:cantSplit/>
        </w:trPr>
        <w:tc>
          <w:tcPr>
            <w:tcW w:w="6892" w:type="dxa"/>
            <w:vAlign w:val="center"/>
          </w:tcPr>
          <w:p w14:paraId="4C8EB02F" w14:textId="2D25D93D" w:rsidR="00967EDD" w:rsidRPr="00557808" w:rsidRDefault="00967EDD" w:rsidP="00125303">
            <w:pPr>
              <w:pStyle w:val="p3"/>
              <w:rPr>
                <w:rStyle w:val="apple-style-span"/>
                <w:b/>
                <w:sz w:val="16"/>
                <w:szCs w:val="16"/>
                <w:lang w:val="es-MX"/>
              </w:rPr>
            </w:pPr>
            <w:r>
              <w:rPr>
                <w:rStyle w:val="apple-style-span"/>
                <w:b/>
                <w:sz w:val="16"/>
                <w:szCs w:val="16"/>
                <w:lang w:val="es-MX"/>
              </w:rPr>
              <w:t xml:space="preserve">ILAC P8 </w:t>
            </w:r>
            <w:r w:rsidR="00C14344" w:rsidRPr="00C14344">
              <w:rPr>
                <w:rStyle w:val="apple-style-span"/>
                <w:sz w:val="16"/>
                <w:szCs w:val="16"/>
                <w:lang w:val="es-MX"/>
              </w:rPr>
              <w:t>Acuerdo de Reconocimiento Mutuo de ILAC: Requisitos y guías suplementarias para el uso de símbolos de acreditación y para reclamar la condición de acreditado por parte de laboratorios acreditados y organismos de inspección.</w:t>
            </w:r>
          </w:p>
        </w:tc>
        <w:tc>
          <w:tcPr>
            <w:tcW w:w="1985" w:type="dxa"/>
            <w:vAlign w:val="center"/>
          </w:tcPr>
          <w:p w14:paraId="1909D49E" w14:textId="77777777" w:rsidR="00967EDD" w:rsidRPr="00557808" w:rsidRDefault="00967EDD" w:rsidP="00125303">
            <w:pPr>
              <w:pStyle w:val="EndnoteText"/>
              <w:rPr>
                <w:rFonts w:ascii="Arial" w:hAnsi="Arial" w:cs="Arial"/>
                <w:sz w:val="16"/>
                <w:szCs w:val="16"/>
                <w:lang w:val="es-MX"/>
              </w:rPr>
            </w:pPr>
          </w:p>
        </w:tc>
        <w:tc>
          <w:tcPr>
            <w:tcW w:w="4961" w:type="dxa"/>
            <w:vAlign w:val="center"/>
          </w:tcPr>
          <w:p w14:paraId="292E6733" w14:textId="77777777" w:rsidR="00967EDD" w:rsidRPr="00557808" w:rsidRDefault="00967EDD" w:rsidP="00125303">
            <w:pPr>
              <w:pStyle w:val="EndnoteText"/>
              <w:rPr>
                <w:rFonts w:ascii="Arial" w:hAnsi="Arial" w:cs="Arial"/>
                <w:sz w:val="16"/>
                <w:szCs w:val="16"/>
                <w:lang w:val="es-MX"/>
              </w:rPr>
            </w:pPr>
          </w:p>
        </w:tc>
      </w:tr>
      <w:tr w:rsidR="00C14344" w:rsidRPr="00557808" w14:paraId="46366329" w14:textId="77777777" w:rsidTr="00A948CC">
        <w:trPr>
          <w:cantSplit/>
        </w:trPr>
        <w:tc>
          <w:tcPr>
            <w:tcW w:w="6892" w:type="dxa"/>
            <w:vAlign w:val="center"/>
          </w:tcPr>
          <w:p w14:paraId="1F558860" w14:textId="7AD762B7" w:rsidR="00C14344" w:rsidRDefault="00C14344" w:rsidP="00125303">
            <w:pPr>
              <w:pStyle w:val="p3"/>
              <w:rPr>
                <w:rStyle w:val="apple-style-span"/>
                <w:b/>
                <w:sz w:val="16"/>
                <w:szCs w:val="16"/>
                <w:lang w:val="es-MX"/>
              </w:rPr>
            </w:pPr>
            <w:r>
              <w:rPr>
                <w:rStyle w:val="apple-style-span"/>
                <w:b/>
                <w:sz w:val="16"/>
                <w:szCs w:val="16"/>
                <w:lang w:val="es-MX"/>
              </w:rPr>
              <w:t xml:space="preserve">ILAC P 9 </w:t>
            </w:r>
            <w:r w:rsidRPr="00FB14B5">
              <w:rPr>
                <w:rStyle w:val="apple-style-span"/>
                <w:sz w:val="16"/>
                <w:szCs w:val="16"/>
                <w:lang w:val="es-MX"/>
              </w:rPr>
              <w:t>Política de ILAC para participar en actividades de ensayos de aptitud.</w:t>
            </w:r>
          </w:p>
        </w:tc>
        <w:tc>
          <w:tcPr>
            <w:tcW w:w="1985" w:type="dxa"/>
            <w:vAlign w:val="center"/>
          </w:tcPr>
          <w:p w14:paraId="2F5D98A7" w14:textId="77777777" w:rsidR="00C14344" w:rsidRPr="00557808" w:rsidRDefault="00C14344" w:rsidP="00125303">
            <w:pPr>
              <w:pStyle w:val="EndnoteText"/>
              <w:rPr>
                <w:rFonts w:ascii="Arial" w:hAnsi="Arial" w:cs="Arial"/>
                <w:sz w:val="16"/>
                <w:szCs w:val="16"/>
                <w:lang w:val="es-MX"/>
              </w:rPr>
            </w:pPr>
          </w:p>
        </w:tc>
        <w:tc>
          <w:tcPr>
            <w:tcW w:w="4961" w:type="dxa"/>
            <w:vAlign w:val="center"/>
          </w:tcPr>
          <w:p w14:paraId="34B606FA" w14:textId="77777777" w:rsidR="00C14344" w:rsidRPr="00557808" w:rsidRDefault="00C14344" w:rsidP="00125303">
            <w:pPr>
              <w:pStyle w:val="EndnoteText"/>
              <w:rPr>
                <w:rFonts w:ascii="Arial" w:hAnsi="Arial" w:cs="Arial"/>
                <w:sz w:val="16"/>
                <w:szCs w:val="16"/>
                <w:lang w:val="es-MX"/>
              </w:rPr>
            </w:pPr>
          </w:p>
        </w:tc>
      </w:tr>
      <w:tr w:rsidR="00C14344" w:rsidRPr="00557808" w14:paraId="2779D66A" w14:textId="77777777" w:rsidTr="00A948CC">
        <w:trPr>
          <w:cantSplit/>
        </w:trPr>
        <w:tc>
          <w:tcPr>
            <w:tcW w:w="6892" w:type="dxa"/>
            <w:vAlign w:val="center"/>
          </w:tcPr>
          <w:p w14:paraId="3035748E" w14:textId="09D9B31D" w:rsidR="00C14344" w:rsidRPr="00C14344" w:rsidRDefault="00C14344" w:rsidP="00125303">
            <w:pPr>
              <w:pStyle w:val="p3"/>
              <w:rPr>
                <w:rStyle w:val="apple-style-span"/>
                <w:b/>
                <w:sz w:val="16"/>
                <w:szCs w:val="16"/>
                <w:lang w:val="es-CO"/>
              </w:rPr>
            </w:pPr>
            <w:r>
              <w:rPr>
                <w:rStyle w:val="apple-style-span"/>
                <w:b/>
                <w:sz w:val="16"/>
                <w:szCs w:val="16"/>
                <w:lang w:val="es-MX"/>
              </w:rPr>
              <w:t xml:space="preserve">ILAC P 10 </w:t>
            </w:r>
            <w:r w:rsidRPr="00C14344">
              <w:rPr>
                <w:rStyle w:val="apple-style-span"/>
                <w:sz w:val="16"/>
                <w:szCs w:val="16"/>
                <w:lang w:val="es-MX"/>
              </w:rPr>
              <w:t>Política de trazabilidad de ILAC en la medición de resultados</w:t>
            </w:r>
          </w:p>
        </w:tc>
        <w:tc>
          <w:tcPr>
            <w:tcW w:w="1985" w:type="dxa"/>
            <w:vAlign w:val="center"/>
          </w:tcPr>
          <w:p w14:paraId="0DC54833" w14:textId="77777777" w:rsidR="00C14344" w:rsidRPr="00557808" w:rsidRDefault="00C14344" w:rsidP="00125303">
            <w:pPr>
              <w:pStyle w:val="EndnoteText"/>
              <w:rPr>
                <w:rFonts w:ascii="Arial" w:hAnsi="Arial" w:cs="Arial"/>
                <w:sz w:val="16"/>
                <w:szCs w:val="16"/>
                <w:lang w:val="es-MX"/>
              </w:rPr>
            </w:pPr>
          </w:p>
        </w:tc>
        <w:tc>
          <w:tcPr>
            <w:tcW w:w="4961" w:type="dxa"/>
            <w:vAlign w:val="center"/>
          </w:tcPr>
          <w:p w14:paraId="646F937C" w14:textId="77777777" w:rsidR="00C14344" w:rsidRPr="00557808" w:rsidRDefault="00C14344" w:rsidP="00125303">
            <w:pPr>
              <w:pStyle w:val="EndnoteText"/>
              <w:rPr>
                <w:rFonts w:ascii="Arial" w:hAnsi="Arial" w:cs="Arial"/>
                <w:sz w:val="16"/>
                <w:szCs w:val="16"/>
                <w:lang w:val="es-MX"/>
              </w:rPr>
            </w:pPr>
          </w:p>
        </w:tc>
      </w:tr>
      <w:tr w:rsidR="00125303" w:rsidRPr="00557808" w14:paraId="157EB8B2" w14:textId="77777777" w:rsidTr="00A948CC">
        <w:trPr>
          <w:cantSplit/>
        </w:trPr>
        <w:tc>
          <w:tcPr>
            <w:tcW w:w="6892" w:type="dxa"/>
            <w:vAlign w:val="center"/>
          </w:tcPr>
          <w:p w14:paraId="7CE878D9" w14:textId="768BF874"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ILAC P 14 </w:t>
            </w:r>
            <w:r w:rsidRPr="00557808">
              <w:rPr>
                <w:rStyle w:val="bluetextbold"/>
                <w:sz w:val="16"/>
                <w:szCs w:val="16"/>
                <w:lang w:val="es-MX"/>
              </w:rPr>
              <w:t>Política de ILAC para la incertidumbre en Calibración.</w:t>
            </w:r>
          </w:p>
        </w:tc>
        <w:tc>
          <w:tcPr>
            <w:tcW w:w="1985" w:type="dxa"/>
            <w:vAlign w:val="center"/>
          </w:tcPr>
          <w:p w14:paraId="7D711025"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75854A42" w14:textId="77777777" w:rsidR="00125303" w:rsidRPr="00557808" w:rsidRDefault="00125303" w:rsidP="00125303">
            <w:pPr>
              <w:pStyle w:val="EndnoteText"/>
              <w:rPr>
                <w:rFonts w:ascii="Arial" w:hAnsi="Arial" w:cs="Arial"/>
                <w:sz w:val="16"/>
                <w:szCs w:val="16"/>
                <w:lang w:val="es-MX"/>
              </w:rPr>
            </w:pPr>
          </w:p>
        </w:tc>
      </w:tr>
      <w:tr w:rsidR="00125303" w:rsidRPr="00557808" w14:paraId="35857E09" w14:textId="77777777" w:rsidTr="00A948CC">
        <w:trPr>
          <w:cantSplit/>
        </w:trPr>
        <w:tc>
          <w:tcPr>
            <w:tcW w:w="6892" w:type="dxa"/>
            <w:vAlign w:val="center"/>
          </w:tcPr>
          <w:p w14:paraId="39803BBD" w14:textId="7C3786C4" w:rsidR="00125303" w:rsidRPr="00EF5327" w:rsidRDefault="00125303" w:rsidP="00125303">
            <w:pPr>
              <w:pStyle w:val="p3"/>
              <w:rPr>
                <w:rStyle w:val="apple-style-span"/>
                <w:b/>
                <w:sz w:val="16"/>
                <w:szCs w:val="16"/>
                <w:lang w:val="es-MX"/>
              </w:rPr>
            </w:pPr>
            <w:r w:rsidRPr="00EF5327">
              <w:rPr>
                <w:rFonts w:cs="Arial"/>
                <w:b/>
                <w:color w:val="000000"/>
                <w:sz w:val="16"/>
                <w:szCs w:val="16"/>
                <w:lang w:val="es-MX"/>
              </w:rPr>
              <w:t>ILAC P</w:t>
            </w:r>
            <w:r w:rsidR="00C14344">
              <w:rPr>
                <w:rFonts w:cs="Arial"/>
                <w:b/>
                <w:color w:val="000000"/>
                <w:sz w:val="16"/>
                <w:szCs w:val="16"/>
                <w:lang w:val="es-MX"/>
              </w:rPr>
              <w:t xml:space="preserve"> </w:t>
            </w:r>
            <w:r w:rsidRPr="00EF5327">
              <w:rPr>
                <w:rFonts w:cs="Arial"/>
                <w:b/>
                <w:color w:val="000000"/>
                <w:sz w:val="16"/>
                <w:szCs w:val="16"/>
                <w:lang w:val="es-MX"/>
              </w:rPr>
              <w:t>15</w:t>
            </w:r>
            <w:r w:rsidRPr="00EF5327">
              <w:rPr>
                <w:rFonts w:cs="Arial"/>
                <w:b/>
                <w:color w:val="000000"/>
                <w:sz w:val="18"/>
                <w:szCs w:val="18"/>
                <w:lang w:val="es-MX"/>
              </w:rPr>
              <w:t xml:space="preserve">  </w:t>
            </w:r>
            <w:r w:rsidRPr="00EF5327">
              <w:rPr>
                <w:rFonts w:cs="Arial"/>
                <w:color w:val="000000"/>
                <w:sz w:val="18"/>
                <w:szCs w:val="18"/>
                <w:lang w:val="es-MX"/>
              </w:rPr>
              <w:t>Aplicación de la ISO/IEC 17020:2012 para la acreditación de organismos de inspección.</w:t>
            </w:r>
          </w:p>
        </w:tc>
        <w:tc>
          <w:tcPr>
            <w:tcW w:w="1985" w:type="dxa"/>
            <w:vAlign w:val="center"/>
          </w:tcPr>
          <w:p w14:paraId="0780888C"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9030FE4" w14:textId="77777777" w:rsidR="00125303" w:rsidRPr="00557808" w:rsidRDefault="00125303" w:rsidP="00125303">
            <w:pPr>
              <w:pStyle w:val="EndnoteText"/>
              <w:rPr>
                <w:rFonts w:ascii="Arial" w:hAnsi="Arial" w:cs="Arial"/>
                <w:sz w:val="16"/>
                <w:szCs w:val="16"/>
                <w:lang w:val="es-MX"/>
              </w:rPr>
            </w:pPr>
          </w:p>
        </w:tc>
      </w:tr>
      <w:tr w:rsidR="00125303" w:rsidRPr="00557808" w14:paraId="0BB850AC" w14:textId="77777777" w:rsidTr="00A948CC">
        <w:trPr>
          <w:cantSplit/>
        </w:trPr>
        <w:tc>
          <w:tcPr>
            <w:tcW w:w="6892" w:type="dxa"/>
            <w:vAlign w:val="center"/>
          </w:tcPr>
          <w:p w14:paraId="5D4101CC" w14:textId="77777777" w:rsidR="00125303" w:rsidRPr="00557808" w:rsidRDefault="00125303" w:rsidP="00125303">
            <w:pPr>
              <w:pStyle w:val="p3"/>
              <w:rPr>
                <w:rFonts w:cs="Arial"/>
                <w:b/>
                <w:snapToGrid w:val="0"/>
                <w:spacing w:val="-3"/>
                <w:sz w:val="16"/>
                <w:szCs w:val="16"/>
                <w:lang w:val="es-MX" w:eastAsia="nl-NL"/>
              </w:rPr>
            </w:pPr>
            <w:r w:rsidRPr="00557808">
              <w:rPr>
                <w:rStyle w:val="apple-style-span"/>
                <w:b/>
                <w:sz w:val="16"/>
                <w:szCs w:val="16"/>
                <w:lang w:val="es-MX"/>
              </w:rPr>
              <w:t xml:space="preserve">ILAC R 7 </w:t>
            </w:r>
            <w:r w:rsidRPr="00557808">
              <w:rPr>
                <w:rStyle w:val="bluetextbold"/>
                <w:sz w:val="16"/>
                <w:szCs w:val="16"/>
                <w:lang w:val="es-MX"/>
              </w:rPr>
              <w:t>Reglas para el uso de la marca ILAC MRA.</w:t>
            </w:r>
          </w:p>
        </w:tc>
        <w:tc>
          <w:tcPr>
            <w:tcW w:w="1985" w:type="dxa"/>
            <w:vAlign w:val="center"/>
          </w:tcPr>
          <w:p w14:paraId="21EEE9D8" w14:textId="77777777" w:rsidR="00125303" w:rsidRPr="00557808" w:rsidRDefault="00125303" w:rsidP="00125303">
            <w:pPr>
              <w:pStyle w:val="EndnoteText"/>
              <w:rPr>
                <w:rFonts w:ascii="Arial" w:hAnsi="Arial" w:cs="Arial"/>
                <w:sz w:val="16"/>
                <w:szCs w:val="16"/>
                <w:lang w:val="es-MX"/>
              </w:rPr>
            </w:pPr>
          </w:p>
        </w:tc>
        <w:tc>
          <w:tcPr>
            <w:tcW w:w="4961" w:type="dxa"/>
            <w:vAlign w:val="center"/>
          </w:tcPr>
          <w:p w14:paraId="658DCB2C" w14:textId="77777777" w:rsidR="00125303" w:rsidRPr="00557808" w:rsidRDefault="00125303" w:rsidP="00125303">
            <w:pPr>
              <w:pStyle w:val="EndnoteText"/>
              <w:rPr>
                <w:rFonts w:ascii="Arial" w:hAnsi="Arial" w:cs="Arial"/>
                <w:sz w:val="16"/>
                <w:szCs w:val="16"/>
                <w:lang w:val="es-MX"/>
              </w:rPr>
            </w:pPr>
          </w:p>
        </w:tc>
      </w:tr>
    </w:tbl>
    <w:p w14:paraId="03AED8F4" w14:textId="20941922" w:rsidR="007F7571" w:rsidRPr="00971E4A" w:rsidRDefault="007F7571">
      <w:pPr>
        <w:autoSpaceDE w:val="0"/>
        <w:autoSpaceDN w:val="0"/>
        <w:adjustRightInd w:val="0"/>
        <w:rPr>
          <w:rFonts w:ascii="Arial" w:hAnsi="Arial" w:cs="Arial"/>
          <w:b/>
          <w:bCs/>
          <w:color w:val="000000"/>
          <w:sz w:val="20"/>
          <w:lang w:val="es-MX"/>
        </w:rPr>
      </w:pPr>
    </w:p>
    <w:p w14:paraId="0042C01D" w14:textId="1130FB63" w:rsidR="007F7571" w:rsidRPr="00971E4A" w:rsidRDefault="007F7571" w:rsidP="007F7571">
      <w:pPr>
        <w:autoSpaceDE w:val="0"/>
        <w:autoSpaceDN w:val="0"/>
        <w:adjustRightInd w:val="0"/>
        <w:rPr>
          <w:rFonts w:ascii="Arial" w:hAnsi="Arial" w:cs="Arial"/>
          <w:b/>
          <w:bCs/>
          <w:color w:val="000000"/>
          <w:sz w:val="20"/>
          <w:lang w:val="es-MX"/>
        </w:rPr>
      </w:pPr>
      <w:r w:rsidRPr="00971E4A">
        <w:rPr>
          <w:rFonts w:ascii="Arial" w:hAnsi="Arial" w:cs="Arial"/>
          <w:b/>
          <w:bCs/>
          <w:color w:val="000000"/>
          <w:sz w:val="20"/>
          <w:lang w:val="es-MX"/>
        </w:rPr>
        <w:t xml:space="preserve">* Aunque estos MD hacen referencia a la norma ISO/IEC 17011:2004, los requisitos adicionales se aplicarán a los Organismos de Acreditación que estén siendo evaluados según el </w:t>
      </w:r>
      <w:r>
        <w:rPr>
          <w:rFonts w:ascii="Arial" w:hAnsi="Arial" w:cs="Arial"/>
          <w:b/>
          <w:bCs/>
          <w:color w:val="000000"/>
          <w:sz w:val="20"/>
          <w:lang w:val="es-MX"/>
        </w:rPr>
        <w:t>a</w:t>
      </w:r>
      <w:r w:rsidRPr="00971E4A">
        <w:rPr>
          <w:rFonts w:ascii="Arial" w:hAnsi="Arial" w:cs="Arial"/>
          <w:b/>
          <w:bCs/>
          <w:color w:val="000000"/>
          <w:sz w:val="20"/>
          <w:lang w:val="es-MX"/>
        </w:rPr>
        <w:t>lcance correspondiente.</w:t>
      </w:r>
    </w:p>
    <w:sectPr w:rsidR="007F7571" w:rsidRPr="00971E4A" w:rsidSect="002038A3">
      <w:footerReference w:type="default" r:id="rId11"/>
      <w:headerReference w:type="first" r:id="rId12"/>
      <w:endnotePr>
        <w:numFmt w:val="decimal"/>
      </w:endnotePr>
      <w:pgSz w:w="16840" w:h="11907" w:orient="landscape" w:code="9"/>
      <w:pgMar w:top="567" w:right="1202" w:bottom="425" w:left="1741" w:header="720" w:footer="4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3544" w14:textId="77777777" w:rsidR="00A1035B" w:rsidRDefault="00A1035B">
      <w:pPr>
        <w:spacing w:line="20" w:lineRule="exact"/>
        <w:rPr>
          <w:sz w:val="24"/>
        </w:rPr>
      </w:pPr>
    </w:p>
  </w:endnote>
  <w:endnote w:type="continuationSeparator" w:id="0">
    <w:p w14:paraId="19253B45" w14:textId="77777777" w:rsidR="00A1035B" w:rsidRDefault="00A1035B">
      <w:r>
        <w:rPr>
          <w:sz w:val="24"/>
        </w:rPr>
        <w:t xml:space="preserve"> </w:t>
      </w:r>
    </w:p>
  </w:endnote>
  <w:endnote w:type="continuationNotice" w:id="1">
    <w:p w14:paraId="1ED4CF03" w14:textId="77777777" w:rsidR="00A1035B" w:rsidRDefault="00A1035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02AC" w14:textId="77777777" w:rsidR="00097EA5" w:rsidRDefault="00097EA5" w:rsidP="000B3D7E">
    <w:pPr>
      <w:pStyle w:val="Footer"/>
      <w:tabs>
        <w:tab w:val="left" w:pos="2775"/>
        <w:tab w:val="center" w:pos="6840"/>
        <w:tab w:val="center" w:pos="6949"/>
        <w:tab w:val="right" w:pos="12420"/>
      </w:tabs>
      <w:jc w:val="center"/>
      <w:rPr>
        <w:rStyle w:val="PageNumber"/>
        <w:rFonts w:ascii="Arial" w:hAnsi="Arial" w:cs="Arial"/>
        <w:bCs/>
        <w:sz w:val="18"/>
        <w:szCs w:val="18"/>
        <w:lang w:val="es-ES_tradnl"/>
      </w:rPr>
    </w:pPr>
    <w:r w:rsidRPr="002038A3">
      <w:rPr>
        <w:rStyle w:val="PageNumber"/>
        <w:rFonts w:ascii="Arial" w:hAnsi="Arial" w:cs="Arial"/>
        <w:bCs/>
        <w:sz w:val="18"/>
        <w:szCs w:val="18"/>
        <w:lang w:val="es-ES_tradnl"/>
      </w:rPr>
      <w:t>Lista de verificación para una Evaluación Par</w:t>
    </w:r>
  </w:p>
  <w:p w14:paraId="323F6E41" w14:textId="77777777" w:rsidR="00097EA5" w:rsidRDefault="00097EA5" w:rsidP="000B3D7E">
    <w:pPr>
      <w:pStyle w:val="Footer"/>
      <w:tabs>
        <w:tab w:val="left" w:pos="2775"/>
        <w:tab w:val="center" w:pos="6840"/>
        <w:tab w:val="center" w:pos="6949"/>
        <w:tab w:val="right" w:pos="12420"/>
      </w:tabs>
      <w:jc w:val="center"/>
      <w:rPr>
        <w:rFonts w:ascii="Arial" w:hAnsi="Arial" w:cs="Arial"/>
        <w:sz w:val="18"/>
        <w:szCs w:val="18"/>
      </w:rPr>
    </w:pPr>
    <w:r>
      <w:rPr>
        <w:rStyle w:val="PageNumber"/>
        <w:rFonts w:ascii="Arial" w:hAnsi="Arial" w:cs="Arial"/>
        <w:bCs/>
        <w:sz w:val="18"/>
        <w:szCs w:val="18"/>
        <w:lang w:val="es-ES_tradnl"/>
      </w:rPr>
      <w:t>Pr</w:t>
    </w:r>
    <w:r w:rsidRPr="002038A3">
      <w:rPr>
        <w:rStyle w:val="PageNumber"/>
        <w:rFonts w:ascii="Arial" w:hAnsi="Arial" w:cs="Arial"/>
        <w:bCs/>
        <w:sz w:val="18"/>
        <w:szCs w:val="18"/>
        <w:lang w:val="es-ES_tradnl"/>
      </w:rPr>
      <w:t xml:space="preserve">eparado por: Comité </w:t>
    </w:r>
    <w:proofErr w:type="gramStart"/>
    <w:r w:rsidRPr="002038A3">
      <w:rPr>
        <w:rStyle w:val="PageNumber"/>
        <w:rFonts w:ascii="Arial" w:hAnsi="Arial" w:cs="Arial"/>
        <w:bCs/>
        <w:sz w:val="18"/>
        <w:szCs w:val="18"/>
        <w:lang w:val="es-ES_tradnl"/>
      </w:rPr>
      <w:t xml:space="preserve">MLA </w:t>
    </w:r>
    <w:r>
      <w:rPr>
        <w:rStyle w:val="PageNumber"/>
        <w:rFonts w:ascii="Arial" w:hAnsi="Arial" w:cs="Arial"/>
        <w:bCs/>
        <w:sz w:val="18"/>
        <w:szCs w:val="18"/>
        <w:lang w:val="es-ES_tradnl"/>
      </w:rPr>
      <w:t xml:space="preserve"> </w:t>
    </w:r>
    <w:r>
      <w:rPr>
        <w:rStyle w:val="PageNumber"/>
        <w:rFonts w:ascii="Arial" w:hAnsi="Arial" w:cs="Arial"/>
        <w:bCs/>
        <w:sz w:val="18"/>
        <w:szCs w:val="18"/>
        <w:lang w:val="es-ES_tradnl"/>
      </w:rPr>
      <w:tab/>
    </w:r>
    <w:proofErr w:type="gramEnd"/>
    <w:r>
      <w:rPr>
        <w:rStyle w:val="PageNumber"/>
        <w:rFonts w:ascii="Arial" w:hAnsi="Arial" w:cs="Arial"/>
        <w:bCs/>
        <w:sz w:val="18"/>
        <w:szCs w:val="18"/>
        <w:lang w:val="es-ES_tradnl"/>
      </w:rPr>
      <w:tab/>
      <w:t xml:space="preserve">Aprobado por: Comité Ejecutivo </w:t>
    </w:r>
    <w:r>
      <w:rPr>
        <w:rStyle w:val="PageNumber"/>
        <w:rFonts w:ascii="Arial" w:hAnsi="Arial" w:cs="Arial"/>
        <w:bCs/>
        <w:sz w:val="18"/>
        <w:szCs w:val="18"/>
        <w:lang w:val="es-ES_tradnl"/>
      </w:rPr>
      <w:tab/>
    </w:r>
    <w:r>
      <w:rPr>
        <w:rStyle w:val="PageNumber"/>
        <w:rFonts w:ascii="Arial" w:hAnsi="Arial" w:cs="Arial"/>
        <w:bCs/>
        <w:sz w:val="18"/>
        <w:szCs w:val="18"/>
        <w:lang w:val="es-ES_tradnl"/>
      </w:rPr>
      <w:tab/>
    </w:r>
    <w:r w:rsidRPr="002038A3">
      <w:rPr>
        <w:rFonts w:ascii="Arial" w:hAnsi="Arial" w:cs="Arial"/>
        <w:sz w:val="18"/>
        <w:szCs w:val="18"/>
        <w:lang w:val="es-MX"/>
      </w:rPr>
      <w:t xml:space="preserve">Página </w:t>
    </w:r>
    <w:r w:rsidRPr="002038A3">
      <w:rPr>
        <w:rFonts w:ascii="Arial" w:hAnsi="Arial" w:cs="Arial"/>
        <w:sz w:val="18"/>
        <w:szCs w:val="18"/>
        <w:lang w:val="es-MX"/>
      </w:rPr>
      <w:fldChar w:fldCharType="begin"/>
    </w:r>
    <w:r w:rsidRPr="002038A3">
      <w:rPr>
        <w:rFonts w:ascii="Arial" w:hAnsi="Arial" w:cs="Arial"/>
        <w:sz w:val="18"/>
        <w:szCs w:val="18"/>
        <w:lang w:val="es-MX"/>
      </w:rPr>
      <w:instrText xml:space="preserve"> PAGE   \* MERGEFORMAT </w:instrText>
    </w:r>
    <w:r w:rsidRPr="002038A3">
      <w:rPr>
        <w:rFonts w:ascii="Arial" w:hAnsi="Arial" w:cs="Arial"/>
        <w:sz w:val="18"/>
        <w:szCs w:val="18"/>
        <w:lang w:val="es-MX"/>
      </w:rPr>
      <w:fldChar w:fldCharType="separate"/>
    </w:r>
    <w:r w:rsidR="00704762">
      <w:rPr>
        <w:rFonts w:ascii="Arial" w:hAnsi="Arial" w:cs="Arial"/>
        <w:noProof/>
        <w:sz w:val="18"/>
        <w:szCs w:val="18"/>
        <w:lang w:val="es-MX"/>
      </w:rPr>
      <w:t>2</w:t>
    </w:r>
    <w:r w:rsidRPr="002038A3">
      <w:rPr>
        <w:rFonts w:ascii="Arial" w:hAnsi="Arial" w:cs="Arial"/>
        <w:sz w:val="18"/>
        <w:szCs w:val="18"/>
        <w:lang w:val="es-MX"/>
      </w:rPr>
      <w:fldChar w:fldCharType="end"/>
    </w:r>
    <w:r w:rsidRPr="002038A3">
      <w:rPr>
        <w:rFonts w:ascii="Arial" w:hAnsi="Arial" w:cs="Arial"/>
        <w:sz w:val="18"/>
        <w:szCs w:val="18"/>
        <w:lang w:val="es-MX"/>
      </w:rPr>
      <w:t xml:space="preserve"> de </w:t>
    </w:r>
    <w:r w:rsidRPr="002038A3">
      <w:rPr>
        <w:rFonts w:ascii="Arial" w:hAnsi="Arial" w:cs="Arial"/>
        <w:sz w:val="18"/>
        <w:szCs w:val="18"/>
      </w:rPr>
      <w:fldChar w:fldCharType="begin"/>
    </w:r>
    <w:r w:rsidRPr="002038A3">
      <w:rPr>
        <w:rFonts w:ascii="Arial" w:hAnsi="Arial" w:cs="Arial"/>
        <w:sz w:val="18"/>
        <w:szCs w:val="18"/>
        <w:lang w:val="es-MX"/>
      </w:rPr>
      <w:instrText xml:space="preserve"> NUMPAGES </w:instrText>
    </w:r>
    <w:r w:rsidRPr="002038A3">
      <w:rPr>
        <w:rFonts w:ascii="Arial" w:hAnsi="Arial" w:cs="Arial"/>
        <w:sz w:val="18"/>
        <w:szCs w:val="18"/>
      </w:rPr>
      <w:fldChar w:fldCharType="separate"/>
    </w:r>
    <w:r w:rsidR="00704762">
      <w:rPr>
        <w:rFonts w:ascii="Arial" w:hAnsi="Arial" w:cs="Arial"/>
        <w:noProof/>
        <w:sz w:val="18"/>
        <w:szCs w:val="18"/>
        <w:lang w:val="es-MX"/>
      </w:rPr>
      <w:t>28</w:t>
    </w:r>
    <w:r w:rsidRPr="002038A3">
      <w:rPr>
        <w:rFonts w:ascii="Arial" w:hAnsi="Arial" w:cs="Arial"/>
        <w:sz w:val="18"/>
        <w:szCs w:val="18"/>
      </w:rPr>
      <w:fldChar w:fldCharType="end"/>
    </w:r>
  </w:p>
  <w:p w14:paraId="0DF4ADE4" w14:textId="0E7FE719" w:rsidR="007F7571" w:rsidRDefault="00097EA5" w:rsidP="000B3D7E">
    <w:pPr>
      <w:pStyle w:val="Footer"/>
      <w:tabs>
        <w:tab w:val="left" w:pos="2775"/>
        <w:tab w:val="center" w:pos="6840"/>
        <w:tab w:val="center" w:pos="6949"/>
        <w:tab w:val="right" w:pos="12420"/>
      </w:tabs>
      <w:jc w:val="center"/>
      <w:rPr>
        <w:rStyle w:val="PageNumber"/>
        <w:rFonts w:ascii="Arial" w:hAnsi="Arial" w:cs="Arial"/>
        <w:bCs/>
        <w:sz w:val="18"/>
        <w:szCs w:val="18"/>
        <w:lang w:val="es-MX"/>
      </w:rPr>
    </w:pPr>
    <w:r>
      <w:rPr>
        <w:rFonts w:ascii="Arial" w:hAnsi="Arial" w:cs="Arial"/>
        <w:sz w:val="18"/>
        <w:szCs w:val="18"/>
        <w:lang w:val="es-MX"/>
      </w:rPr>
      <w:t xml:space="preserve">Publicación Núm. </w:t>
    </w:r>
    <w:r w:rsidR="008238AB">
      <w:rPr>
        <w:rFonts w:ascii="Arial" w:hAnsi="Arial" w:cs="Arial"/>
        <w:sz w:val="18"/>
        <w:szCs w:val="18"/>
        <w:lang w:val="es-MX"/>
      </w:rPr>
      <w:t>6</w:t>
    </w:r>
    <w:r>
      <w:rPr>
        <w:rFonts w:ascii="Arial" w:hAnsi="Arial" w:cs="Arial"/>
        <w:sz w:val="18"/>
        <w:szCs w:val="18"/>
        <w:lang w:val="es-MX"/>
      </w:rPr>
      <w:t xml:space="preserve">     Fecha de publicación</w:t>
    </w:r>
    <w:r>
      <w:rPr>
        <w:rStyle w:val="PageNumber"/>
        <w:rFonts w:ascii="Arial" w:hAnsi="Arial" w:cs="Arial"/>
        <w:bCs/>
        <w:sz w:val="18"/>
        <w:szCs w:val="18"/>
        <w:lang w:val="es-MX"/>
      </w:rPr>
      <w:t xml:space="preserve">: </w:t>
    </w:r>
    <w:r w:rsidR="00971E4A" w:rsidRPr="00971E4A">
      <w:rPr>
        <w:rStyle w:val="PageNumber"/>
        <w:rFonts w:ascii="Arial" w:hAnsi="Arial" w:cs="Arial"/>
        <w:bCs/>
        <w:sz w:val="18"/>
        <w:szCs w:val="18"/>
        <w:lang w:val="es-MX"/>
      </w:rPr>
      <w:t>6 de julio de 2022</w:t>
    </w:r>
    <w:r w:rsidRPr="002038A3">
      <w:rPr>
        <w:rStyle w:val="PageNumber"/>
        <w:rFonts w:ascii="Arial" w:hAnsi="Arial" w:cs="Arial"/>
        <w:bCs/>
        <w:sz w:val="18"/>
        <w:szCs w:val="18"/>
        <w:lang w:val="es-MX"/>
      </w:rPr>
      <w:tab/>
      <w:t>IAAC FM 003/</w:t>
    </w:r>
    <w:r w:rsidR="007F7571" w:rsidRPr="00971E4A">
      <w:rPr>
        <w:rStyle w:val="PageNumber"/>
        <w:rFonts w:ascii="Arial" w:hAnsi="Arial" w:cs="Arial"/>
        <w:bCs/>
        <w:sz w:val="18"/>
        <w:szCs w:val="18"/>
        <w:lang w:val="es-MX"/>
      </w:rPr>
      <w:t>22</w:t>
    </w:r>
    <w:r>
      <w:rPr>
        <w:rStyle w:val="PageNumber"/>
        <w:rFonts w:ascii="Arial" w:hAnsi="Arial" w:cs="Arial"/>
        <w:bCs/>
        <w:sz w:val="18"/>
        <w:szCs w:val="18"/>
        <w:lang w:val="es-MX"/>
      </w:rPr>
      <w:tab/>
    </w:r>
  </w:p>
  <w:p w14:paraId="46759180" w14:textId="253C8765" w:rsidR="00097EA5" w:rsidRPr="002038A3" w:rsidRDefault="00097EA5" w:rsidP="000B3D7E">
    <w:pPr>
      <w:pStyle w:val="Footer"/>
      <w:tabs>
        <w:tab w:val="left" w:pos="2775"/>
        <w:tab w:val="center" w:pos="6840"/>
        <w:tab w:val="center" w:pos="6949"/>
        <w:tab w:val="right" w:pos="12420"/>
      </w:tabs>
      <w:jc w:val="center"/>
      <w:rPr>
        <w:rStyle w:val="PageNumber"/>
        <w:rFonts w:ascii="Arial" w:hAnsi="Arial" w:cs="Arial"/>
        <w:bCs/>
        <w:sz w:val="18"/>
        <w:szCs w:val="18"/>
        <w:lang w:val="es-MX"/>
      </w:rPr>
    </w:pPr>
    <w:r w:rsidRPr="002038A3">
      <w:rPr>
        <w:rStyle w:val="PageNumber"/>
        <w:rFonts w:ascii="Arial" w:hAnsi="Arial" w:cs="Arial"/>
        <w:bCs/>
        <w:sz w:val="18"/>
        <w:szCs w:val="18"/>
        <w:lang w:val="es-MX"/>
      </w:rPr>
      <w:t>Fecha de aplicación: Inmediata</w:t>
    </w:r>
  </w:p>
  <w:p w14:paraId="275BA5D5" w14:textId="77777777" w:rsidR="00097EA5" w:rsidRPr="000B3D7E" w:rsidRDefault="00097EA5" w:rsidP="000B3D7E">
    <w:pPr>
      <w:pStyle w:val="Heading4"/>
      <w:jc w:val="center"/>
      <w:rPr>
        <w:b w:val="0"/>
        <w:sz w:val="18"/>
        <w:szCs w:val="18"/>
        <w:lang w:val="es-ES"/>
      </w:rPr>
    </w:pPr>
    <w:r w:rsidRPr="002038A3">
      <w:rPr>
        <w:b w:val="0"/>
        <w:sz w:val="18"/>
        <w:szCs w:val="18"/>
        <w:lang w:val="es-ES"/>
      </w:rPr>
      <w:t>DERECHOS DE AUTOR: IAAC posee los derechos de autor de este documento. Está prohibida la copia de este documento para su venta.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0A34" w14:textId="77777777" w:rsidR="00097EA5" w:rsidRPr="00403BDC" w:rsidRDefault="00097EA5" w:rsidP="0089144F">
    <w:pPr>
      <w:pStyle w:val="Footer"/>
      <w:tabs>
        <w:tab w:val="left" w:pos="2775"/>
        <w:tab w:val="center" w:pos="6840"/>
        <w:tab w:val="center" w:pos="6949"/>
        <w:tab w:val="right" w:pos="12420"/>
      </w:tabs>
      <w:jc w:val="center"/>
      <w:rPr>
        <w:rFonts w:ascii="Arial" w:hAnsi="Arial" w:cs="Arial"/>
        <w:sz w:val="18"/>
        <w:lang w:val="es-ES_tradnl"/>
      </w:rPr>
    </w:pPr>
    <w:r w:rsidRPr="00403BDC">
      <w:rPr>
        <w:rStyle w:val="PageNumber"/>
        <w:rFonts w:ascii="Arial" w:hAnsi="Arial"/>
        <w:bCs/>
        <w:sz w:val="18"/>
        <w:lang w:val="es-ES_tradnl"/>
      </w:rPr>
      <w:t>IAAC Lista de verificación para una Evaluaci</w:t>
    </w:r>
    <w:r>
      <w:rPr>
        <w:rStyle w:val="PageNumber"/>
        <w:rFonts w:ascii="Arial" w:hAnsi="Arial"/>
        <w:bCs/>
        <w:sz w:val="18"/>
        <w:lang w:val="es-ES_tradnl"/>
      </w:rPr>
      <w:t xml:space="preserve">ón </w:t>
    </w:r>
    <w:proofErr w:type="gramStart"/>
    <w:r>
      <w:rPr>
        <w:rStyle w:val="PageNumber"/>
        <w:rFonts w:ascii="Arial" w:hAnsi="Arial"/>
        <w:bCs/>
        <w:sz w:val="18"/>
        <w:lang w:val="es-ES_tradnl"/>
      </w:rPr>
      <w:t>Par  -</w:t>
    </w:r>
    <w:proofErr w:type="gramEnd"/>
    <w:r>
      <w:rPr>
        <w:rStyle w:val="PageNumber"/>
        <w:rFonts w:ascii="Arial" w:hAnsi="Arial"/>
        <w:bCs/>
        <w:sz w:val="18"/>
        <w:lang w:val="es-ES_tradnl"/>
      </w:rPr>
      <w:t xml:space="preserve"> </w:t>
    </w:r>
    <w:proofErr w:type="spellStart"/>
    <w:r>
      <w:rPr>
        <w:rStyle w:val="PageNumber"/>
        <w:rFonts w:ascii="Arial" w:hAnsi="Arial"/>
        <w:bCs/>
        <w:sz w:val="18"/>
        <w:lang w:val="es-ES_tradnl"/>
      </w:rPr>
      <w:t>Prepared</w:t>
    </w:r>
    <w:proofErr w:type="spellEnd"/>
    <w:r>
      <w:rPr>
        <w:rStyle w:val="PageNumber"/>
        <w:rFonts w:ascii="Arial" w:hAnsi="Arial"/>
        <w:bCs/>
        <w:sz w:val="18"/>
        <w:lang w:val="es-ES_tradnl"/>
      </w:rPr>
      <w:t xml:space="preserve"> </w:t>
    </w:r>
    <w:proofErr w:type="spellStart"/>
    <w:r>
      <w:rPr>
        <w:rStyle w:val="PageNumber"/>
        <w:rFonts w:ascii="Arial" w:hAnsi="Arial"/>
        <w:bCs/>
        <w:sz w:val="18"/>
        <w:lang w:val="es-ES_tradnl"/>
      </w:rPr>
      <w:t>by</w:t>
    </w:r>
    <w:proofErr w:type="spellEnd"/>
    <w:r>
      <w:rPr>
        <w:rStyle w:val="PageNumber"/>
        <w:rFonts w:ascii="Arial" w:hAnsi="Arial"/>
        <w:bCs/>
        <w:sz w:val="18"/>
        <w:lang w:val="es-ES_tradnl"/>
      </w:rPr>
      <w:t xml:space="preserve">: MLA </w:t>
    </w:r>
    <w:proofErr w:type="spellStart"/>
    <w:r>
      <w:rPr>
        <w:rStyle w:val="PageNumber"/>
        <w:rFonts w:ascii="Arial" w:hAnsi="Arial"/>
        <w:bCs/>
        <w:sz w:val="18"/>
        <w:lang w:val="es-ES_tradnl"/>
      </w:rPr>
      <w:t>Committee</w:t>
    </w:r>
    <w:proofErr w:type="spellEnd"/>
  </w:p>
  <w:p w14:paraId="3EC341C9" w14:textId="77777777" w:rsidR="00097EA5" w:rsidRDefault="00097EA5" w:rsidP="0089144F">
    <w:pPr>
      <w:pStyle w:val="Footer"/>
      <w:jc w:val="center"/>
      <w:rPr>
        <w:rStyle w:val="PageNumber"/>
        <w:rFonts w:ascii="Arial" w:hAnsi="Arial"/>
        <w:bCs/>
        <w:sz w:val="18"/>
        <w:lang w:val="en-US"/>
      </w:rPr>
    </w:pPr>
    <w:proofErr w:type="spellStart"/>
    <w:r w:rsidRPr="0089144F">
      <w:rPr>
        <w:rFonts w:ascii="Arial" w:hAnsi="Arial" w:cs="Arial"/>
        <w:sz w:val="18"/>
        <w:szCs w:val="18"/>
        <w:lang w:val="en-US"/>
      </w:rPr>
      <w:t>Página</w:t>
    </w:r>
    <w:proofErr w:type="spellEnd"/>
    <w:r w:rsidRPr="0089144F">
      <w:rPr>
        <w:rFonts w:ascii="Arial" w:hAnsi="Arial" w:cs="Arial"/>
        <w:sz w:val="18"/>
        <w:szCs w:val="18"/>
        <w:lang w:val="en-US"/>
      </w:rPr>
      <w:t xml:space="preserve"> </w:t>
    </w:r>
    <w:r>
      <w:rPr>
        <w:rFonts w:ascii="Arial" w:hAnsi="Arial" w:cs="Arial"/>
        <w:sz w:val="18"/>
        <w:szCs w:val="18"/>
      </w:rPr>
      <w:fldChar w:fldCharType="begin"/>
    </w:r>
    <w:r w:rsidRPr="0089144F">
      <w:rPr>
        <w:rFonts w:ascii="Arial" w:hAnsi="Arial" w:cs="Arial"/>
        <w:sz w:val="18"/>
        <w:szCs w:val="18"/>
        <w:lang w:val="en-US"/>
      </w:rPr>
      <w:instrText xml:space="preserve"> PAGE </w:instrText>
    </w:r>
    <w:r>
      <w:rPr>
        <w:rFonts w:ascii="Arial" w:hAnsi="Arial" w:cs="Arial"/>
        <w:sz w:val="18"/>
        <w:szCs w:val="18"/>
      </w:rPr>
      <w:fldChar w:fldCharType="separate"/>
    </w:r>
    <w:r>
      <w:rPr>
        <w:rFonts w:ascii="Arial" w:hAnsi="Arial" w:cs="Arial"/>
        <w:noProof/>
        <w:sz w:val="18"/>
        <w:szCs w:val="18"/>
        <w:lang w:val="en-US"/>
      </w:rPr>
      <w:t>1</w:t>
    </w:r>
    <w:r>
      <w:rPr>
        <w:rFonts w:ascii="Arial" w:hAnsi="Arial" w:cs="Arial"/>
        <w:sz w:val="18"/>
        <w:szCs w:val="18"/>
      </w:rPr>
      <w:fldChar w:fldCharType="end"/>
    </w:r>
    <w:r w:rsidRPr="0089144F">
      <w:rPr>
        <w:rFonts w:ascii="Arial" w:hAnsi="Arial" w:cs="Arial"/>
        <w:sz w:val="18"/>
        <w:szCs w:val="18"/>
        <w:lang w:val="en-US"/>
      </w:rPr>
      <w:t xml:space="preserve"> de </w:t>
    </w:r>
    <w:r>
      <w:rPr>
        <w:rFonts w:ascii="Arial" w:hAnsi="Arial" w:cs="Arial"/>
        <w:sz w:val="18"/>
        <w:szCs w:val="18"/>
      </w:rPr>
      <w:fldChar w:fldCharType="begin"/>
    </w:r>
    <w:r w:rsidRPr="0089144F">
      <w:rPr>
        <w:rFonts w:ascii="Arial" w:hAnsi="Arial" w:cs="Arial"/>
        <w:sz w:val="18"/>
        <w:szCs w:val="18"/>
        <w:lang w:val="en-US"/>
      </w:rPr>
      <w:instrText xml:space="preserve"> NUMPAGES </w:instrText>
    </w:r>
    <w:r>
      <w:rPr>
        <w:rFonts w:ascii="Arial" w:hAnsi="Arial" w:cs="Arial"/>
        <w:sz w:val="18"/>
        <w:szCs w:val="18"/>
      </w:rPr>
      <w:fldChar w:fldCharType="separate"/>
    </w:r>
    <w:r>
      <w:rPr>
        <w:rFonts w:ascii="Arial" w:hAnsi="Arial" w:cs="Arial"/>
        <w:noProof/>
        <w:sz w:val="18"/>
        <w:szCs w:val="18"/>
        <w:lang w:val="en-US"/>
      </w:rPr>
      <w:t>27</w:t>
    </w:r>
    <w:r>
      <w:rPr>
        <w:rFonts w:ascii="Arial" w:hAnsi="Arial" w:cs="Arial"/>
        <w:sz w:val="18"/>
        <w:szCs w:val="18"/>
      </w:rPr>
      <w:fldChar w:fldCharType="end"/>
    </w:r>
    <w:r w:rsidRPr="0089144F">
      <w:rPr>
        <w:rFonts w:ascii="Arial" w:hAnsi="Arial" w:cs="Arial"/>
        <w:sz w:val="18"/>
        <w:szCs w:val="18"/>
        <w:lang w:val="en-US"/>
      </w:rPr>
      <w:t xml:space="preserve"> </w:t>
    </w:r>
    <w:r w:rsidRPr="0089144F">
      <w:rPr>
        <w:rFonts w:ascii="Arial" w:hAnsi="Arial" w:cs="Arial"/>
        <w:sz w:val="18"/>
        <w:szCs w:val="18"/>
        <w:lang w:val="en-US"/>
      </w:rPr>
      <w:tab/>
    </w:r>
    <w:r w:rsidRPr="0089144F">
      <w:rPr>
        <w:rStyle w:val="PageNumber"/>
        <w:bCs/>
        <w:lang w:val="en-US"/>
      </w:rPr>
      <w:t xml:space="preserve">Issue Date: </w:t>
    </w:r>
    <w:r>
      <w:rPr>
        <w:rStyle w:val="PageNumber"/>
        <w:bCs/>
        <w:lang w:val="en-US"/>
      </w:rPr>
      <w:t xml:space="preserve">April 23, </w:t>
    </w:r>
    <w:proofErr w:type="gramStart"/>
    <w:r>
      <w:rPr>
        <w:rStyle w:val="PageNumber"/>
        <w:bCs/>
        <w:lang w:val="en-US"/>
      </w:rPr>
      <w:t>2011</w:t>
    </w:r>
    <w:proofErr w:type="gramEnd"/>
    <w:r w:rsidRPr="0089144F">
      <w:rPr>
        <w:rStyle w:val="PageNumber"/>
        <w:bCs/>
        <w:lang w:val="en-US"/>
      </w:rPr>
      <w:tab/>
    </w:r>
    <w:r w:rsidRPr="0089144F">
      <w:rPr>
        <w:rStyle w:val="PageNumber"/>
        <w:rFonts w:ascii="Arial" w:hAnsi="Arial"/>
        <w:bCs/>
        <w:sz w:val="18"/>
        <w:lang w:val="en-US"/>
      </w:rPr>
      <w:t xml:space="preserve">IAAC </w:t>
    </w:r>
    <w:r>
      <w:rPr>
        <w:rStyle w:val="PageNumber"/>
        <w:rFonts w:ascii="Arial" w:hAnsi="Arial"/>
        <w:bCs/>
        <w:sz w:val="18"/>
        <w:lang w:val="en-US"/>
      </w:rPr>
      <w:t>FM</w:t>
    </w:r>
    <w:r w:rsidRPr="0089144F">
      <w:rPr>
        <w:rStyle w:val="PageNumber"/>
        <w:rFonts w:ascii="Arial" w:hAnsi="Arial"/>
        <w:bCs/>
        <w:sz w:val="18"/>
        <w:lang w:val="en-US"/>
      </w:rPr>
      <w:t xml:space="preserve"> 0</w:t>
    </w:r>
    <w:r>
      <w:rPr>
        <w:rStyle w:val="PageNumber"/>
        <w:rFonts w:ascii="Arial" w:hAnsi="Arial"/>
        <w:bCs/>
        <w:sz w:val="18"/>
        <w:lang w:val="en-US"/>
      </w:rPr>
      <w:t>03</w:t>
    </w:r>
    <w:r w:rsidRPr="0089144F">
      <w:rPr>
        <w:rStyle w:val="PageNumber"/>
        <w:rFonts w:ascii="Arial" w:hAnsi="Arial"/>
        <w:bCs/>
        <w:sz w:val="18"/>
        <w:lang w:val="en-US"/>
      </w:rPr>
      <w:t>/</w:t>
    </w:r>
    <w:r>
      <w:rPr>
        <w:rStyle w:val="PageNumber"/>
        <w:rFonts w:ascii="Arial" w:hAnsi="Arial"/>
        <w:bCs/>
        <w:sz w:val="18"/>
        <w:lang w:val="en-US"/>
      </w:rPr>
      <w:t>10</w:t>
    </w:r>
    <w:r w:rsidRPr="0089144F">
      <w:rPr>
        <w:rStyle w:val="PageNumber"/>
        <w:rFonts w:ascii="Arial" w:hAnsi="Arial"/>
        <w:bCs/>
        <w:sz w:val="18"/>
        <w:lang w:val="en-US"/>
      </w:rPr>
      <w:tab/>
    </w:r>
    <w:r w:rsidRPr="0089144F">
      <w:rPr>
        <w:rStyle w:val="PageNumber"/>
        <w:rFonts w:ascii="Arial" w:hAnsi="Arial"/>
        <w:bCs/>
        <w:sz w:val="18"/>
        <w:lang w:val="en-US"/>
      </w:rPr>
      <w:tab/>
      <w:t>Application date: Immediately</w:t>
    </w:r>
  </w:p>
  <w:p w14:paraId="63BF8E24" w14:textId="77777777" w:rsidR="00097EA5" w:rsidRPr="0089144F" w:rsidRDefault="00097EA5" w:rsidP="0089144F">
    <w:pPr>
      <w:pStyle w:val="Footer"/>
      <w:tabs>
        <w:tab w:val="left" w:pos="2775"/>
        <w:tab w:val="center" w:pos="6840"/>
        <w:tab w:val="center" w:pos="6949"/>
        <w:tab w:val="right" w:pos="12420"/>
      </w:tabs>
      <w:jc w:val="center"/>
      <w:rPr>
        <w:rStyle w:val="PageNumber"/>
        <w:bCs/>
        <w:sz w:val="18"/>
        <w:lang w:val="en-US"/>
      </w:rPr>
    </w:pPr>
    <w:r w:rsidRPr="0089144F">
      <w:rPr>
        <w:rStyle w:val="PageNumber"/>
        <w:rFonts w:ascii="Arial" w:hAnsi="Arial"/>
        <w:sz w:val="18"/>
        <w:lang w:val="en-US"/>
      </w:rPr>
      <w:t>COPYRIGHT</w:t>
    </w:r>
    <w:r>
      <w:rPr>
        <w:rStyle w:val="PageNumber"/>
        <w:rFonts w:ascii="Arial" w:hAnsi="Arial"/>
        <w:sz w:val="18"/>
        <w:lang w:val="en-US"/>
      </w:rPr>
      <w:t xml:space="preserve">: </w:t>
    </w:r>
    <w:r w:rsidRPr="0089144F">
      <w:rPr>
        <w:rStyle w:val="PageNumber"/>
        <w:bCs/>
        <w:sz w:val="18"/>
        <w:lang w:val="en-US"/>
      </w:rPr>
      <w:t xml:space="preserve">IAAC holds the copyright of this </w:t>
    </w:r>
    <w:proofErr w:type="gramStart"/>
    <w:r w:rsidRPr="0089144F">
      <w:rPr>
        <w:rStyle w:val="PageNumber"/>
        <w:bCs/>
        <w:sz w:val="18"/>
        <w:lang w:val="en-US"/>
      </w:rPr>
      <w:t>document</w:t>
    </w:r>
    <w:proofErr w:type="gramEnd"/>
    <w:r w:rsidRPr="0089144F">
      <w:rPr>
        <w:rStyle w:val="PageNumber"/>
        <w:bCs/>
        <w:sz w:val="18"/>
        <w:lang w:val="en-US"/>
      </w:rPr>
      <w:t xml:space="preserve"> and it may not be copied for resale.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58E7" w14:textId="77777777" w:rsidR="00097EA5" w:rsidRPr="00403BDC" w:rsidRDefault="00097EA5" w:rsidP="00806602">
    <w:pPr>
      <w:pStyle w:val="Header"/>
      <w:rPr>
        <w:rFonts w:ascii="Arial" w:hAnsi="Arial" w:cs="Arial"/>
        <w:sz w:val="2"/>
        <w:szCs w:val="2"/>
        <w:lang w:val="es-ES_tradnl"/>
      </w:rPr>
    </w:pPr>
  </w:p>
  <w:p w14:paraId="781A8F6E" w14:textId="77777777" w:rsidR="00971E4A" w:rsidRDefault="00971E4A" w:rsidP="00971E4A">
    <w:pPr>
      <w:pStyle w:val="Footer"/>
      <w:tabs>
        <w:tab w:val="left" w:pos="2775"/>
        <w:tab w:val="center" w:pos="6840"/>
        <w:tab w:val="center" w:pos="6949"/>
        <w:tab w:val="right" w:pos="12420"/>
      </w:tabs>
      <w:jc w:val="center"/>
      <w:rPr>
        <w:rStyle w:val="PageNumber"/>
        <w:rFonts w:ascii="Arial" w:hAnsi="Arial" w:cs="Arial"/>
        <w:bCs/>
        <w:sz w:val="18"/>
        <w:szCs w:val="18"/>
        <w:lang w:val="es-ES_tradnl"/>
      </w:rPr>
    </w:pPr>
    <w:r w:rsidRPr="002038A3">
      <w:rPr>
        <w:rStyle w:val="PageNumber"/>
        <w:rFonts w:ascii="Arial" w:hAnsi="Arial" w:cs="Arial"/>
        <w:bCs/>
        <w:sz w:val="18"/>
        <w:szCs w:val="18"/>
        <w:lang w:val="es-ES_tradnl"/>
      </w:rPr>
      <w:t>Lista de verificación para una Evaluación Par</w:t>
    </w:r>
  </w:p>
  <w:p w14:paraId="2DFD5FCE" w14:textId="77777777" w:rsidR="00971E4A" w:rsidRDefault="00971E4A" w:rsidP="00971E4A">
    <w:pPr>
      <w:pStyle w:val="Footer"/>
      <w:tabs>
        <w:tab w:val="left" w:pos="2775"/>
        <w:tab w:val="center" w:pos="6840"/>
        <w:tab w:val="center" w:pos="6949"/>
        <w:tab w:val="right" w:pos="12420"/>
      </w:tabs>
      <w:jc w:val="center"/>
      <w:rPr>
        <w:rFonts w:ascii="Arial" w:hAnsi="Arial" w:cs="Arial"/>
        <w:sz w:val="18"/>
        <w:szCs w:val="18"/>
      </w:rPr>
    </w:pPr>
    <w:r>
      <w:rPr>
        <w:rStyle w:val="PageNumber"/>
        <w:rFonts w:ascii="Arial" w:hAnsi="Arial" w:cs="Arial"/>
        <w:bCs/>
        <w:sz w:val="18"/>
        <w:szCs w:val="18"/>
        <w:lang w:val="es-ES_tradnl"/>
      </w:rPr>
      <w:t>Pr</w:t>
    </w:r>
    <w:r w:rsidRPr="002038A3">
      <w:rPr>
        <w:rStyle w:val="PageNumber"/>
        <w:rFonts w:ascii="Arial" w:hAnsi="Arial" w:cs="Arial"/>
        <w:bCs/>
        <w:sz w:val="18"/>
        <w:szCs w:val="18"/>
        <w:lang w:val="es-ES_tradnl"/>
      </w:rPr>
      <w:t xml:space="preserve">eparado por: Comité </w:t>
    </w:r>
    <w:proofErr w:type="gramStart"/>
    <w:r w:rsidRPr="002038A3">
      <w:rPr>
        <w:rStyle w:val="PageNumber"/>
        <w:rFonts w:ascii="Arial" w:hAnsi="Arial" w:cs="Arial"/>
        <w:bCs/>
        <w:sz w:val="18"/>
        <w:szCs w:val="18"/>
        <w:lang w:val="es-ES_tradnl"/>
      </w:rPr>
      <w:t xml:space="preserve">MLA </w:t>
    </w:r>
    <w:r>
      <w:rPr>
        <w:rStyle w:val="PageNumber"/>
        <w:rFonts w:ascii="Arial" w:hAnsi="Arial" w:cs="Arial"/>
        <w:bCs/>
        <w:sz w:val="18"/>
        <w:szCs w:val="18"/>
        <w:lang w:val="es-ES_tradnl"/>
      </w:rPr>
      <w:t xml:space="preserve"> </w:t>
    </w:r>
    <w:r>
      <w:rPr>
        <w:rStyle w:val="PageNumber"/>
        <w:rFonts w:ascii="Arial" w:hAnsi="Arial" w:cs="Arial"/>
        <w:bCs/>
        <w:sz w:val="18"/>
        <w:szCs w:val="18"/>
        <w:lang w:val="es-ES_tradnl"/>
      </w:rPr>
      <w:tab/>
    </w:r>
    <w:proofErr w:type="gramEnd"/>
    <w:r>
      <w:rPr>
        <w:rStyle w:val="PageNumber"/>
        <w:rFonts w:ascii="Arial" w:hAnsi="Arial" w:cs="Arial"/>
        <w:bCs/>
        <w:sz w:val="18"/>
        <w:szCs w:val="18"/>
        <w:lang w:val="es-ES_tradnl"/>
      </w:rPr>
      <w:tab/>
      <w:t xml:space="preserve">Aprobado por: Comité Ejecutivo </w:t>
    </w:r>
    <w:r>
      <w:rPr>
        <w:rStyle w:val="PageNumber"/>
        <w:rFonts w:ascii="Arial" w:hAnsi="Arial" w:cs="Arial"/>
        <w:bCs/>
        <w:sz w:val="18"/>
        <w:szCs w:val="18"/>
        <w:lang w:val="es-ES_tradnl"/>
      </w:rPr>
      <w:tab/>
    </w:r>
    <w:r>
      <w:rPr>
        <w:rStyle w:val="PageNumber"/>
        <w:rFonts w:ascii="Arial" w:hAnsi="Arial" w:cs="Arial"/>
        <w:bCs/>
        <w:sz w:val="18"/>
        <w:szCs w:val="18"/>
        <w:lang w:val="es-ES_tradnl"/>
      </w:rPr>
      <w:tab/>
    </w:r>
    <w:r w:rsidRPr="002038A3">
      <w:rPr>
        <w:rFonts w:ascii="Arial" w:hAnsi="Arial" w:cs="Arial"/>
        <w:sz w:val="18"/>
        <w:szCs w:val="18"/>
        <w:lang w:val="es-MX"/>
      </w:rPr>
      <w:t xml:space="preserve">Página </w:t>
    </w:r>
    <w:r w:rsidRPr="002038A3">
      <w:rPr>
        <w:rFonts w:ascii="Arial" w:hAnsi="Arial" w:cs="Arial"/>
        <w:sz w:val="18"/>
        <w:szCs w:val="18"/>
        <w:lang w:val="es-MX"/>
      </w:rPr>
      <w:fldChar w:fldCharType="begin"/>
    </w:r>
    <w:r w:rsidRPr="002038A3">
      <w:rPr>
        <w:rFonts w:ascii="Arial" w:hAnsi="Arial" w:cs="Arial"/>
        <w:sz w:val="18"/>
        <w:szCs w:val="18"/>
        <w:lang w:val="es-MX"/>
      </w:rPr>
      <w:instrText xml:space="preserve"> PAGE   \* MERGEFORMAT </w:instrText>
    </w:r>
    <w:r w:rsidRPr="002038A3">
      <w:rPr>
        <w:rFonts w:ascii="Arial" w:hAnsi="Arial" w:cs="Arial"/>
        <w:sz w:val="18"/>
        <w:szCs w:val="18"/>
        <w:lang w:val="es-MX"/>
      </w:rPr>
      <w:fldChar w:fldCharType="separate"/>
    </w:r>
    <w:r>
      <w:rPr>
        <w:rFonts w:ascii="Arial" w:hAnsi="Arial" w:cs="Arial"/>
        <w:sz w:val="18"/>
        <w:szCs w:val="18"/>
        <w:lang w:val="es-MX"/>
      </w:rPr>
      <w:t>1</w:t>
    </w:r>
    <w:r w:rsidRPr="002038A3">
      <w:rPr>
        <w:rFonts w:ascii="Arial" w:hAnsi="Arial" w:cs="Arial"/>
        <w:sz w:val="18"/>
        <w:szCs w:val="18"/>
        <w:lang w:val="es-MX"/>
      </w:rPr>
      <w:fldChar w:fldCharType="end"/>
    </w:r>
    <w:r w:rsidRPr="002038A3">
      <w:rPr>
        <w:rFonts w:ascii="Arial" w:hAnsi="Arial" w:cs="Arial"/>
        <w:sz w:val="18"/>
        <w:szCs w:val="18"/>
        <w:lang w:val="es-MX"/>
      </w:rPr>
      <w:t xml:space="preserve"> de </w:t>
    </w:r>
    <w:r w:rsidRPr="002038A3">
      <w:rPr>
        <w:rFonts w:ascii="Arial" w:hAnsi="Arial" w:cs="Arial"/>
        <w:sz w:val="18"/>
        <w:szCs w:val="18"/>
      </w:rPr>
      <w:fldChar w:fldCharType="begin"/>
    </w:r>
    <w:r w:rsidRPr="002038A3">
      <w:rPr>
        <w:rFonts w:ascii="Arial" w:hAnsi="Arial" w:cs="Arial"/>
        <w:sz w:val="18"/>
        <w:szCs w:val="18"/>
        <w:lang w:val="es-MX"/>
      </w:rPr>
      <w:instrText xml:space="preserve"> NUMPAGES </w:instrText>
    </w:r>
    <w:r w:rsidRPr="002038A3">
      <w:rPr>
        <w:rFonts w:ascii="Arial" w:hAnsi="Arial" w:cs="Arial"/>
        <w:sz w:val="18"/>
        <w:szCs w:val="18"/>
      </w:rPr>
      <w:fldChar w:fldCharType="separate"/>
    </w:r>
    <w:r>
      <w:rPr>
        <w:rFonts w:ascii="Arial" w:hAnsi="Arial" w:cs="Arial"/>
        <w:sz w:val="18"/>
        <w:szCs w:val="18"/>
      </w:rPr>
      <w:t>25</w:t>
    </w:r>
    <w:r w:rsidRPr="002038A3">
      <w:rPr>
        <w:rFonts w:ascii="Arial" w:hAnsi="Arial" w:cs="Arial"/>
        <w:sz w:val="18"/>
        <w:szCs w:val="18"/>
      </w:rPr>
      <w:fldChar w:fldCharType="end"/>
    </w:r>
  </w:p>
  <w:p w14:paraId="6C512A97" w14:textId="429C7C20" w:rsidR="00971E4A" w:rsidRDefault="00971E4A" w:rsidP="00971E4A">
    <w:pPr>
      <w:pStyle w:val="Footer"/>
      <w:tabs>
        <w:tab w:val="left" w:pos="2775"/>
        <w:tab w:val="center" w:pos="6840"/>
        <w:tab w:val="center" w:pos="6949"/>
        <w:tab w:val="right" w:pos="12420"/>
      </w:tabs>
      <w:jc w:val="center"/>
      <w:rPr>
        <w:rStyle w:val="PageNumber"/>
        <w:rFonts w:ascii="Arial" w:hAnsi="Arial" w:cs="Arial"/>
        <w:bCs/>
        <w:sz w:val="18"/>
        <w:szCs w:val="18"/>
        <w:lang w:val="es-MX"/>
      </w:rPr>
    </w:pPr>
    <w:r>
      <w:rPr>
        <w:rFonts w:ascii="Arial" w:hAnsi="Arial" w:cs="Arial"/>
        <w:sz w:val="18"/>
        <w:szCs w:val="18"/>
        <w:lang w:val="es-MX"/>
      </w:rPr>
      <w:t xml:space="preserve">Publicación Núm. </w:t>
    </w:r>
    <w:r>
      <w:rPr>
        <w:rFonts w:ascii="Arial" w:hAnsi="Arial" w:cs="Arial"/>
        <w:sz w:val="18"/>
        <w:szCs w:val="18"/>
        <w:lang w:val="es-MX"/>
      </w:rPr>
      <w:t>7</w:t>
    </w:r>
    <w:r>
      <w:rPr>
        <w:rFonts w:ascii="Arial" w:hAnsi="Arial" w:cs="Arial"/>
        <w:sz w:val="18"/>
        <w:szCs w:val="18"/>
        <w:lang w:val="es-MX"/>
      </w:rPr>
      <w:t xml:space="preserve">     Fecha de publicación</w:t>
    </w:r>
    <w:r>
      <w:rPr>
        <w:rStyle w:val="PageNumber"/>
        <w:rFonts w:ascii="Arial" w:hAnsi="Arial" w:cs="Arial"/>
        <w:bCs/>
        <w:sz w:val="18"/>
        <w:szCs w:val="18"/>
        <w:lang w:val="es-MX"/>
      </w:rPr>
      <w:t xml:space="preserve">: </w:t>
    </w:r>
    <w:r w:rsidRPr="00971E4A">
      <w:rPr>
        <w:rStyle w:val="PageNumber"/>
        <w:rFonts w:ascii="Arial" w:hAnsi="Arial" w:cs="Arial"/>
        <w:bCs/>
        <w:sz w:val="18"/>
        <w:szCs w:val="18"/>
        <w:lang w:val="es-MX"/>
      </w:rPr>
      <w:t>6 de julio de 2022</w:t>
    </w:r>
    <w:r w:rsidRPr="002038A3">
      <w:rPr>
        <w:rStyle w:val="PageNumber"/>
        <w:rFonts w:ascii="Arial" w:hAnsi="Arial" w:cs="Arial"/>
        <w:bCs/>
        <w:sz w:val="18"/>
        <w:szCs w:val="18"/>
        <w:lang w:val="es-MX"/>
      </w:rPr>
      <w:tab/>
      <w:t>IAAC FM 003/</w:t>
    </w:r>
    <w:r w:rsidRPr="00971E4A">
      <w:rPr>
        <w:rStyle w:val="PageNumber"/>
        <w:rFonts w:ascii="Arial" w:hAnsi="Arial" w:cs="Arial"/>
        <w:bCs/>
        <w:sz w:val="18"/>
        <w:szCs w:val="18"/>
        <w:lang w:val="es-MX"/>
      </w:rPr>
      <w:t>22</w:t>
    </w:r>
    <w:r>
      <w:rPr>
        <w:rStyle w:val="PageNumber"/>
        <w:rFonts w:ascii="Arial" w:hAnsi="Arial" w:cs="Arial"/>
        <w:bCs/>
        <w:sz w:val="18"/>
        <w:szCs w:val="18"/>
        <w:lang w:val="es-MX"/>
      </w:rPr>
      <w:tab/>
    </w:r>
  </w:p>
  <w:p w14:paraId="00DBCB03" w14:textId="77777777" w:rsidR="00971E4A" w:rsidRPr="002038A3" w:rsidRDefault="00971E4A" w:rsidP="00971E4A">
    <w:pPr>
      <w:pStyle w:val="Footer"/>
      <w:tabs>
        <w:tab w:val="left" w:pos="2775"/>
        <w:tab w:val="center" w:pos="6840"/>
        <w:tab w:val="center" w:pos="6949"/>
        <w:tab w:val="right" w:pos="12420"/>
      </w:tabs>
      <w:jc w:val="center"/>
      <w:rPr>
        <w:rStyle w:val="PageNumber"/>
        <w:rFonts w:ascii="Arial" w:hAnsi="Arial" w:cs="Arial"/>
        <w:bCs/>
        <w:sz w:val="18"/>
        <w:szCs w:val="18"/>
        <w:lang w:val="es-MX"/>
      </w:rPr>
    </w:pPr>
    <w:r w:rsidRPr="002038A3">
      <w:rPr>
        <w:rStyle w:val="PageNumber"/>
        <w:rFonts w:ascii="Arial" w:hAnsi="Arial" w:cs="Arial"/>
        <w:bCs/>
        <w:sz w:val="18"/>
        <w:szCs w:val="18"/>
        <w:lang w:val="es-MX"/>
      </w:rPr>
      <w:t>Fecha de aplicación: Inmediata</w:t>
    </w:r>
  </w:p>
  <w:p w14:paraId="0B07D1CA" w14:textId="77777777" w:rsidR="00971E4A" w:rsidRPr="000B3D7E" w:rsidRDefault="00971E4A" w:rsidP="00971E4A">
    <w:pPr>
      <w:pStyle w:val="Heading4"/>
      <w:jc w:val="center"/>
      <w:rPr>
        <w:b w:val="0"/>
        <w:sz w:val="18"/>
        <w:szCs w:val="18"/>
        <w:lang w:val="es-ES"/>
      </w:rPr>
    </w:pPr>
    <w:r w:rsidRPr="002038A3">
      <w:rPr>
        <w:b w:val="0"/>
        <w:sz w:val="18"/>
        <w:szCs w:val="18"/>
        <w:lang w:val="es-ES"/>
      </w:rPr>
      <w:t>DERECHOS DE AUTOR: IAAC posee los derechos de autor de este documento. Está prohibida la copia de este documento para su venta.</w:t>
    </w:r>
  </w:p>
  <w:p w14:paraId="402F6DD3" w14:textId="16C0A8DB" w:rsidR="00097EA5" w:rsidRPr="00512909" w:rsidRDefault="00097EA5" w:rsidP="00971E4A">
    <w:pPr>
      <w:pStyle w:val="Footer"/>
      <w:tabs>
        <w:tab w:val="left" w:pos="2775"/>
        <w:tab w:val="center" w:pos="6840"/>
        <w:tab w:val="center" w:pos="6949"/>
        <w:tab w:val="right" w:pos="12420"/>
      </w:tabs>
      <w:rPr>
        <w:b/>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E30" w14:textId="77777777" w:rsidR="00A1035B" w:rsidRDefault="00A1035B">
      <w:r>
        <w:rPr>
          <w:sz w:val="24"/>
        </w:rPr>
        <w:separator/>
      </w:r>
    </w:p>
  </w:footnote>
  <w:footnote w:type="continuationSeparator" w:id="0">
    <w:p w14:paraId="20D05C93" w14:textId="77777777" w:rsidR="00A1035B" w:rsidRDefault="00A1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1A38" w14:textId="77777777" w:rsidR="00097EA5" w:rsidRDefault="00097EA5" w:rsidP="006D4513">
    <w:pPr>
      <w:pStyle w:val="Header"/>
    </w:pPr>
  </w:p>
  <w:p w14:paraId="7BF591FC" w14:textId="13F6ECB6" w:rsidR="00097EA5" w:rsidRPr="00830C6C" w:rsidRDefault="00097EA5" w:rsidP="006D4513">
    <w:pPr>
      <w:pStyle w:val="Header"/>
      <w:jc w:val="center"/>
      <w:rPr>
        <w:rFonts w:ascii="Trebuchet MS" w:hAnsi="Trebuchet MS"/>
        <w:b/>
        <w:bCs/>
        <w:sz w:val="28"/>
        <w:lang w:val="en-US"/>
      </w:rPr>
    </w:pPr>
    <w:r w:rsidRPr="00830C6C">
      <w:rPr>
        <w:rFonts w:ascii="Trebuchet MS" w:hAnsi="Trebuchet MS"/>
        <w:b/>
        <w:bCs/>
        <w:sz w:val="28"/>
        <w:lang w:val="en-US"/>
      </w:rPr>
      <w:t>Inter</w:t>
    </w:r>
    <w:r w:rsidR="00B2096D">
      <w:rPr>
        <w:rFonts w:ascii="Trebuchet MS" w:hAnsi="Trebuchet MS"/>
        <w:b/>
        <w:bCs/>
        <w:sz w:val="28"/>
        <w:lang w:val="en-US"/>
      </w:rPr>
      <w:t>-</w:t>
    </w:r>
    <w:r w:rsidRPr="00830C6C">
      <w:rPr>
        <w:rFonts w:ascii="Trebuchet MS" w:hAnsi="Trebuchet MS"/>
        <w:b/>
        <w:bCs/>
        <w:sz w:val="28"/>
        <w:lang w:val="en-US"/>
      </w:rPr>
      <w:t>American Accreditation Cooperation</w:t>
    </w:r>
  </w:p>
  <w:p w14:paraId="16EE60DE" w14:textId="77777777" w:rsidR="00097EA5" w:rsidRPr="00403BDC" w:rsidRDefault="00097EA5" w:rsidP="00575083">
    <w:pPr>
      <w:pStyle w:val="Header"/>
      <w:rPr>
        <w:rFonts w:ascii="Arial" w:hAnsi="Arial" w:cs="Arial"/>
        <w:sz w:val="2"/>
        <w:szCs w:val="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89D1" w14:textId="77777777" w:rsidR="00097EA5" w:rsidRDefault="00097EA5" w:rsidP="00403BDC">
    <w:pPr>
      <w:pStyle w:val="Header"/>
      <w:jc w:val="center"/>
    </w:pPr>
    <w:r>
      <w:rPr>
        <w:noProof/>
        <w:lang w:eastAsia="es-AR"/>
      </w:rPr>
      <w:drawing>
        <wp:inline distT="0" distB="0" distL="0" distR="0" wp14:anchorId="4192969F" wp14:editId="2FA93305">
          <wp:extent cx="6685280" cy="509270"/>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5280" cy="509270"/>
                  </a:xfrm>
                  <a:prstGeom prst="rect">
                    <a:avLst/>
                  </a:prstGeom>
                  <a:noFill/>
                  <a:ln>
                    <a:noFill/>
                  </a:ln>
                </pic:spPr>
              </pic:pic>
            </a:graphicData>
          </a:graphic>
        </wp:inline>
      </w:drawing>
    </w:r>
  </w:p>
  <w:p w14:paraId="20A3E455" w14:textId="77777777" w:rsidR="00097EA5" w:rsidRDefault="00097EA5" w:rsidP="00403BDC">
    <w:pPr>
      <w:pStyle w:val="Header"/>
      <w:jc w:val="center"/>
      <w:rPr>
        <w:rFonts w:ascii="Trebuchet MS" w:hAnsi="Trebuchet MS"/>
        <w:b/>
        <w:bCs/>
        <w:color w:val="FF0000"/>
        <w:sz w:val="28"/>
        <w:lang w:val="en-US"/>
      </w:rPr>
    </w:pPr>
    <w:r w:rsidRPr="00403BDC">
      <w:rPr>
        <w:rFonts w:ascii="Trebuchet MS" w:hAnsi="Trebuchet MS"/>
        <w:b/>
        <w:bCs/>
        <w:color w:val="FF0000"/>
        <w:sz w:val="28"/>
        <w:lang w:val="en-US"/>
      </w:rPr>
      <w:t xml:space="preserve"> </w:t>
    </w:r>
    <w:r>
      <w:rPr>
        <w:rFonts w:ascii="Trebuchet MS" w:hAnsi="Trebuchet MS"/>
        <w:b/>
        <w:bCs/>
        <w:color w:val="FF0000"/>
        <w:sz w:val="28"/>
        <w:lang w:val="en-US"/>
      </w:rPr>
      <w:t>Inter American Accreditation Cooperation</w:t>
    </w:r>
  </w:p>
  <w:p w14:paraId="4A7B4D59" w14:textId="77777777" w:rsidR="00097EA5" w:rsidRDefault="00097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7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5"/>
      <w:gridCol w:w="1417"/>
      <w:gridCol w:w="2268"/>
      <w:gridCol w:w="5812"/>
    </w:tblGrid>
    <w:tr w:rsidR="00097EA5" w14:paraId="34014735" w14:textId="77777777" w:rsidTr="001851E0">
      <w:tc>
        <w:tcPr>
          <w:tcW w:w="5475" w:type="dxa"/>
          <w:vAlign w:val="center"/>
        </w:tcPr>
        <w:p w14:paraId="1E97C986" w14:textId="77777777" w:rsidR="00097EA5" w:rsidRDefault="00097EA5" w:rsidP="001851E0">
          <w:pPr>
            <w:pStyle w:val="BodyText"/>
            <w:jc w:val="center"/>
            <w:rPr>
              <w:rFonts w:ascii="Arial" w:hAnsi="Arial" w:cs="Arial"/>
              <w:color w:val="000000"/>
              <w:sz w:val="18"/>
              <w:szCs w:val="16"/>
              <w:lang w:val="es-ES_tradnl"/>
            </w:rPr>
          </w:pPr>
          <w:r>
            <w:rPr>
              <w:rFonts w:ascii="Arial" w:hAnsi="Arial" w:cs="Arial"/>
              <w:color w:val="000000"/>
              <w:sz w:val="18"/>
              <w:lang w:val="es-ES_tradnl"/>
            </w:rPr>
            <w:t>TEXTO</w:t>
          </w:r>
        </w:p>
      </w:tc>
      <w:tc>
        <w:tcPr>
          <w:tcW w:w="1417" w:type="dxa"/>
          <w:vAlign w:val="center"/>
        </w:tcPr>
        <w:p w14:paraId="401AEE59" w14:textId="77777777" w:rsidR="00097EA5" w:rsidRDefault="00097EA5" w:rsidP="001851E0">
          <w:pPr>
            <w:pStyle w:val="BodyText"/>
            <w:jc w:val="center"/>
            <w:rPr>
              <w:rFonts w:ascii="Arial" w:hAnsi="Arial" w:cs="Arial"/>
              <w:color w:val="000000"/>
              <w:sz w:val="18"/>
              <w:lang w:val="es-ES_tradnl"/>
            </w:rPr>
          </w:pPr>
          <w:proofErr w:type="spellStart"/>
          <w:r>
            <w:rPr>
              <w:rFonts w:ascii="Arial" w:hAnsi="Arial" w:cs="Arial"/>
              <w:color w:val="000000"/>
              <w:sz w:val="18"/>
              <w:lang w:val="es-ES_tradnl"/>
            </w:rPr>
            <w:t>KPIs</w:t>
          </w:r>
          <w:proofErr w:type="spellEnd"/>
          <w:r>
            <w:rPr>
              <w:rFonts w:ascii="Arial" w:hAnsi="Arial" w:cs="Arial"/>
              <w:color w:val="000000"/>
              <w:sz w:val="18"/>
              <w:lang w:val="es-ES_tradnl"/>
            </w:rPr>
            <w:t xml:space="preserve"> / Otros Documentos </w:t>
          </w:r>
        </w:p>
      </w:tc>
      <w:tc>
        <w:tcPr>
          <w:tcW w:w="2268" w:type="dxa"/>
          <w:vAlign w:val="center"/>
        </w:tcPr>
        <w:p w14:paraId="6436AFE9" w14:textId="77777777" w:rsidR="00097EA5" w:rsidRDefault="00097EA5" w:rsidP="001851E0">
          <w:pPr>
            <w:pStyle w:val="BodyText"/>
            <w:jc w:val="center"/>
            <w:rPr>
              <w:rFonts w:ascii="Arial" w:hAnsi="Arial" w:cs="Arial"/>
              <w:color w:val="000000"/>
              <w:sz w:val="18"/>
              <w:lang w:val="es-ES_tradnl"/>
            </w:rPr>
          </w:pPr>
          <w:r>
            <w:rPr>
              <w:rFonts w:ascii="Arial" w:hAnsi="Arial" w:cs="Arial"/>
              <w:color w:val="000000"/>
              <w:sz w:val="18"/>
              <w:lang w:val="es-ES_tradnl"/>
            </w:rPr>
            <w:t>Documentos del OA</w:t>
          </w:r>
        </w:p>
      </w:tc>
      <w:tc>
        <w:tcPr>
          <w:tcW w:w="5812" w:type="dxa"/>
          <w:vAlign w:val="center"/>
        </w:tcPr>
        <w:p w14:paraId="210766D9" w14:textId="77777777" w:rsidR="00097EA5" w:rsidRDefault="00097EA5" w:rsidP="001851E0">
          <w:pPr>
            <w:pStyle w:val="BodyText"/>
            <w:jc w:val="center"/>
            <w:rPr>
              <w:rFonts w:ascii="Arial" w:hAnsi="Arial" w:cs="Arial"/>
              <w:color w:val="000000"/>
              <w:sz w:val="18"/>
              <w:lang w:val="es-ES_tradnl"/>
            </w:rPr>
          </w:pPr>
          <w:r>
            <w:rPr>
              <w:rFonts w:ascii="Arial" w:hAnsi="Arial" w:cs="Arial"/>
              <w:color w:val="000000"/>
              <w:sz w:val="18"/>
              <w:lang w:val="es-ES_tradnl"/>
            </w:rPr>
            <w:t>Notas del Equipo Evaluador de IAAC para consideración del OA</w:t>
          </w:r>
        </w:p>
      </w:tc>
    </w:tr>
  </w:tbl>
  <w:p w14:paraId="301594D2" w14:textId="77777777" w:rsidR="00097EA5" w:rsidRPr="00403BDC" w:rsidRDefault="00097EA5" w:rsidP="00403BDC">
    <w:pPr>
      <w:pStyle w:val="Header"/>
      <w:rPr>
        <w:rFonts w:ascii="Arial" w:hAnsi="Arial" w:cs="Arial"/>
        <w:sz w:val="2"/>
        <w:szCs w:val="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32533F"/>
    <w:multiLevelType w:val="hybridMultilevel"/>
    <w:tmpl w:val="52C38F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0461AF"/>
    <w:multiLevelType w:val="hybridMultilevel"/>
    <w:tmpl w:val="7AA4E6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570434"/>
    <w:multiLevelType w:val="hybridMultilevel"/>
    <w:tmpl w:val="2C1A1F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F48D69"/>
    <w:multiLevelType w:val="hybridMultilevel"/>
    <w:tmpl w:val="5DF349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F10D80"/>
    <w:multiLevelType w:val="hybridMultilevel"/>
    <w:tmpl w:val="AC9DAA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3C4DC3"/>
    <w:multiLevelType w:val="hybridMultilevel"/>
    <w:tmpl w:val="6EB216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F06EA5"/>
    <w:multiLevelType w:val="hybridMultilevel"/>
    <w:tmpl w:val="8077A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B76586"/>
    <w:multiLevelType w:val="hybridMultilevel"/>
    <w:tmpl w:val="C6264E04"/>
    <w:lvl w:ilvl="0" w:tplc="639E1E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CCF523"/>
    <w:multiLevelType w:val="hybridMultilevel"/>
    <w:tmpl w:val="84791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98786D"/>
    <w:multiLevelType w:val="multilevel"/>
    <w:tmpl w:val="8D78D3BC"/>
    <w:name w:val="numbered list2222222222222"/>
    <w:lvl w:ilvl="0">
      <w:start w:val="1"/>
      <w:numFmt w:val="lowerLetter"/>
      <w:lvlText w:val="%1)"/>
      <w:lvlJc w:val="left"/>
      <w:pPr>
        <w:tabs>
          <w:tab w:val="num" w:pos="360"/>
        </w:tabs>
        <w:ind w:left="360" w:hanging="360"/>
      </w:pPr>
      <w:rPr>
        <w:rFonts w:ascii="Arial" w:hAnsi="Arial"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4A74761"/>
    <w:multiLevelType w:val="hybridMultilevel"/>
    <w:tmpl w:val="6FB46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7521A0"/>
    <w:multiLevelType w:val="hybridMultilevel"/>
    <w:tmpl w:val="8886198C"/>
    <w:lvl w:ilvl="0" w:tplc="6762B0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34EBD"/>
    <w:multiLevelType w:val="multilevel"/>
    <w:tmpl w:val="BA70E036"/>
    <w:name w:val="numbered list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7C375E"/>
    <w:multiLevelType w:val="hybridMultilevel"/>
    <w:tmpl w:val="304AE724"/>
    <w:lvl w:ilvl="0" w:tplc="0B04DA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037E7"/>
    <w:multiLevelType w:val="multilevel"/>
    <w:tmpl w:val="48AAFACC"/>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AE6F7F"/>
    <w:multiLevelType w:val="multilevel"/>
    <w:tmpl w:val="C9B0E7BC"/>
    <w:lvl w:ilvl="0">
      <w:start w:val="1"/>
      <w:numFmt w:val="decimal"/>
      <w:suff w:val="space"/>
      <w:lvlText w:val="%1"/>
      <w:lvlJc w:val="left"/>
      <w:pPr>
        <w:ind w:left="0" w:firstLine="0"/>
      </w:pPr>
    </w:lvl>
    <w:lvl w:ilvl="1">
      <w:start w:val="1"/>
      <w:numFmt w:val="decimal"/>
      <w:lvlRestart w:val="0"/>
      <w:suff w:val="space"/>
      <w:lvlText w:val="%1.%2"/>
      <w:lvlJc w:val="left"/>
      <w:pPr>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6" w15:restartNumberingAfterBreak="0">
    <w:nsid w:val="25B30D3C"/>
    <w:multiLevelType w:val="multilevel"/>
    <w:tmpl w:val="5B1A5E14"/>
    <w:name w:val="numbered list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18623B"/>
    <w:multiLevelType w:val="multilevel"/>
    <w:tmpl w:val="5F103D16"/>
    <w:name w:val="numbered list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6B4227"/>
    <w:multiLevelType w:val="multilevel"/>
    <w:tmpl w:val="015699BE"/>
    <w:name w:val="numbered list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418FA"/>
    <w:multiLevelType w:val="multilevel"/>
    <w:tmpl w:val="A2367C24"/>
    <w:name w:val="numbered list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80356D"/>
    <w:multiLevelType w:val="hybridMultilevel"/>
    <w:tmpl w:val="B8B710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5E04BC1"/>
    <w:multiLevelType w:val="hybridMultilevel"/>
    <w:tmpl w:val="0CF05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71847B3"/>
    <w:multiLevelType w:val="multilevel"/>
    <w:tmpl w:val="8634DA8E"/>
    <w:name w:val="numbered list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85B37D8"/>
    <w:multiLevelType w:val="multilevel"/>
    <w:tmpl w:val="050C1520"/>
    <w:lvl w:ilvl="0">
      <w:start w:val="1"/>
      <w:numFmt w:val="upperLetter"/>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suff w:val="nothing"/>
      <w:lvlText w:val="N%1.%2.%3.%4.%5"/>
      <w:lvlJc w:val="left"/>
      <w:pPr>
        <w:ind w:left="0" w:firstLine="0"/>
      </w:pPr>
    </w:lvl>
    <w:lvl w:ilvl="5">
      <w:start w:val="1"/>
      <w:numFmt w:val="decimal"/>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7D4433"/>
    <w:multiLevelType w:val="multilevel"/>
    <w:tmpl w:val="AED830EE"/>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9C624B9"/>
    <w:multiLevelType w:val="singleLevel"/>
    <w:tmpl w:val="BE9CE122"/>
    <w:lvl w:ilvl="0">
      <w:start w:val="1"/>
      <w:numFmt w:val="lowerLetter"/>
      <w:pStyle w:val="TextoDesarrolloItems"/>
      <w:lvlText w:val="%1)"/>
      <w:lvlJc w:val="left"/>
      <w:pPr>
        <w:tabs>
          <w:tab w:val="num" w:pos="360"/>
        </w:tabs>
        <w:ind w:left="360" w:hanging="360"/>
      </w:pPr>
    </w:lvl>
  </w:abstractNum>
  <w:abstractNum w:abstractNumId="26" w15:restartNumberingAfterBreak="0">
    <w:nsid w:val="3A1205D9"/>
    <w:multiLevelType w:val="hybridMultilevel"/>
    <w:tmpl w:val="59FA4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6484D"/>
    <w:multiLevelType w:val="hybridMultilevel"/>
    <w:tmpl w:val="7A8458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B4037D1"/>
    <w:multiLevelType w:val="multilevel"/>
    <w:tmpl w:val="72660F14"/>
    <w:name w:val="numbered list22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B446448"/>
    <w:multiLevelType w:val="hybridMultilevel"/>
    <w:tmpl w:val="00D0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C858B2"/>
    <w:multiLevelType w:val="multilevel"/>
    <w:tmpl w:val="ACB4F3AC"/>
    <w:name w:val="numbered list22222222222222222222222"/>
    <w:lvl w:ilvl="0">
      <w:start w:val="2"/>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0E2726E"/>
    <w:multiLevelType w:val="multilevel"/>
    <w:tmpl w:val="5B38D946"/>
    <w:name w:val="numbered list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11051EE"/>
    <w:multiLevelType w:val="singleLevel"/>
    <w:tmpl w:val="B88C831E"/>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423B112B"/>
    <w:multiLevelType w:val="hybridMultilevel"/>
    <w:tmpl w:val="749CEAB2"/>
    <w:lvl w:ilvl="0" w:tplc="5ACCB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E15F2"/>
    <w:multiLevelType w:val="multilevel"/>
    <w:tmpl w:val="E8BAE1FE"/>
    <w:name w:val="numbered list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71F30FD"/>
    <w:multiLevelType w:val="hybridMultilevel"/>
    <w:tmpl w:val="55E1D0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85A73B6"/>
    <w:multiLevelType w:val="hybridMultilevel"/>
    <w:tmpl w:val="D598A2EC"/>
    <w:lvl w:ilvl="0" w:tplc="E0B870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143EC0"/>
    <w:multiLevelType w:val="hybridMultilevel"/>
    <w:tmpl w:val="6DE0BECA"/>
    <w:lvl w:ilvl="0" w:tplc="63C26AC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5C27E8"/>
    <w:multiLevelType w:val="multilevel"/>
    <w:tmpl w:val="D22A37C4"/>
    <w:name w:val="numbered list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DA02EA2"/>
    <w:multiLevelType w:val="hybridMultilevel"/>
    <w:tmpl w:val="0A8AB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E26741"/>
    <w:multiLevelType w:val="multilevel"/>
    <w:tmpl w:val="EB108B3A"/>
    <w:name w:val="numbered list222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F45536C"/>
    <w:multiLevelType w:val="multilevel"/>
    <w:tmpl w:val="DEF0409C"/>
    <w:name w:val="numbered list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068788A"/>
    <w:multiLevelType w:val="hybridMultilevel"/>
    <w:tmpl w:val="416668A6"/>
    <w:lvl w:ilvl="0" w:tplc="29B6B3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A00DCD"/>
    <w:multiLevelType w:val="hybridMultilevel"/>
    <w:tmpl w:val="973091C4"/>
    <w:lvl w:ilvl="0" w:tplc="454CE9B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8408FB"/>
    <w:multiLevelType w:val="multilevel"/>
    <w:tmpl w:val="9ED6085E"/>
    <w:name w:val="numbered list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56412AE"/>
    <w:multiLevelType w:val="multilevel"/>
    <w:tmpl w:val="C01A540E"/>
    <w:name w:val="numbered list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9A60217"/>
    <w:multiLevelType w:val="hybridMultilevel"/>
    <w:tmpl w:val="F3ACC89E"/>
    <w:lvl w:ilvl="0" w:tplc="F5E4BF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092FC7"/>
    <w:multiLevelType w:val="hybridMultilevel"/>
    <w:tmpl w:val="84AA118A"/>
    <w:lvl w:ilvl="0" w:tplc="1A4AE8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FB503D"/>
    <w:multiLevelType w:val="hybridMultilevel"/>
    <w:tmpl w:val="55EE8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5E971A6F"/>
    <w:multiLevelType w:val="multilevel"/>
    <w:tmpl w:val="5ED4847C"/>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0" w15:restartNumberingAfterBreak="0">
    <w:nsid w:val="644A4886"/>
    <w:multiLevelType w:val="singleLevel"/>
    <w:tmpl w:val="76120F00"/>
    <w:lvl w:ilvl="0">
      <w:start w:val="1"/>
      <w:numFmt w:val="lowerLetter"/>
      <w:pStyle w:val="Itemsporletras"/>
      <w:lvlText w:val="%1)"/>
      <w:lvlJc w:val="left"/>
      <w:pPr>
        <w:tabs>
          <w:tab w:val="num" w:pos="360"/>
        </w:tabs>
        <w:ind w:left="360" w:hanging="360"/>
      </w:pPr>
    </w:lvl>
  </w:abstractNum>
  <w:abstractNum w:abstractNumId="51" w15:restartNumberingAfterBreak="0">
    <w:nsid w:val="65647EBF"/>
    <w:multiLevelType w:val="multilevel"/>
    <w:tmpl w:val="67FCB888"/>
    <w:name w:val="numbered list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62A32ED"/>
    <w:multiLevelType w:val="hybridMultilevel"/>
    <w:tmpl w:val="B77A5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083323"/>
    <w:multiLevelType w:val="hybridMultilevel"/>
    <w:tmpl w:val="81D08494"/>
    <w:lvl w:ilvl="0" w:tplc="B6320B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2964E6"/>
    <w:multiLevelType w:val="multilevel"/>
    <w:tmpl w:val="74B0E2C0"/>
    <w:name w:val="numbered list22222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6E755650"/>
    <w:multiLevelType w:val="hybridMultilevel"/>
    <w:tmpl w:val="5E9600E4"/>
    <w:lvl w:ilvl="0" w:tplc="878808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880A28"/>
    <w:multiLevelType w:val="multilevel"/>
    <w:tmpl w:val="21FE5546"/>
    <w:name w:val="numbered list"/>
    <w:lvl w:ilvl="0">
      <w:start w:val="1"/>
      <w:numFmt w:val="lowerLetter"/>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1080"/>
        </w:tabs>
        <w:ind w:left="800" w:hanging="400"/>
      </w:pPr>
      <w:rPr>
        <w:rFonts w:hint="default"/>
      </w:rPr>
    </w:lvl>
    <w:lvl w:ilvl="2">
      <w:start w:val="1"/>
      <w:numFmt w:val="lowerRoman"/>
      <w:lvlText w:val="%3)"/>
      <w:lvlJc w:val="left"/>
      <w:pPr>
        <w:tabs>
          <w:tab w:val="num" w:pos="1800"/>
        </w:tabs>
        <w:ind w:left="1200" w:hanging="400"/>
      </w:pPr>
      <w:rPr>
        <w:rFonts w:hint="default"/>
      </w:rPr>
    </w:lvl>
    <w:lvl w:ilvl="3">
      <w:start w:val="1"/>
      <w:numFmt w:val="upperRoman"/>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15:restartNumberingAfterBreak="0">
    <w:nsid w:val="731D027D"/>
    <w:multiLevelType w:val="multilevel"/>
    <w:tmpl w:val="63F2BE58"/>
    <w:name w:val="numbered list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3E97462"/>
    <w:multiLevelType w:val="hybridMultilevel"/>
    <w:tmpl w:val="66D73D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9080272"/>
    <w:multiLevelType w:val="hybridMultilevel"/>
    <w:tmpl w:val="E0940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FB7055"/>
    <w:multiLevelType w:val="multilevel"/>
    <w:tmpl w:val="076874C0"/>
    <w:name w:val="numbered list222222222222222"/>
    <w:lvl w:ilvl="0">
      <w:start w:val="1"/>
      <w:numFmt w:val="lowerLetter"/>
      <w:lvlText w:val="%1)"/>
      <w:lvlJc w:val="left"/>
      <w:pPr>
        <w:tabs>
          <w:tab w:val="num" w:pos="425"/>
        </w:tabs>
        <w:ind w:left="425" w:hanging="425"/>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B15110B"/>
    <w:multiLevelType w:val="hybridMultilevel"/>
    <w:tmpl w:val="A856EB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BDA2F2A"/>
    <w:multiLevelType w:val="singleLevel"/>
    <w:tmpl w:val="3FF6298E"/>
    <w:lvl w:ilvl="0">
      <w:start w:val="1"/>
      <w:numFmt w:val="decimal"/>
      <w:lvlText w:val="%1"/>
      <w:lvlJc w:val="left"/>
      <w:pPr>
        <w:tabs>
          <w:tab w:val="num" w:pos="360"/>
        </w:tabs>
        <w:ind w:left="113" w:hanging="113"/>
      </w:pPr>
    </w:lvl>
  </w:abstractNum>
  <w:num w:numId="1" w16cid:durableId="617761354">
    <w:abstractNumId w:val="32"/>
  </w:num>
  <w:num w:numId="2" w16cid:durableId="1398045813">
    <w:abstractNumId w:val="50"/>
  </w:num>
  <w:num w:numId="3" w16cid:durableId="724763505">
    <w:abstractNumId w:val="15"/>
  </w:num>
  <w:num w:numId="4" w16cid:durableId="1497259351">
    <w:abstractNumId w:val="25"/>
  </w:num>
  <w:num w:numId="5" w16cid:durableId="2037534641">
    <w:abstractNumId w:val="62"/>
  </w:num>
  <w:num w:numId="6" w16cid:durableId="1269046758">
    <w:abstractNumId w:val="49"/>
  </w:num>
  <w:num w:numId="7" w16cid:durableId="326249967">
    <w:abstractNumId w:val="23"/>
  </w:num>
  <w:num w:numId="8" w16cid:durableId="1222518104">
    <w:abstractNumId w:val="21"/>
  </w:num>
  <w:num w:numId="9" w16cid:durableId="1000278635">
    <w:abstractNumId w:val="48"/>
  </w:num>
  <w:num w:numId="10" w16cid:durableId="588777286">
    <w:abstractNumId w:val="61"/>
  </w:num>
  <w:num w:numId="11" w16cid:durableId="1446969351">
    <w:abstractNumId w:val="4"/>
  </w:num>
  <w:num w:numId="12" w16cid:durableId="705326132">
    <w:abstractNumId w:val="2"/>
  </w:num>
  <w:num w:numId="13" w16cid:durableId="1123039501">
    <w:abstractNumId w:val="20"/>
  </w:num>
  <w:num w:numId="14" w16cid:durableId="1481575852">
    <w:abstractNumId w:val="27"/>
  </w:num>
  <w:num w:numId="15" w16cid:durableId="1355809562">
    <w:abstractNumId w:val="6"/>
  </w:num>
  <w:num w:numId="16" w16cid:durableId="655571285">
    <w:abstractNumId w:val="8"/>
  </w:num>
  <w:num w:numId="17" w16cid:durableId="354313668">
    <w:abstractNumId w:val="3"/>
  </w:num>
  <w:num w:numId="18" w16cid:durableId="1584990783">
    <w:abstractNumId w:val="58"/>
  </w:num>
  <w:num w:numId="19" w16cid:durableId="1026367618">
    <w:abstractNumId w:val="1"/>
  </w:num>
  <w:num w:numId="20" w16cid:durableId="1567187569">
    <w:abstractNumId w:val="10"/>
  </w:num>
  <w:num w:numId="21" w16cid:durableId="1293100448">
    <w:abstractNumId w:val="0"/>
  </w:num>
  <w:num w:numId="22" w16cid:durableId="704208540">
    <w:abstractNumId w:val="5"/>
  </w:num>
  <w:num w:numId="23" w16cid:durableId="15930899">
    <w:abstractNumId w:val="35"/>
  </w:num>
  <w:num w:numId="24" w16cid:durableId="1761020405">
    <w:abstractNumId w:val="14"/>
  </w:num>
  <w:num w:numId="25" w16cid:durableId="1603144389">
    <w:abstractNumId w:val="53"/>
  </w:num>
  <w:num w:numId="26" w16cid:durableId="1512643196">
    <w:abstractNumId w:val="7"/>
  </w:num>
  <w:num w:numId="27" w16cid:durableId="129371094">
    <w:abstractNumId w:val="47"/>
  </w:num>
  <w:num w:numId="28" w16cid:durableId="993140738">
    <w:abstractNumId w:val="26"/>
  </w:num>
  <w:num w:numId="29" w16cid:durableId="1648586984">
    <w:abstractNumId w:val="37"/>
  </w:num>
  <w:num w:numId="30" w16cid:durableId="1324505490">
    <w:abstractNumId w:val="43"/>
  </w:num>
  <w:num w:numId="31" w16cid:durableId="557670126">
    <w:abstractNumId w:val="11"/>
  </w:num>
  <w:num w:numId="32" w16cid:durableId="1791239086">
    <w:abstractNumId w:val="36"/>
  </w:num>
  <w:num w:numId="33" w16cid:durableId="1170366029">
    <w:abstractNumId w:val="42"/>
  </w:num>
  <w:num w:numId="34" w16cid:durableId="713625063">
    <w:abstractNumId w:val="55"/>
  </w:num>
  <w:num w:numId="35" w16cid:durableId="1255360078">
    <w:abstractNumId w:val="29"/>
  </w:num>
  <w:num w:numId="36" w16cid:durableId="1811557662">
    <w:abstractNumId w:val="52"/>
  </w:num>
  <w:num w:numId="37" w16cid:durableId="1353918745">
    <w:abstractNumId w:val="33"/>
  </w:num>
  <w:num w:numId="38" w16cid:durableId="1112866861">
    <w:abstractNumId w:val="46"/>
  </w:num>
  <w:num w:numId="39" w16cid:durableId="984158746">
    <w:abstractNumId w:val="39"/>
  </w:num>
  <w:num w:numId="40" w16cid:durableId="1849639602">
    <w:abstractNumId w:val="13"/>
  </w:num>
  <w:num w:numId="41" w16cid:durableId="132982263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comments" w:formatting="1" w:enforcement="0"/>
  <w:defaultTabStop w:val="720"/>
  <w:autoHyphenation/>
  <w:hyphenationZone w:val="953"/>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MDM2NDQ3NDczNjdU0lEKTi0uzszPAykwqQUAgUjQRSwAAAA="/>
  </w:docVars>
  <w:rsids>
    <w:rsidRoot w:val="00BF6AE9"/>
    <w:rsid w:val="00004584"/>
    <w:rsid w:val="00007DAB"/>
    <w:rsid w:val="0001123E"/>
    <w:rsid w:val="000135F2"/>
    <w:rsid w:val="000166F4"/>
    <w:rsid w:val="000268E5"/>
    <w:rsid w:val="00026EEE"/>
    <w:rsid w:val="00027FD9"/>
    <w:rsid w:val="0003406A"/>
    <w:rsid w:val="00037CD2"/>
    <w:rsid w:val="00054E6D"/>
    <w:rsid w:val="000627D9"/>
    <w:rsid w:val="00072C41"/>
    <w:rsid w:val="00076565"/>
    <w:rsid w:val="0008085B"/>
    <w:rsid w:val="000900FB"/>
    <w:rsid w:val="00091795"/>
    <w:rsid w:val="00096CAF"/>
    <w:rsid w:val="00096CFE"/>
    <w:rsid w:val="00097EA5"/>
    <w:rsid w:val="000B3D7E"/>
    <w:rsid w:val="000B3D83"/>
    <w:rsid w:val="000C181C"/>
    <w:rsid w:val="000C7CED"/>
    <w:rsid w:val="000D28A4"/>
    <w:rsid w:val="000F4E8D"/>
    <w:rsid w:val="00114246"/>
    <w:rsid w:val="00122B74"/>
    <w:rsid w:val="00122CB8"/>
    <w:rsid w:val="001240DF"/>
    <w:rsid w:val="00125303"/>
    <w:rsid w:val="00127C28"/>
    <w:rsid w:val="00134BD3"/>
    <w:rsid w:val="001408F8"/>
    <w:rsid w:val="001427E6"/>
    <w:rsid w:val="00152518"/>
    <w:rsid w:val="001612D1"/>
    <w:rsid w:val="001618B3"/>
    <w:rsid w:val="00165F08"/>
    <w:rsid w:val="00166387"/>
    <w:rsid w:val="0017186B"/>
    <w:rsid w:val="001851E0"/>
    <w:rsid w:val="00191F96"/>
    <w:rsid w:val="00193954"/>
    <w:rsid w:val="001A2897"/>
    <w:rsid w:val="001A7EC1"/>
    <w:rsid w:val="001B13D4"/>
    <w:rsid w:val="001B144C"/>
    <w:rsid w:val="001C7269"/>
    <w:rsid w:val="001D28C7"/>
    <w:rsid w:val="001D3633"/>
    <w:rsid w:val="001E2229"/>
    <w:rsid w:val="001F4B34"/>
    <w:rsid w:val="002038A3"/>
    <w:rsid w:val="00203E60"/>
    <w:rsid w:val="002045BF"/>
    <w:rsid w:val="00216079"/>
    <w:rsid w:val="0022034B"/>
    <w:rsid w:val="00223595"/>
    <w:rsid w:val="00224AC1"/>
    <w:rsid w:val="00244261"/>
    <w:rsid w:val="0025516F"/>
    <w:rsid w:val="0027237A"/>
    <w:rsid w:val="002736E1"/>
    <w:rsid w:val="0027671B"/>
    <w:rsid w:val="00286E52"/>
    <w:rsid w:val="00291C3C"/>
    <w:rsid w:val="00292435"/>
    <w:rsid w:val="002A0C87"/>
    <w:rsid w:val="002A173E"/>
    <w:rsid w:val="002C4D1C"/>
    <w:rsid w:val="002D0BAF"/>
    <w:rsid w:val="002D2EC9"/>
    <w:rsid w:val="002D2F3B"/>
    <w:rsid w:val="002E13DA"/>
    <w:rsid w:val="002E29B9"/>
    <w:rsid w:val="002E3498"/>
    <w:rsid w:val="00302FC5"/>
    <w:rsid w:val="003315E2"/>
    <w:rsid w:val="00332295"/>
    <w:rsid w:val="003326F8"/>
    <w:rsid w:val="00362B00"/>
    <w:rsid w:val="00362FC0"/>
    <w:rsid w:val="003643D3"/>
    <w:rsid w:val="00367945"/>
    <w:rsid w:val="003834EB"/>
    <w:rsid w:val="0039399B"/>
    <w:rsid w:val="003943DF"/>
    <w:rsid w:val="003967F2"/>
    <w:rsid w:val="003A1939"/>
    <w:rsid w:val="003C718F"/>
    <w:rsid w:val="003D5C8A"/>
    <w:rsid w:val="003D5DC8"/>
    <w:rsid w:val="003D67C3"/>
    <w:rsid w:val="003E2073"/>
    <w:rsid w:val="003E3FDB"/>
    <w:rsid w:val="003F14E4"/>
    <w:rsid w:val="003F21AD"/>
    <w:rsid w:val="00403BDC"/>
    <w:rsid w:val="00407AD6"/>
    <w:rsid w:val="00415A88"/>
    <w:rsid w:val="0041669C"/>
    <w:rsid w:val="0041690D"/>
    <w:rsid w:val="0041691F"/>
    <w:rsid w:val="004273DE"/>
    <w:rsid w:val="00440034"/>
    <w:rsid w:val="00440BA2"/>
    <w:rsid w:val="00454F0F"/>
    <w:rsid w:val="004562B5"/>
    <w:rsid w:val="00471956"/>
    <w:rsid w:val="004741FC"/>
    <w:rsid w:val="00480052"/>
    <w:rsid w:val="00494465"/>
    <w:rsid w:val="004964FE"/>
    <w:rsid w:val="004B1CF7"/>
    <w:rsid w:val="004D650E"/>
    <w:rsid w:val="004D6869"/>
    <w:rsid w:val="004E3C06"/>
    <w:rsid w:val="004F3D9F"/>
    <w:rsid w:val="004F4644"/>
    <w:rsid w:val="004F6436"/>
    <w:rsid w:val="00512909"/>
    <w:rsid w:val="0052248D"/>
    <w:rsid w:val="00523804"/>
    <w:rsid w:val="00524DBC"/>
    <w:rsid w:val="00532FDC"/>
    <w:rsid w:val="00543AC5"/>
    <w:rsid w:val="00545053"/>
    <w:rsid w:val="00550E19"/>
    <w:rsid w:val="00557754"/>
    <w:rsid w:val="00557808"/>
    <w:rsid w:val="00575083"/>
    <w:rsid w:val="005822E1"/>
    <w:rsid w:val="00583EA8"/>
    <w:rsid w:val="00585C88"/>
    <w:rsid w:val="00587967"/>
    <w:rsid w:val="00587B00"/>
    <w:rsid w:val="00593394"/>
    <w:rsid w:val="005A3F40"/>
    <w:rsid w:val="005A6174"/>
    <w:rsid w:val="005B222C"/>
    <w:rsid w:val="005B6AA0"/>
    <w:rsid w:val="005B7471"/>
    <w:rsid w:val="005C3A6F"/>
    <w:rsid w:val="005F3BDA"/>
    <w:rsid w:val="005F5293"/>
    <w:rsid w:val="005F7901"/>
    <w:rsid w:val="00621C85"/>
    <w:rsid w:val="0062350B"/>
    <w:rsid w:val="006274D1"/>
    <w:rsid w:val="00650B61"/>
    <w:rsid w:val="00652161"/>
    <w:rsid w:val="006546A2"/>
    <w:rsid w:val="00662BEF"/>
    <w:rsid w:val="00680ED5"/>
    <w:rsid w:val="00684AC3"/>
    <w:rsid w:val="006B19E5"/>
    <w:rsid w:val="006C39A8"/>
    <w:rsid w:val="006C55C2"/>
    <w:rsid w:val="006D0E89"/>
    <w:rsid w:val="006D4513"/>
    <w:rsid w:val="006D789D"/>
    <w:rsid w:val="00701238"/>
    <w:rsid w:val="0070205B"/>
    <w:rsid w:val="00704762"/>
    <w:rsid w:val="00713EE7"/>
    <w:rsid w:val="00715FC4"/>
    <w:rsid w:val="00721254"/>
    <w:rsid w:val="00723A7F"/>
    <w:rsid w:val="0073298A"/>
    <w:rsid w:val="00746AA8"/>
    <w:rsid w:val="00747BA2"/>
    <w:rsid w:val="0077073F"/>
    <w:rsid w:val="007734DC"/>
    <w:rsid w:val="0077448D"/>
    <w:rsid w:val="00785DE7"/>
    <w:rsid w:val="00793BC0"/>
    <w:rsid w:val="00797016"/>
    <w:rsid w:val="007A08C4"/>
    <w:rsid w:val="007A6726"/>
    <w:rsid w:val="007A77D1"/>
    <w:rsid w:val="007B29F4"/>
    <w:rsid w:val="007C04C2"/>
    <w:rsid w:val="007C5712"/>
    <w:rsid w:val="007D4110"/>
    <w:rsid w:val="007F7571"/>
    <w:rsid w:val="00803867"/>
    <w:rsid w:val="00806602"/>
    <w:rsid w:val="008238AB"/>
    <w:rsid w:val="00824CD4"/>
    <w:rsid w:val="00825464"/>
    <w:rsid w:val="00825BF9"/>
    <w:rsid w:val="00826C29"/>
    <w:rsid w:val="0083080E"/>
    <w:rsid w:val="0083239F"/>
    <w:rsid w:val="00837D99"/>
    <w:rsid w:val="00842537"/>
    <w:rsid w:val="0084752F"/>
    <w:rsid w:val="0085235C"/>
    <w:rsid w:val="00877603"/>
    <w:rsid w:val="008820B2"/>
    <w:rsid w:val="00884413"/>
    <w:rsid w:val="00890293"/>
    <w:rsid w:val="0089144F"/>
    <w:rsid w:val="00893E81"/>
    <w:rsid w:val="008949C1"/>
    <w:rsid w:val="008A013E"/>
    <w:rsid w:val="008B66FF"/>
    <w:rsid w:val="008C72C4"/>
    <w:rsid w:val="008C7AD9"/>
    <w:rsid w:val="008D1F75"/>
    <w:rsid w:val="008E5EE7"/>
    <w:rsid w:val="008F6F94"/>
    <w:rsid w:val="00910D2C"/>
    <w:rsid w:val="00911CF8"/>
    <w:rsid w:val="00916046"/>
    <w:rsid w:val="009344F3"/>
    <w:rsid w:val="00936D27"/>
    <w:rsid w:val="0094149D"/>
    <w:rsid w:val="00951251"/>
    <w:rsid w:val="0095291A"/>
    <w:rsid w:val="00953A77"/>
    <w:rsid w:val="00963941"/>
    <w:rsid w:val="00967EDD"/>
    <w:rsid w:val="00971E4A"/>
    <w:rsid w:val="00995194"/>
    <w:rsid w:val="009A6681"/>
    <w:rsid w:val="009B17D9"/>
    <w:rsid w:val="009C3E62"/>
    <w:rsid w:val="009D08D3"/>
    <w:rsid w:val="009D3844"/>
    <w:rsid w:val="009E770A"/>
    <w:rsid w:val="00A0002A"/>
    <w:rsid w:val="00A03458"/>
    <w:rsid w:val="00A1035B"/>
    <w:rsid w:val="00A11832"/>
    <w:rsid w:val="00A14AE5"/>
    <w:rsid w:val="00A36A67"/>
    <w:rsid w:val="00A57F66"/>
    <w:rsid w:val="00A632AC"/>
    <w:rsid w:val="00A67EB1"/>
    <w:rsid w:val="00A80EDD"/>
    <w:rsid w:val="00A84C3B"/>
    <w:rsid w:val="00A8532B"/>
    <w:rsid w:val="00A85B03"/>
    <w:rsid w:val="00A860D0"/>
    <w:rsid w:val="00A948CC"/>
    <w:rsid w:val="00AA3A4C"/>
    <w:rsid w:val="00AA4191"/>
    <w:rsid w:val="00AB2BE9"/>
    <w:rsid w:val="00AB3CF6"/>
    <w:rsid w:val="00AB4029"/>
    <w:rsid w:val="00AC1700"/>
    <w:rsid w:val="00AC3422"/>
    <w:rsid w:val="00AD17D4"/>
    <w:rsid w:val="00AF1796"/>
    <w:rsid w:val="00AF3432"/>
    <w:rsid w:val="00AF3938"/>
    <w:rsid w:val="00AF7EC3"/>
    <w:rsid w:val="00B01E20"/>
    <w:rsid w:val="00B2096D"/>
    <w:rsid w:val="00B22A3D"/>
    <w:rsid w:val="00B318A4"/>
    <w:rsid w:val="00B43C58"/>
    <w:rsid w:val="00B4657A"/>
    <w:rsid w:val="00B62439"/>
    <w:rsid w:val="00B656A4"/>
    <w:rsid w:val="00B66E4A"/>
    <w:rsid w:val="00B74F19"/>
    <w:rsid w:val="00B818F0"/>
    <w:rsid w:val="00B82FE2"/>
    <w:rsid w:val="00B90921"/>
    <w:rsid w:val="00B91BB3"/>
    <w:rsid w:val="00B94AC1"/>
    <w:rsid w:val="00BA1E35"/>
    <w:rsid w:val="00BA241E"/>
    <w:rsid w:val="00BB3178"/>
    <w:rsid w:val="00BD5D25"/>
    <w:rsid w:val="00BE1917"/>
    <w:rsid w:val="00BE252A"/>
    <w:rsid w:val="00BE74E0"/>
    <w:rsid w:val="00BF0A97"/>
    <w:rsid w:val="00BF1531"/>
    <w:rsid w:val="00BF2106"/>
    <w:rsid w:val="00BF2BDD"/>
    <w:rsid w:val="00BF60C2"/>
    <w:rsid w:val="00BF6AE9"/>
    <w:rsid w:val="00C001E1"/>
    <w:rsid w:val="00C02F24"/>
    <w:rsid w:val="00C04122"/>
    <w:rsid w:val="00C070B8"/>
    <w:rsid w:val="00C0727B"/>
    <w:rsid w:val="00C14344"/>
    <w:rsid w:val="00C3491E"/>
    <w:rsid w:val="00C35BFF"/>
    <w:rsid w:val="00C52377"/>
    <w:rsid w:val="00C72673"/>
    <w:rsid w:val="00C757DC"/>
    <w:rsid w:val="00C7778A"/>
    <w:rsid w:val="00C80052"/>
    <w:rsid w:val="00C86AF2"/>
    <w:rsid w:val="00C871D7"/>
    <w:rsid w:val="00C932B1"/>
    <w:rsid w:val="00C93D24"/>
    <w:rsid w:val="00CA0A20"/>
    <w:rsid w:val="00CA2BF2"/>
    <w:rsid w:val="00CA44E6"/>
    <w:rsid w:val="00CC1A6C"/>
    <w:rsid w:val="00CD5000"/>
    <w:rsid w:val="00CD7D27"/>
    <w:rsid w:val="00CF37EC"/>
    <w:rsid w:val="00D03205"/>
    <w:rsid w:val="00D139DE"/>
    <w:rsid w:val="00D16042"/>
    <w:rsid w:val="00D22DE3"/>
    <w:rsid w:val="00D32DD8"/>
    <w:rsid w:val="00D51AB3"/>
    <w:rsid w:val="00D5765D"/>
    <w:rsid w:val="00D73720"/>
    <w:rsid w:val="00D7759B"/>
    <w:rsid w:val="00D855A6"/>
    <w:rsid w:val="00D90BDB"/>
    <w:rsid w:val="00D90F05"/>
    <w:rsid w:val="00D93217"/>
    <w:rsid w:val="00DB41E7"/>
    <w:rsid w:val="00DC77FF"/>
    <w:rsid w:val="00DD7E0D"/>
    <w:rsid w:val="00DF1494"/>
    <w:rsid w:val="00E02C04"/>
    <w:rsid w:val="00E0410D"/>
    <w:rsid w:val="00E0599E"/>
    <w:rsid w:val="00E32BC9"/>
    <w:rsid w:val="00E32D93"/>
    <w:rsid w:val="00E47A8E"/>
    <w:rsid w:val="00E57CDC"/>
    <w:rsid w:val="00E62B9C"/>
    <w:rsid w:val="00E63981"/>
    <w:rsid w:val="00E661EC"/>
    <w:rsid w:val="00E705EB"/>
    <w:rsid w:val="00E75B88"/>
    <w:rsid w:val="00E75EBE"/>
    <w:rsid w:val="00E76838"/>
    <w:rsid w:val="00E8279F"/>
    <w:rsid w:val="00E85B28"/>
    <w:rsid w:val="00E9322C"/>
    <w:rsid w:val="00E96CF1"/>
    <w:rsid w:val="00EB66BE"/>
    <w:rsid w:val="00EC6AA7"/>
    <w:rsid w:val="00EF34BB"/>
    <w:rsid w:val="00EF5327"/>
    <w:rsid w:val="00F15909"/>
    <w:rsid w:val="00F15B49"/>
    <w:rsid w:val="00F229BC"/>
    <w:rsid w:val="00F31F36"/>
    <w:rsid w:val="00F67B14"/>
    <w:rsid w:val="00F87DDE"/>
    <w:rsid w:val="00F9458A"/>
    <w:rsid w:val="00FA1F67"/>
    <w:rsid w:val="00FB14B5"/>
    <w:rsid w:val="00FB1DC2"/>
    <w:rsid w:val="00FB3D37"/>
    <w:rsid w:val="00FC1A3D"/>
    <w:rsid w:val="00FC32F6"/>
    <w:rsid w:val="00FC67C5"/>
    <w:rsid w:val="00FE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DB994"/>
  <w15:docId w15:val="{C04A35C6-E644-1E4A-BCF2-B379AD86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2"/>
      <w:lang w:val="es-AR"/>
    </w:rPr>
  </w:style>
  <w:style w:type="paragraph" w:styleId="Heading1">
    <w:name w:val="heading 1"/>
    <w:aliases w:val="h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outlineLvl w:val="0"/>
    </w:pPr>
    <w:rPr>
      <w:b/>
      <w:bCs/>
      <w:spacing w:val="-2"/>
    </w:rPr>
  </w:style>
  <w:style w:type="paragraph" w:styleId="Heading2">
    <w:name w:val="heading 2"/>
    <w:aliases w:val="h2"/>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1"/>
    </w:pPr>
    <w:rPr>
      <w:sz w:val="28"/>
    </w:rPr>
  </w:style>
  <w:style w:type="paragraph" w:styleId="Heading3">
    <w:name w:val="heading 3"/>
    <w:aliases w:val="h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2"/>
    </w:pPr>
    <w:rPr>
      <w:b/>
      <w:bCs/>
      <w:sz w:val="28"/>
    </w:rPr>
  </w:style>
  <w:style w:type="paragraph" w:styleId="Heading4">
    <w:name w:val="heading 4"/>
    <w:aliases w:val="h4"/>
    <w:basedOn w:val="Normal"/>
    <w:next w:val="Normal"/>
    <w:link w:val="Heading4Char"/>
    <w:qFormat/>
    <w:pPr>
      <w:keepNext/>
      <w:widowControl/>
      <w:suppressAutoHyphens/>
      <w:spacing w:line="220" w:lineRule="exact"/>
      <w:outlineLvl w:val="3"/>
    </w:pPr>
    <w:rPr>
      <w:rFonts w:ascii="Arial" w:hAnsi="Arial"/>
      <w:b/>
      <w:snapToGrid/>
      <w:sz w:val="20"/>
      <w:lang w:eastAsia="es-ES"/>
    </w:rPr>
  </w:style>
  <w:style w:type="paragraph" w:styleId="Heading5">
    <w:name w:val="heading 5"/>
    <w:aliases w:val="h5"/>
    <w:basedOn w:val="Normal"/>
    <w:next w:val="Normal"/>
    <w:qFormat/>
    <w:pPr>
      <w:keepNext/>
      <w:widowControl/>
      <w:suppressAutoHyphens/>
      <w:spacing w:line="220" w:lineRule="exact"/>
      <w:outlineLvl w:val="4"/>
    </w:pPr>
    <w:rPr>
      <w:rFonts w:ascii="Arial" w:hAnsi="Arial"/>
      <w:b/>
      <w:snapToGrid/>
      <w:sz w:val="20"/>
      <w:lang w:eastAsia="es-ES"/>
    </w:rPr>
  </w:style>
  <w:style w:type="paragraph" w:styleId="Heading6">
    <w:name w:val="heading 6"/>
    <w:aliases w:val="h6"/>
    <w:basedOn w:val="Normal"/>
    <w:next w:val="Normal"/>
    <w:qFormat/>
    <w:pPr>
      <w:keepNext/>
      <w:widowControl/>
      <w:suppressAutoHyphens/>
      <w:spacing w:line="220" w:lineRule="exact"/>
      <w:outlineLvl w:val="5"/>
    </w:pPr>
    <w:rPr>
      <w:rFonts w:ascii="Arial" w:hAnsi="Arial"/>
      <w:b/>
      <w:snapToGrid/>
      <w:sz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aliases w:val="Appel note de bas de p"/>
    <w:basedOn w:val="DefaultParagraphFont"/>
    <w:semiHidden/>
    <w:rPr>
      <w:vertAlign w:val="superscript"/>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Bibliogrphy">
    <w:name w:val="Bibliogrphy"/>
    <w:basedOn w:val="DefaultParagraphFont"/>
  </w:style>
  <w:style w:type="character" w:customStyle="1" w:styleId="Subheading">
    <w:name w:val="Subheading"/>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noProof w:val="0"/>
      <w:sz w:val="22"/>
      <w:lang w:val="en-US"/>
    </w:rPr>
  </w:style>
  <w:style w:type="character" w:customStyle="1" w:styleId="Document7">
    <w:name w:val="Document 7"/>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2"/>
    </w:rPr>
  </w:style>
  <w:style w:type="character" w:customStyle="1" w:styleId="DocInit">
    <w:name w:val="Doc Init"/>
    <w:basedOn w:val="DefaultParagraphFont"/>
  </w:style>
  <w:style w:type="character" w:customStyle="1" w:styleId="TechInit">
    <w:name w:val="Tech Init"/>
    <w:basedOn w:val="DefaultParagraphFon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noProof w:val="0"/>
      <w:sz w:val="22"/>
      <w:lang w:val="en-US"/>
    </w:rPr>
  </w:style>
  <w:style w:type="character" w:customStyle="1" w:styleId="Technical3">
    <w:name w:val="Technical 3"/>
    <w:basedOn w:val="DefaultParagraphFont"/>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MACNormal">
    <w:name w:val="MACNormal"/>
    <w:pPr>
      <w:widowControl w:val="0"/>
      <w:tabs>
        <w:tab w:val="left" w:pos="-1440"/>
        <w:tab w:val="left" w:pos="-720"/>
      </w:tabs>
      <w:suppressAutoHyphens/>
    </w:pPr>
    <w:rPr>
      <w:rFonts w:ascii="Arial Narrow" w:hAnsi="Arial Narrow"/>
      <w:snapToGrid w:val="0"/>
      <w:color w:val="000000"/>
      <w:sz w:val="23"/>
    </w:rPr>
  </w:style>
  <w:style w:type="paragraph" w:customStyle="1" w:styleId="MSNormal">
    <w:name w:val="MSNormal"/>
    <w:pPr>
      <w:widowControl w:val="0"/>
      <w:tabs>
        <w:tab w:val="left" w:pos="-1440"/>
        <w:tab w:val="left" w:pos="-720"/>
      </w:tabs>
      <w:suppressAutoHyphens/>
    </w:pPr>
    <w:rPr>
      <w:rFonts w:ascii="Courier" w:hAnsi="Courier"/>
      <w:snapToGrid w:val="0"/>
      <w:color w:val="000000"/>
      <w:sz w:val="22"/>
    </w:rPr>
  </w:style>
  <w:style w:type="paragraph" w:styleId="Header">
    <w:name w:val="header"/>
    <w:basedOn w:val="Normal"/>
    <w:link w:val="HeaderChar"/>
    <w:uiPriority w:val="99"/>
    <w:pPr>
      <w:tabs>
        <w:tab w:val="center" w:pos="4320"/>
        <w:tab w:val="right" w:pos="8640"/>
      </w:tabs>
    </w:pPr>
  </w:style>
  <w:style w:type="paragraph" w:customStyle="1" w:styleId="MSHeader">
    <w:name w:val="MSHeader"/>
    <w:pPr>
      <w:widowControl w:val="0"/>
      <w:tabs>
        <w:tab w:val="center" w:pos="4320"/>
        <w:tab w:val="right" w:pos="8640"/>
        <w:tab w:val="right" w:pos="9360"/>
        <w:tab w:val="right" w:pos="10080"/>
      </w:tabs>
      <w:suppressAutoHyphens/>
    </w:pPr>
    <w:rPr>
      <w:rFonts w:ascii="Courier" w:hAnsi="Courier"/>
      <w:snapToGrid w:val="0"/>
      <w:color w:val="000000"/>
      <w:sz w:val="22"/>
    </w:rPr>
  </w:style>
  <w:style w:type="paragraph" w:styleId="Footer">
    <w:name w:val="footer"/>
    <w:basedOn w:val="Normal"/>
    <w:link w:val="FooterChar"/>
    <w:uiPriority w:val="99"/>
    <w:pPr>
      <w:tabs>
        <w:tab w:val="center" w:pos="4320"/>
        <w:tab w:val="right" w:pos="8640"/>
      </w:tabs>
    </w:pPr>
  </w:style>
  <w:style w:type="paragraph" w:customStyle="1" w:styleId="MSFooter">
    <w:name w:val="MSFooter"/>
    <w:pPr>
      <w:widowControl w:val="0"/>
      <w:tabs>
        <w:tab w:val="center" w:pos="4320"/>
        <w:tab w:val="right" w:pos="8640"/>
        <w:tab w:val="right" w:pos="9360"/>
        <w:tab w:val="right" w:pos="10080"/>
      </w:tabs>
      <w:suppressAutoHyphens/>
    </w:pPr>
    <w:rPr>
      <w:rFonts w:ascii="Courier" w:hAnsi="Courier"/>
      <w:snapToGrid w:val="0"/>
      <w:color w:val="000000"/>
      <w:sz w:val="22"/>
    </w:rPr>
  </w:style>
  <w:style w:type="character" w:customStyle="1" w:styleId="Footnote">
    <w:name w:val="Footnote"/>
    <w:basedOn w:val="DefaultParagraphFont"/>
    <w:rPr>
      <w:rFonts w:ascii="CG Times" w:hAnsi="CG Times"/>
      <w:noProof w:val="0"/>
      <w:sz w:val="22"/>
      <w:lang w:val="en-US"/>
    </w:rPr>
  </w:style>
  <w:style w:type="character" w:customStyle="1" w:styleId="11">
    <w:name w:val="1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15">
    <w:name w:val="1 5"/>
    <w:basedOn w:val="DefaultParagraphFont"/>
  </w:style>
  <w:style w:type="character" w:customStyle="1" w:styleId="16">
    <w:name w:val="1 6"/>
    <w:basedOn w:val="DefaultParagraphFont"/>
  </w:style>
  <w:style w:type="character" w:customStyle="1" w:styleId="17">
    <w:name w:val="1 7"/>
    <w:basedOn w:val="DefaultParagraphFont"/>
  </w:style>
  <w:style w:type="character" w:customStyle="1" w:styleId="18">
    <w:name w:val="1 8"/>
    <w:basedOn w:val="DefaultParagraphFont"/>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a">
    <w:name w:val="2 4a"/>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a">
    <w:name w:val="2 8a"/>
    <w:basedOn w:val="DefaultParagraphFont"/>
  </w:style>
  <w:style w:type="paragraph" w:styleId="TOC1">
    <w:name w:val="toc 1"/>
    <w:basedOn w:val="Normal"/>
    <w:next w:val="Normal"/>
    <w:autoRedefine/>
    <w:semiHidden/>
    <w:pPr>
      <w:tabs>
        <w:tab w:val="right" w:leader="dot" w:pos="9360"/>
      </w:tabs>
      <w:suppressAutoHyphens/>
      <w:spacing w:before="480"/>
      <w:ind w:left="4680" w:right="4680" w:hanging="4680"/>
      <w:jc w:val="both"/>
    </w:pPr>
    <w:rPr>
      <w:spacing w:val="-2"/>
    </w:rPr>
  </w:style>
  <w:style w:type="paragraph" w:styleId="TOC2">
    <w:name w:val="toc 2"/>
    <w:basedOn w:val="Normal"/>
    <w:next w:val="Normal"/>
    <w:autoRedefine/>
    <w:semiHidden/>
    <w:pPr>
      <w:tabs>
        <w:tab w:val="right" w:leader="dot" w:pos="9360"/>
      </w:tabs>
      <w:suppressAutoHyphens/>
      <w:ind w:left="9000" w:right="4680" w:hanging="4320"/>
      <w:jc w:val="both"/>
    </w:pPr>
    <w:rPr>
      <w:spacing w:val="-2"/>
    </w:rPr>
  </w:style>
  <w:style w:type="paragraph" w:styleId="TOC3">
    <w:name w:val="toc 3"/>
    <w:basedOn w:val="Normal"/>
    <w:next w:val="Normal"/>
    <w:autoRedefine/>
    <w:semiHidden/>
    <w:pPr>
      <w:tabs>
        <w:tab w:val="right" w:leader="dot" w:pos="9360"/>
      </w:tabs>
      <w:suppressAutoHyphens/>
      <w:ind w:left="9720" w:right="4680" w:hanging="720"/>
      <w:jc w:val="both"/>
    </w:pPr>
    <w:rPr>
      <w:spacing w:val="-2"/>
    </w:rPr>
  </w:style>
  <w:style w:type="paragraph" w:styleId="TOC4">
    <w:name w:val="toc 4"/>
    <w:basedOn w:val="Normal"/>
    <w:next w:val="Normal"/>
    <w:autoRedefine/>
    <w:semiHidden/>
    <w:pPr>
      <w:tabs>
        <w:tab w:val="right" w:leader="dot" w:pos="9360"/>
      </w:tabs>
      <w:suppressAutoHyphens/>
      <w:ind w:left="10440" w:right="4680" w:hanging="720"/>
      <w:jc w:val="both"/>
    </w:pPr>
    <w:rPr>
      <w:spacing w:val="-2"/>
    </w:rPr>
  </w:style>
  <w:style w:type="paragraph" w:styleId="TOC5">
    <w:name w:val="toc 5"/>
    <w:basedOn w:val="Normal"/>
    <w:next w:val="Normal"/>
    <w:autoRedefine/>
    <w:semiHidden/>
    <w:pPr>
      <w:tabs>
        <w:tab w:val="right" w:leader="dot" w:pos="9360"/>
      </w:tabs>
      <w:suppressAutoHyphens/>
      <w:ind w:left="10440" w:right="4680"/>
      <w:jc w:val="both"/>
    </w:pPr>
    <w:rPr>
      <w:spacing w:val="-2"/>
    </w:r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widowControl/>
      <w:autoSpaceDE w:val="0"/>
      <w:autoSpaceDN w:val="0"/>
      <w:adjustRightInd w:val="0"/>
      <w:ind w:left="720" w:hanging="720"/>
    </w:pPr>
    <w:rPr>
      <w:rFonts w:ascii="Arial" w:hAnsi="Arial" w:cs="Arial"/>
      <w:snapToGrid/>
      <w:sz w:val="18"/>
      <w:szCs w:val="21"/>
    </w:rPr>
  </w:style>
  <w:style w:type="character" w:styleId="PageNumber">
    <w:name w:val="page number"/>
    <w:basedOn w:val="DefaultParagraphFont"/>
    <w:semiHidden/>
  </w:style>
  <w:style w:type="paragraph" w:styleId="BodyText">
    <w:name w:val="Body Text"/>
    <w:basedOn w:val="Normal"/>
    <w:semiHidden/>
    <w:pPr>
      <w:widowControl/>
      <w:jc w:val="both"/>
    </w:pPr>
    <w:rPr>
      <w:rFonts w:ascii="Times New Roman" w:hAnsi="Times New Roman"/>
      <w:snapToGrid/>
      <w:sz w:val="24"/>
    </w:rPr>
  </w:style>
  <w:style w:type="paragraph" w:styleId="BodyText2">
    <w:name w:val="Body Text 2"/>
    <w:basedOn w:val="Normal"/>
    <w:semiHidden/>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Arial" w:hAnsi="Arial" w:cs="Arial"/>
      <w:spacing w:val="-2"/>
    </w:rPr>
  </w:style>
  <w:style w:type="paragraph" w:styleId="BodyTextIndent2">
    <w:name w:val="Body Text Indent 2"/>
    <w:basedOn w:val="Normal"/>
    <w:semiHidden/>
    <w:pPr>
      <w:tabs>
        <w:tab w:val="left" w:pos="-720"/>
        <w:tab w:val="left" w:pos="0"/>
        <w:tab w:val="left" w:pos="720"/>
        <w:tab w:val="left" w:pos="1440"/>
        <w:tab w:val="left" w:pos="2694"/>
        <w:tab w:val="left" w:pos="2880"/>
        <w:tab w:val="left" w:pos="3600"/>
        <w:tab w:val="left" w:pos="4320"/>
        <w:tab w:val="left" w:pos="5040"/>
        <w:tab w:val="left" w:pos="5760"/>
        <w:tab w:val="left" w:pos="6480"/>
        <w:tab w:val="left" w:pos="7200"/>
        <w:tab w:val="left" w:pos="7920"/>
        <w:tab w:val="left" w:pos="8640"/>
        <w:tab w:val="left" w:pos="9360"/>
      </w:tabs>
      <w:suppressAutoHyphens/>
      <w:ind w:hanging="33"/>
      <w:jc w:val="both"/>
    </w:pPr>
    <w:rPr>
      <w:rFonts w:ascii="Arial" w:hAnsi="Arial" w:cs="Arial"/>
      <w:spacing w:val="-2"/>
    </w:rPr>
  </w:style>
  <w:style w:type="paragraph" w:styleId="BodyTextIndent3">
    <w:name w:val="Body Text Indent 3"/>
    <w:basedOn w:val="Normal"/>
    <w:semiHidden/>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jc w:val="both"/>
    </w:pPr>
    <w:rPr>
      <w:rFonts w:ascii="Arial" w:hAnsi="Arial" w:cs="Arial"/>
      <w:spacing w:val="-2"/>
    </w:rPr>
  </w:style>
  <w:style w:type="paragraph" w:styleId="BodyText3">
    <w:name w:val="Body Text 3"/>
    <w:basedOn w:val="Normal"/>
    <w:semiHidden/>
    <w:pPr>
      <w:tabs>
        <w:tab w:val="left" w:pos="-720"/>
        <w:tab w:val="left" w:pos="0"/>
        <w:tab w:val="left" w:pos="2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Arial" w:hAnsi="Arial" w:cs="Arial"/>
      <w:spacing w:val="-2"/>
      <w:sz w:val="20"/>
    </w:rPr>
  </w:style>
  <w:style w:type="paragraph" w:customStyle="1" w:styleId="TextoDesarrollo">
    <w:name w:val="Texto Desarrollo"/>
    <w:basedOn w:val="TextoDesarrolloItems"/>
    <w:pPr>
      <w:numPr>
        <w:numId w:val="0"/>
      </w:numPr>
      <w:spacing w:before="120"/>
    </w:pPr>
  </w:style>
  <w:style w:type="paragraph" w:customStyle="1" w:styleId="TextoDesarrolloItems">
    <w:name w:val="Texto Desarrollo Items"/>
    <w:basedOn w:val="Normal"/>
    <w:pPr>
      <w:widowControl/>
      <w:numPr>
        <w:numId w:val="4"/>
      </w:numPr>
      <w:spacing w:after="120" w:line="20" w:lineRule="atLeast"/>
      <w:jc w:val="both"/>
    </w:pPr>
    <w:rPr>
      <w:rFonts w:ascii="Arial" w:hAnsi="Arial"/>
      <w:snapToGrid/>
      <w:lang w:eastAsia="es-ES"/>
    </w:rPr>
  </w:style>
  <w:style w:type="paragraph" w:customStyle="1" w:styleId="p2">
    <w:name w:val="p2"/>
    <w:basedOn w:val="Normal"/>
    <w:next w:val="Normal"/>
    <w:pPr>
      <w:widowControl/>
    </w:pPr>
    <w:rPr>
      <w:rFonts w:ascii="Arial" w:hAnsi="Arial"/>
      <w:snapToGrid/>
      <w:sz w:val="20"/>
      <w:lang w:eastAsia="es-ES"/>
    </w:rPr>
  </w:style>
  <w:style w:type="paragraph" w:customStyle="1" w:styleId="p3">
    <w:name w:val="p3"/>
    <w:basedOn w:val="Normal"/>
    <w:next w:val="Normal"/>
    <w:pPr>
      <w:widowControl/>
    </w:pPr>
    <w:rPr>
      <w:rFonts w:ascii="Arial" w:hAnsi="Arial"/>
      <w:snapToGrid/>
      <w:sz w:val="20"/>
      <w:lang w:eastAsia="es-ES"/>
    </w:rPr>
  </w:style>
  <w:style w:type="paragraph" w:customStyle="1" w:styleId="p4">
    <w:name w:val="p4"/>
    <w:basedOn w:val="Normal"/>
    <w:next w:val="Normal"/>
    <w:pPr>
      <w:widowControl/>
    </w:pPr>
    <w:rPr>
      <w:rFonts w:ascii="Arial" w:hAnsi="Arial"/>
      <w:snapToGrid/>
      <w:sz w:val="20"/>
      <w:lang w:eastAsia="es-ES"/>
    </w:rPr>
  </w:style>
  <w:style w:type="paragraph" w:customStyle="1" w:styleId="p5">
    <w:name w:val="p5"/>
    <w:basedOn w:val="Normal"/>
    <w:next w:val="Normal"/>
    <w:pPr>
      <w:widowControl/>
    </w:pPr>
    <w:rPr>
      <w:rFonts w:ascii="Arial" w:hAnsi="Arial"/>
      <w:snapToGrid/>
      <w:sz w:val="20"/>
      <w:lang w:eastAsia="es-ES"/>
    </w:rPr>
  </w:style>
  <w:style w:type="paragraph" w:customStyle="1" w:styleId="p6">
    <w:name w:val="p6"/>
    <w:basedOn w:val="Normal"/>
    <w:next w:val="Normal"/>
    <w:pPr>
      <w:widowControl/>
    </w:pPr>
    <w:rPr>
      <w:rFonts w:ascii="Arial" w:hAnsi="Arial"/>
      <w:snapToGrid/>
      <w:sz w:val="20"/>
      <w:lang w:eastAsia="es-ES"/>
    </w:rPr>
  </w:style>
  <w:style w:type="paragraph" w:customStyle="1" w:styleId="section">
    <w:name w:val="section"/>
    <w:basedOn w:val="Normal"/>
    <w:pPr>
      <w:keepNext/>
      <w:widowControl/>
      <w:spacing w:after="380"/>
    </w:pPr>
    <w:rPr>
      <w:rFonts w:ascii="Arial" w:hAnsi="Arial"/>
      <w:b/>
      <w:snapToGrid/>
      <w:sz w:val="24"/>
      <w:lang w:eastAsia="es-ES"/>
    </w:rPr>
  </w:style>
  <w:style w:type="paragraph" w:customStyle="1" w:styleId="TtuloPrincipal">
    <w:name w:val="Título Principal"/>
    <w:basedOn w:val="Normal"/>
    <w:pPr>
      <w:widowControl/>
      <w:suppressAutoHyphens/>
      <w:spacing w:before="120" w:after="120"/>
      <w:ind w:left="3119"/>
    </w:pPr>
    <w:rPr>
      <w:rFonts w:ascii="Arial" w:hAnsi="Arial"/>
      <w:b/>
      <w:snapToGrid/>
      <w:sz w:val="32"/>
      <w:lang w:eastAsia="es-ES"/>
    </w:rPr>
  </w:style>
  <w:style w:type="paragraph" w:customStyle="1" w:styleId="Introduction">
    <w:name w:val="Introduction"/>
    <w:basedOn w:val="Heading2"/>
    <w:next w:val="Normal"/>
    <w:pPr>
      <w:pageBreakBefore/>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960" w:after="260" w:line="260" w:lineRule="exact"/>
      <w:jc w:val="left"/>
      <w:outlineLvl w:val="9"/>
    </w:pPr>
    <w:rPr>
      <w:rFonts w:ascii="Arial" w:hAnsi="Arial"/>
      <w:b/>
      <w:snapToGrid/>
      <w:sz w:val="24"/>
      <w:lang w:eastAsia="es-ES"/>
    </w:rPr>
  </w:style>
  <w:style w:type="paragraph" w:customStyle="1" w:styleId="Ecuaciones">
    <w:name w:val="Ecuaciones"/>
    <w:basedOn w:val="Normal"/>
    <w:pPr>
      <w:widowControl/>
      <w:spacing w:line="20" w:lineRule="atLeast"/>
      <w:jc w:val="center"/>
    </w:pPr>
    <w:rPr>
      <w:rFonts w:ascii="Arial" w:hAnsi="Arial"/>
      <w:i/>
      <w:snapToGrid/>
      <w:sz w:val="20"/>
      <w:lang w:eastAsia="es-ES"/>
    </w:rPr>
  </w:style>
  <w:style w:type="paragraph" w:customStyle="1" w:styleId="Note">
    <w:name w:val="Note"/>
    <w:basedOn w:val="Normal"/>
    <w:pPr>
      <w:widowControl/>
      <w:spacing w:line="200" w:lineRule="exact"/>
    </w:pPr>
    <w:rPr>
      <w:rFonts w:ascii="Arial" w:hAnsi="Arial"/>
      <w:snapToGrid/>
      <w:sz w:val="18"/>
      <w:lang w:eastAsia="es-ES"/>
    </w:rPr>
  </w:style>
  <w:style w:type="paragraph" w:customStyle="1" w:styleId="TtulodePrefacio">
    <w:name w:val="Título de Prefacio"/>
    <w:basedOn w:val="Normal"/>
    <w:pPr>
      <w:widowControl/>
    </w:pPr>
    <w:rPr>
      <w:rFonts w:ascii="Arial" w:hAnsi="Arial"/>
      <w:b/>
      <w:snapToGrid/>
      <w:sz w:val="32"/>
      <w:lang w:eastAsia="es-ES"/>
    </w:rPr>
  </w:style>
  <w:style w:type="paragraph" w:customStyle="1" w:styleId="ISOSTDSystem">
    <w:name w:val="ISOSTD_System"/>
    <w:basedOn w:val="Normal"/>
    <w:pPr>
      <w:pageBreakBefore/>
      <w:widowControl/>
      <w:tabs>
        <w:tab w:val="left" w:pos="6237"/>
      </w:tabs>
      <w:spacing w:line="220" w:lineRule="exact"/>
    </w:pPr>
    <w:rPr>
      <w:rFonts w:ascii="Arial" w:hAnsi="Arial"/>
      <w:snapToGrid/>
      <w:color w:val="008000"/>
      <w:sz w:val="20"/>
      <w:lang w:eastAsia="es-ES"/>
    </w:rPr>
  </w:style>
  <w:style w:type="paragraph" w:customStyle="1" w:styleId="TtuloSecundario">
    <w:name w:val="Título Secundario"/>
    <w:basedOn w:val="TtuloPrincipal"/>
    <w:rPr>
      <w:b w:val="0"/>
    </w:rPr>
  </w:style>
  <w:style w:type="paragraph" w:customStyle="1" w:styleId="Formula">
    <w:name w:val="Formula"/>
    <w:basedOn w:val="Normal"/>
    <w:next w:val="Normal"/>
    <w:pPr>
      <w:widowControl/>
      <w:tabs>
        <w:tab w:val="right" w:pos="10234"/>
      </w:tabs>
      <w:ind w:left="400"/>
    </w:pPr>
    <w:rPr>
      <w:rFonts w:ascii="Arial" w:hAnsi="Arial"/>
      <w:snapToGrid/>
      <w:sz w:val="20"/>
      <w:lang w:eastAsia="es-ES"/>
    </w:rPr>
  </w:style>
  <w:style w:type="paragraph" w:customStyle="1" w:styleId="Tabletitle">
    <w:name w:val="Table title"/>
    <w:basedOn w:val="Normal"/>
    <w:next w:val="Normal"/>
    <w:pPr>
      <w:widowControl/>
      <w:suppressAutoHyphens/>
      <w:spacing w:before="120" w:after="110" w:line="220" w:lineRule="exact"/>
      <w:jc w:val="center"/>
    </w:pPr>
    <w:rPr>
      <w:rFonts w:ascii="Arial" w:hAnsi="Arial"/>
      <w:b/>
      <w:snapToGrid/>
      <w:sz w:val="20"/>
      <w:lang w:eastAsia="es-ES"/>
    </w:rPr>
  </w:style>
  <w:style w:type="paragraph" w:customStyle="1" w:styleId="Special">
    <w:name w:val="Special"/>
    <w:basedOn w:val="Normal"/>
    <w:next w:val="Normal"/>
    <w:pPr>
      <w:widowControl/>
    </w:pPr>
    <w:rPr>
      <w:rFonts w:ascii="Arial" w:hAnsi="Arial"/>
      <w:snapToGrid/>
      <w:sz w:val="20"/>
      <w:lang w:eastAsia="es-ES"/>
    </w:rPr>
  </w:style>
  <w:style w:type="paragraph" w:customStyle="1" w:styleId="Tablefootnote">
    <w:name w:val="Table footnote"/>
    <w:basedOn w:val="Normal"/>
    <w:pPr>
      <w:widowControl/>
      <w:tabs>
        <w:tab w:val="left" w:pos="284"/>
      </w:tabs>
      <w:spacing w:before="100" w:after="100" w:line="200" w:lineRule="exact"/>
    </w:pPr>
    <w:rPr>
      <w:rFonts w:ascii="Arial" w:hAnsi="Arial"/>
      <w:snapToGrid/>
      <w:sz w:val="18"/>
      <w:lang w:eastAsia="es-ES"/>
    </w:rPr>
  </w:style>
  <w:style w:type="paragraph" w:customStyle="1" w:styleId="Terms">
    <w:name w:val="Term(s)"/>
    <w:basedOn w:val="Normal"/>
    <w:next w:val="Normal"/>
    <w:pPr>
      <w:keepNext/>
      <w:widowControl/>
      <w:tabs>
        <w:tab w:val="left" w:pos="567"/>
      </w:tabs>
      <w:spacing w:line="220" w:lineRule="exact"/>
    </w:pPr>
    <w:rPr>
      <w:rFonts w:ascii="Arial" w:hAnsi="Arial"/>
      <w:b/>
      <w:snapToGrid/>
      <w:sz w:val="20"/>
      <w:lang w:eastAsia="es-ES"/>
    </w:rPr>
  </w:style>
  <w:style w:type="paragraph" w:customStyle="1" w:styleId="ANNEX">
    <w:name w:val="ANNEX"/>
    <w:basedOn w:val="Normal"/>
    <w:next w:val="Normal"/>
    <w:pPr>
      <w:keepNext/>
      <w:widowControl/>
      <w:jc w:val="center"/>
    </w:pPr>
    <w:rPr>
      <w:rFonts w:ascii="Arial" w:hAnsi="Arial"/>
      <w:b/>
      <w:snapToGrid/>
      <w:sz w:val="28"/>
      <w:lang w:eastAsia="es-ES"/>
    </w:rPr>
  </w:style>
  <w:style w:type="paragraph" w:customStyle="1" w:styleId="LinePic">
    <w:name w:val="LinePic"/>
    <w:rPr>
      <w:lang w:eastAsia="es-ES"/>
    </w:rPr>
  </w:style>
  <w:style w:type="paragraph" w:customStyle="1" w:styleId="p">
    <w:name w:val="p"/>
    <w:basedOn w:val="Normal"/>
    <w:pPr>
      <w:widowControl/>
      <w:spacing w:before="180" w:line="40" w:lineRule="atLeast"/>
    </w:pPr>
    <w:rPr>
      <w:rFonts w:ascii="Arial" w:hAnsi="Arial"/>
      <w:snapToGrid/>
      <w:sz w:val="20"/>
      <w:lang w:val="en-GB" w:eastAsia="es-ES"/>
    </w:rPr>
  </w:style>
  <w:style w:type="paragraph" w:customStyle="1" w:styleId="p1">
    <w:name w:val="p1"/>
    <w:basedOn w:val="Normal"/>
    <w:pPr>
      <w:widowControl/>
      <w:spacing w:before="180" w:line="40" w:lineRule="atLeast"/>
    </w:pPr>
    <w:rPr>
      <w:rFonts w:ascii="Arial" w:hAnsi="Arial"/>
      <w:snapToGrid/>
      <w:sz w:val="20"/>
      <w:lang w:val="en-GB" w:eastAsia="es-ES"/>
    </w:rPr>
  </w:style>
  <w:style w:type="paragraph" w:customStyle="1" w:styleId="ISOLogo">
    <w:name w:val="ISOLogo"/>
    <w:pPr>
      <w:spacing w:before="180" w:line="40" w:lineRule="atLeast"/>
      <w:jc w:val="both"/>
    </w:pPr>
    <w:rPr>
      <w:rFonts w:ascii="Helvetica" w:hAnsi="Helvetica"/>
      <w:color w:val="000000"/>
      <w:lang w:val="en-GB" w:eastAsia="es-ES"/>
    </w:rPr>
  </w:style>
  <w:style w:type="paragraph" w:customStyle="1" w:styleId="ISOlogo0">
    <w:name w:val="ISOlogo"/>
    <w:rPr>
      <w:lang w:eastAsia="es-ES"/>
    </w:rPr>
  </w:style>
  <w:style w:type="paragraph" w:customStyle="1" w:styleId="panel2hintE">
    <w:name w:val="panel2hintE"/>
    <w:pPr>
      <w:spacing w:after="220"/>
    </w:pPr>
    <w:rPr>
      <w:rFonts w:ascii="Helvetica" w:hAnsi="Helvetica"/>
      <w:noProof/>
      <w:color w:val="000000"/>
      <w:lang w:val="es-ES" w:eastAsia="es-ES"/>
    </w:rPr>
  </w:style>
  <w:style w:type="paragraph" w:customStyle="1" w:styleId="IsolibMLS">
    <w:name w:val="IsolibMLS"/>
    <w:pPr>
      <w:spacing w:after="220"/>
      <w:jc w:val="both"/>
    </w:pPr>
    <w:rPr>
      <w:rFonts w:ascii="Helvetica" w:hAnsi="Helvetica"/>
      <w:color w:val="000000"/>
      <w:lang w:val="fr-FR" w:eastAsia="es-ES"/>
    </w:rPr>
  </w:style>
  <w:style w:type="paragraph" w:customStyle="1" w:styleId="Itemsporletras">
    <w:name w:val="Items por letras"/>
    <w:basedOn w:val="Normal"/>
    <w:pPr>
      <w:widowControl/>
      <w:numPr>
        <w:numId w:val="2"/>
      </w:numPr>
      <w:spacing w:after="120" w:line="20" w:lineRule="atLeast"/>
      <w:ind w:left="357" w:hanging="357"/>
      <w:jc w:val="both"/>
    </w:pPr>
    <w:rPr>
      <w:rFonts w:ascii="Arial" w:hAnsi="Arial"/>
      <w:snapToGrid/>
      <w:lang w:eastAsia="es-ES"/>
    </w:rPr>
  </w:style>
  <w:style w:type="paragraph" w:customStyle="1" w:styleId="TextoNota">
    <w:name w:val="Texto Nota"/>
    <w:basedOn w:val="Normal"/>
    <w:pPr>
      <w:widowControl/>
      <w:spacing w:before="120" w:after="120" w:line="20" w:lineRule="atLeast"/>
    </w:pPr>
    <w:rPr>
      <w:rFonts w:ascii="Arial" w:hAnsi="Arial"/>
      <w:snapToGrid/>
      <w:sz w:val="18"/>
      <w:lang w:eastAsia="es-ES"/>
    </w:rPr>
  </w:style>
  <w:style w:type="paragraph" w:customStyle="1" w:styleId="TtuloMayor">
    <w:name w:val="Título Mayor"/>
    <w:basedOn w:val="Normal"/>
    <w:pPr>
      <w:widowControl/>
      <w:tabs>
        <w:tab w:val="num" w:pos="360"/>
      </w:tabs>
      <w:ind w:left="113" w:hanging="113"/>
      <w:outlineLvl w:val="0"/>
    </w:pPr>
    <w:rPr>
      <w:rFonts w:ascii="Arial" w:hAnsi="Arial"/>
      <w:b/>
      <w:snapToGrid/>
      <w:lang w:eastAsia="es-ES"/>
    </w:rPr>
  </w:style>
  <w:style w:type="paragraph" w:customStyle="1" w:styleId="TtuloMenor">
    <w:name w:val="Título Menor"/>
    <w:basedOn w:val="TtuloMayor"/>
    <w:pPr>
      <w:outlineLvl w:val="1"/>
    </w:pPr>
  </w:style>
  <w:style w:type="paragraph" w:customStyle="1" w:styleId="a2">
    <w:name w:val="a2"/>
    <w:basedOn w:val="Heading2"/>
    <w:next w:val="Normal"/>
    <w:pPr>
      <w:widowControl/>
      <w:tabs>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 w:val="left" w:pos="500"/>
      </w:tabs>
      <w:spacing w:before="270" w:after="240" w:line="270" w:lineRule="exact"/>
      <w:ind w:left="360" w:hanging="360"/>
      <w:jc w:val="left"/>
    </w:pPr>
    <w:rPr>
      <w:rFonts w:ascii="Arial" w:hAnsi="Arial"/>
      <w:b/>
      <w:snapToGrid/>
      <w:sz w:val="24"/>
      <w:lang w:val="en-GB" w:eastAsia="es-ES"/>
    </w:rPr>
  </w:style>
  <w:style w:type="paragraph" w:customStyle="1" w:styleId="ANNEXZ">
    <w:name w:val="ANNEXZ"/>
    <w:basedOn w:val="ANNEX"/>
    <w:next w:val="Normal"/>
    <w:pPr>
      <w:pageBreakBefore/>
      <w:numPr>
        <w:numId w:val="6"/>
      </w:numPr>
      <w:spacing w:after="760" w:line="310" w:lineRule="exact"/>
      <w:outlineLvl w:val="0"/>
    </w:pPr>
    <w:rPr>
      <w:lang w:val="en-GB"/>
    </w:rPr>
  </w:style>
  <w:style w:type="paragraph" w:customStyle="1" w:styleId="Bibliography1">
    <w:name w:val="Bibliography1"/>
    <w:basedOn w:val="Normal"/>
    <w:pPr>
      <w:widowControl/>
      <w:tabs>
        <w:tab w:val="left" w:pos="660"/>
      </w:tabs>
      <w:spacing w:after="240" w:line="230" w:lineRule="atLeast"/>
      <w:ind w:left="660" w:hanging="660"/>
      <w:jc w:val="both"/>
    </w:pPr>
    <w:rPr>
      <w:rFonts w:ascii="Arial" w:hAnsi="Arial"/>
      <w:snapToGrid/>
      <w:sz w:val="20"/>
      <w:lang w:val="en-GB" w:eastAsia="es-ES"/>
    </w:rPr>
  </w:style>
  <w:style w:type="paragraph" w:customStyle="1" w:styleId="RefNorm">
    <w:name w:val="RefNorm"/>
    <w:basedOn w:val="Normal"/>
    <w:next w:val="Normal"/>
    <w:pPr>
      <w:widowControl/>
      <w:spacing w:after="240" w:line="230" w:lineRule="atLeast"/>
      <w:jc w:val="both"/>
    </w:pPr>
    <w:rPr>
      <w:rFonts w:ascii="Arial" w:hAnsi="Arial"/>
      <w:snapToGrid/>
      <w:sz w:val="20"/>
      <w:lang w:val="en-GB" w:eastAsia="es-ES"/>
    </w:rPr>
  </w:style>
  <w:style w:type="paragraph" w:customStyle="1" w:styleId="TermNum">
    <w:name w:val="TermNum"/>
    <w:basedOn w:val="Normal"/>
    <w:next w:val="Terms"/>
    <w:pPr>
      <w:keepNext/>
      <w:widowControl/>
      <w:spacing w:line="230" w:lineRule="atLeast"/>
      <w:jc w:val="both"/>
    </w:pPr>
    <w:rPr>
      <w:rFonts w:ascii="Arial" w:hAnsi="Arial"/>
      <w:b/>
      <w:snapToGrid/>
      <w:sz w:val="20"/>
      <w:lang w:val="en-GB" w:eastAsia="es-ES"/>
    </w:rPr>
  </w:style>
  <w:style w:type="paragraph" w:customStyle="1" w:styleId="Definition">
    <w:name w:val="Definition"/>
    <w:basedOn w:val="Normal"/>
    <w:next w:val="Normal"/>
    <w:pPr>
      <w:widowControl/>
      <w:spacing w:after="240" w:line="230" w:lineRule="atLeast"/>
      <w:jc w:val="both"/>
    </w:pPr>
    <w:rPr>
      <w:rFonts w:ascii="Arial" w:hAnsi="Arial"/>
      <w:snapToGrid/>
      <w:sz w:val="20"/>
      <w:lang w:val="en-GB" w:eastAsia="es-ES"/>
    </w:rPr>
  </w:style>
  <w:style w:type="character" w:customStyle="1" w:styleId="Defterms">
    <w:name w:val="Defterms"/>
    <w:basedOn w:val="DefaultParagraphFont"/>
    <w:rPr>
      <w:noProof w:val="0"/>
      <w:color w:val="auto"/>
      <w:lang w:val="en-GB"/>
    </w:rPr>
  </w:style>
  <w:style w:type="paragraph" w:styleId="ListNumber">
    <w:name w:val="List Number"/>
    <w:basedOn w:val="Normal"/>
    <w:semiHidden/>
    <w:pPr>
      <w:widowControl/>
      <w:spacing w:after="240" w:line="230" w:lineRule="atLeast"/>
      <w:jc w:val="both"/>
    </w:pPr>
    <w:rPr>
      <w:rFonts w:ascii="Arial" w:hAnsi="Arial"/>
      <w:snapToGrid/>
      <w:sz w:val="20"/>
      <w:lang w:val="en-GB" w:eastAsia="es-ES"/>
    </w:rPr>
  </w:style>
  <w:style w:type="character" w:customStyle="1" w:styleId="TextonotaalfinalCar">
    <w:name w:val="Texto nota al final Car"/>
    <w:basedOn w:val="DefaultParagraphFont"/>
    <w:semiHidden/>
    <w:rPr>
      <w:rFonts w:ascii="CG Times" w:hAnsi="CG Times"/>
      <w:snapToGrid w:val="0"/>
      <w:sz w:val="24"/>
      <w:lang w:val="es-AR" w:eastAsia="en-US"/>
    </w:rPr>
  </w:style>
  <w:style w:type="character" w:customStyle="1" w:styleId="Textoindependiente2Car">
    <w:name w:val="Texto independiente 2 Car"/>
    <w:basedOn w:val="DefaultParagraphFont"/>
    <w:semiHidden/>
    <w:rPr>
      <w:rFonts w:ascii="Arial" w:hAnsi="Arial" w:cs="Arial"/>
      <w:snapToGrid w:val="0"/>
      <w:spacing w:val="-2"/>
      <w:sz w:val="22"/>
      <w:lang w:val="es-AR" w:eastAsia="en-US"/>
    </w:rPr>
  </w:style>
  <w:style w:type="paragraph" w:customStyle="1" w:styleId="Default">
    <w:name w:val="Default"/>
    <w:rsid w:val="0041691F"/>
    <w:pPr>
      <w:autoSpaceDE w:val="0"/>
      <w:autoSpaceDN w:val="0"/>
      <w:adjustRightInd w:val="0"/>
    </w:pPr>
    <w:rPr>
      <w:rFonts w:ascii="Arial" w:hAnsi="Arial" w:cs="Arial"/>
      <w:color w:val="000000"/>
      <w:sz w:val="24"/>
      <w:szCs w:val="24"/>
      <w:lang w:val="es-ES" w:eastAsia="es-ES"/>
    </w:rPr>
  </w:style>
  <w:style w:type="paragraph" w:styleId="NoSpacing">
    <w:name w:val="No Spacing"/>
    <w:link w:val="NoSpacingChar"/>
    <w:uiPriority w:val="1"/>
    <w:qFormat/>
    <w:rsid w:val="00292435"/>
    <w:rPr>
      <w:rFonts w:ascii="Calibri" w:hAnsi="Calibri"/>
      <w:sz w:val="22"/>
      <w:szCs w:val="22"/>
      <w:lang w:val="es-ES"/>
    </w:rPr>
  </w:style>
  <w:style w:type="character" w:customStyle="1" w:styleId="NoSpacingChar">
    <w:name w:val="No Spacing Char"/>
    <w:basedOn w:val="DefaultParagraphFont"/>
    <w:link w:val="NoSpacing"/>
    <w:uiPriority w:val="1"/>
    <w:rsid w:val="00292435"/>
    <w:rPr>
      <w:rFonts w:ascii="Calibri" w:hAnsi="Calibri"/>
      <w:sz w:val="22"/>
      <w:szCs w:val="22"/>
      <w:lang w:val="es-ES" w:eastAsia="en-US" w:bidi="ar-SA"/>
    </w:rPr>
  </w:style>
  <w:style w:type="paragraph" w:styleId="BalloonText">
    <w:name w:val="Balloon Text"/>
    <w:basedOn w:val="Normal"/>
    <w:link w:val="BalloonTextChar"/>
    <w:uiPriority w:val="99"/>
    <w:semiHidden/>
    <w:unhideWhenUsed/>
    <w:rsid w:val="00292435"/>
    <w:rPr>
      <w:rFonts w:ascii="Tahoma" w:hAnsi="Tahoma" w:cs="Tahoma"/>
      <w:sz w:val="16"/>
      <w:szCs w:val="16"/>
    </w:rPr>
  </w:style>
  <w:style w:type="character" w:customStyle="1" w:styleId="BalloonTextChar">
    <w:name w:val="Balloon Text Char"/>
    <w:basedOn w:val="DefaultParagraphFont"/>
    <w:link w:val="BalloonText"/>
    <w:uiPriority w:val="99"/>
    <w:semiHidden/>
    <w:rsid w:val="00292435"/>
    <w:rPr>
      <w:rFonts w:ascii="Tahoma" w:hAnsi="Tahoma" w:cs="Tahoma"/>
      <w:snapToGrid w:val="0"/>
      <w:sz w:val="16"/>
      <w:szCs w:val="16"/>
      <w:lang w:val="es-AR" w:eastAsia="en-US"/>
    </w:rPr>
  </w:style>
  <w:style w:type="paragraph" w:styleId="ListParagraph">
    <w:name w:val="List Paragraph"/>
    <w:basedOn w:val="Normal"/>
    <w:uiPriority w:val="34"/>
    <w:qFormat/>
    <w:rsid w:val="00680ED5"/>
    <w:pPr>
      <w:ind w:left="708"/>
    </w:pPr>
  </w:style>
  <w:style w:type="character" w:customStyle="1" w:styleId="apple-style-span">
    <w:name w:val="apple-style-span"/>
    <w:basedOn w:val="DefaultParagraphFont"/>
    <w:rsid w:val="00AD17D4"/>
  </w:style>
  <w:style w:type="character" w:styleId="Hyperlink">
    <w:name w:val="Hyperlink"/>
    <w:basedOn w:val="DefaultParagraphFont"/>
    <w:uiPriority w:val="99"/>
    <w:semiHidden/>
    <w:unhideWhenUsed/>
    <w:rsid w:val="00AD17D4"/>
    <w:rPr>
      <w:color w:val="0000FF"/>
      <w:u w:val="single"/>
    </w:rPr>
  </w:style>
  <w:style w:type="character" w:customStyle="1" w:styleId="apple-converted-space">
    <w:name w:val="apple-converted-space"/>
    <w:basedOn w:val="DefaultParagraphFont"/>
    <w:rsid w:val="00AD17D4"/>
  </w:style>
  <w:style w:type="character" w:styleId="FollowedHyperlink">
    <w:name w:val="FollowedHyperlink"/>
    <w:basedOn w:val="DefaultParagraphFont"/>
    <w:uiPriority w:val="99"/>
    <w:semiHidden/>
    <w:unhideWhenUsed/>
    <w:rsid w:val="00AD17D4"/>
    <w:rPr>
      <w:color w:val="800080"/>
      <w:u w:val="single"/>
    </w:rPr>
  </w:style>
  <w:style w:type="table" w:styleId="TableGrid">
    <w:name w:val="Table Grid"/>
    <w:basedOn w:val="TableNormal"/>
    <w:uiPriority w:val="59"/>
    <w:rsid w:val="00302F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semiHidden/>
    <w:rsid w:val="00403BDC"/>
    <w:pPr>
      <w:widowControl/>
      <w:spacing w:before="100" w:beforeAutospacing="1" w:after="100" w:afterAutospacing="1"/>
    </w:pPr>
    <w:rPr>
      <w:rFonts w:ascii="Times New Roman" w:hAnsi="Times New Roman"/>
      <w:snapToGrid/>
      <w:color w:val="000000"/>
      <w:sz w:val="24"/>
      <w:szCs w:val="24"/>
      <w:lang w:val="en-US"/>
    </w:rPr>
  </w:style>
  <w:style w:type="character" w:styleId="CommentReference">
    <w:name w:val="annotation reference"/>
    <w:basedOn w:val="DefaultParagraphFont"/>
    <w:uiPriority w:val="99"/>
    <w:semiHidden/>
    <w:unhideWhenUsed/>
    <w:rsid w:val="00E0599E"/>
    <w:rPr>
      <w:sz w:val="16"/>
      <w:szCs w:val="16"/>
    </w:rPr>
  </w:style>
  <w:style w:type="paragraph" w:styleId="CommentText">
    <w:name w:val="annotation text"/>
    <w:basedOn w:val="Normal"/>
    <w:link w:val="CommentTextChar"/>
    <w:uiPriority w:val="99"/>
    <w:semiHidden/>
    <w:unhideWhenUsed/>
    <w:rsid w:val="00E0599E"/>
    <w:rPr>
      <w:sz w:val="20"/>
    </w:rPr>
  </w:style>
  <w:style w:type="character" w:customStyle="1" w:styleId="CommentTextChar">
    <w:name w:val="Comment Text Char"/>
    <w:basedOn w:val="DefaultParagraphFont"/>
    <w:link w:val="CommentText"/>
    <w:uiPriority w:val="99"/>
    <w:semiHidden/>
    <w:rsid w:val="00E0599E"/>
    <w:rPr>
      <w:rFonts w:ascii="CG Times" w:hAnsi="CG Times"/>
      <w:snapToGrid w:val="0"/>
      <w:lang w:val="es-AR" w:eastAsia="en-US"/>
    </w:rPr>
  </w:style>
  <w:style w:type="paragraph" w:styleId="CommentSubject">
    <w:name w:val="annotation subject"/>
    <w:basedOn w:val="CommentText"/>
    <w:next w:val="CommentText"/>
    <w:link w:val="CommentSubjectChar"/>
    <w:uiPriority w:val="99"/>
    <w:semiHidden/>
    <w:unhideWhenUsed/>
    <w:rsid w:val="00E0599E"/>
    <w:rPr>
      <w:b/>
      <w:bCs/>
    </w:rPr>
  </w:style>
  <w:style w:type="character" w:customStyle="1" w:styleId="CommentSubjectChar">
    <w:name w:val="Comment Subject Char"/>
    <w:basedOn w:val="CommentTextChar"/>
    <w:link w:val="CommentSubject"/>
    <w:uiPriority w:val="99"/>
    <w:semiHidden/>
    <w:rsid w:val="00E0599E"/>
    <w:rPr>
      <w:rFonts w:ascii="CG Times" w:hAnsi="CG Times"/>
      <w:b/>
      <w:bCs/>
      <w:snapToGrid w:val="0"/>
      <w:lang w:val="es-AR" w:eastAsia="en-US"/>
    </w:rPr>
  </w:style>
  <w:style w:type="character" w:customStyle="1" w:styleId="HeaderChar">
    <w:name w:val="Header Char"/>
    <w:basedOn w:val="DefaultParagraphFont"/>
    <w:link w:val="Header"/>
    <w:uiPriority w:val="99"/>
    <w:rsid w:val="006D4513"/>
    <w:rPr>
      <w:rFonts w:ascii="CG Times" w:hAnsi="CG Times"/>
      <w:snapToGrid w:val="0"/>
      <w:sz w:val="22"/>
      <w:lang w:val="es-AR" w:eastAsia="en-US"/>
    </w:rPr>
  </w:style>
  <w:style w:type="character" w:customStyle="1" w:styleId="bluetextbold">
    <w:name w:val="blue_text_bold"/>
    <w:basedOn w:val="DefaultParagraphFont"/>
    <w:rsid w:val="00C93D24"/>
  </w:style>
  <w:style w:type="character" w:customStyle="1" w:styleId="Heading4Char">
    <w:name w:val="Heading 4 Char"/>
    <w:aliases w:val="h4 Char"/>
    <w:basedOn w:val="DefaultParagraphFont"/>
    <w:link w:val="Heading4"/>
    <w:rsid w:val="000B3D7E"/>
    <w:rPr>
      <w:rFonts w:ascii="Arial" w:hAnsi="Arial"/>
      <w:b/>
      <w:lang w:val="es-AR" w:eastAsia="es-ES"/>
    </w:rPr>
  </w:style>
  <w:style w:type="character" w:customStyle="1" w:styleId="FooterChar">
    <w:name w:val="Footer Char"/>
    <w:basedOn w:val="DefaultParagraphFont"/>
    <w:link w:val="Footer"/>
    <w:uiPriority w:val="99"/>
    <w:rsid w:val="000B3D7E"/>
    <w:rPr>
      <w:rFonts w:ascii="CG Times" w:hAnsi="CG Times"/>
      <w:snapToGrid w:val="0"/>
      <w:sz w:val="22"/>
      <w:lang w:val="es-AR" w:eastAsia="en-US"/>
    </w:rPr>
  </w:style>
  <w:style w:type="character" w:customStyle="1" w:styleId="orangetextbold">
    <w:name w:val="orange_text_bold"/>
    <w:basedOn w:val="DefaultParagraphFont"/>
    <w:rsid w:val="0084752F"/>
  </w:style>
  <w:style w:type="character" w:styleId="Strong">
    <w:name w:val="Strong"/>
    <w:basedOn w:val="DefaultParagraphFont"/>
    <w:uiPriority w:val="22"/>
    <w:qFormat/>
    <w:rsid w:val="00CA2BF2"/>
    <w:rPr>
      <w:b/>
      <w:bCs/>
    </w:rPr>
  </w:style>
  <w:style w:type="paragraph" w:styleId="Revision">
    <w:name w:val="Revision"/>
    <w:hidden/>
    <w:uiPriority w:val="99"/>
    <w:semiHidden/>
    <w:rsid w:val="00AB3CF6"/>
    <w:rPr>
      <w:rFonts w:ascii="CG Times" w:hAnsi="CG Times"/>
      <w:snapToGrid w:val="0"/>
      <w:sz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15992">
      <w:bodyDiv w:val="1"/>
      <w:marLeft w:val="0"/>
      <w:marRight w:val="0"/>
      <w:marTop w:val="0"/>
      <w:marBottom w:val="0"/>
      <w:divBdr>
        <w:top w:val="none" w:sz="0" w:space="0" w:color="auto"/>
        <w:left w:val="none" w:sz="0" w:space="0" w:color="auto"/>
        <w:bottom w:val="none" w:sz="0" w:space="0" w:color="auto"/>
        <w:right w:val="none" w:sz="0" w:space="0" w:color="auto"/>
      </w:divBdr>
    </w:div>
    <w:div w:id="1439986232">
      <w:bodyDiv w:val="1"/>
      <w:marLeft w:val="0"/>
      <w:marRight w:val="0"/>
      <w:marTop w:val="0"/>
      <w:marBottom w:val="0"/>
      <w:divBdr>
        <w:top w:val="none" w:sz="0" w:space="0" w:color="auto"/>
        <w:left w:val="none" w:sz="0" w:space="0" w:color="auto"/>
        <w:bottom w:val="none" w:sz="0" w:space="0" w:color="auto"/>
        <w:right w:val="none" w:sz="0" w:space="0" w:color="auto"/>
      </w:divBdr>
    </w:div>
    <w:div w:id="1615750401">
      <w:bodyDiv w:val="1"/>
      <w:marLeft w:val="0"/>
      <w:marRight w:val="0"/>
      <w:marTop w:val="0"/>
      <w:marBottom w:val="0"/>
      <w:divBdr>
        <w:top w:val="none" w:sz="0" w:space="0" w:color="auto"/>
        <w:left w:val="none" w:sz="0" w:space="0" w:color="auto"/>
        <w:bottom w:val="none" w:sz="0" w:space="0" w:color="auto"/>
        <w:right w:val="none" w:sz="0" w:space="0" w:color="auto"/>
      </w:divBdr>
    </w:div>
    <w:div w:id="1835804956">
      <w:bodyDiv w:val="1"/>
      <w:marLeft w:val="0"/>
      <w:marRight w:val="0"/>
      <w:marTop w:val="0"/>
      <w:marBottom w:val="0"/>
      <w:divBdr>
        <w:top w:val="none" w:sz="0" w:space="0" w:color="auto"/>
        <w:left w:val="none" w:sz="0" w:space="0" w:color="auto"/>
        <w:bottom w:val="none" w:sz="0" w:space="0" w:color="auto"/>
        <w:right w:val="none" w:sz="0" w:space="0" w:color="auto"/>
      </w:divBdr>
    </w:div>
    <w:div w:id="203214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26</Pages>
  <Words>11152</Words>
  <Characters>63569</Characters>
  <Application>Microsoft Office Word</Application>
  <DocSecurity>0</DocSecurity>
  <Lines>529</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CROSS REFERENCE TABLE ISO 17011:2017</vt:lpstr>
      <vt:lpstr>CROSS REFERENCE TABLE ISO 17011:2017</vt:lpstr>
    </vt:vector>
  </TitlesOfParts>
  <Company>CROSS REFERENCE TABLE ISO 17011 IAAC</Company>
  <LinksUpToDate>false</LinksUpToDate>
  <CharactersWithSpaces>74572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REFERENCE TABLE ISO 17011:2017</dc:title>
  <dc:creator>Nelson Barbosa</dc:creator>
  <cp:lastModifiedBy>Victor Gandy</cp:lastModifiedBy>
  <cp:revision>21</cp:revision>
  <cp:lastPrinted>2022-08-02T01:16:00Z</cp:lastPrinted>
  <dcterms:created xsi:type="dcterms:W3CDTF">2020-09-09T22:53:00Z</dcterms:created>
  <dcterms:modified xsi:type="dcterms:W3CDTF">2022-08-02T01:16:00Z</dcterms:modified>
</cp:coreProperties>
</file>